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95E1" w14:textId="77777777" w:rsidR="002A7225" w:rsidRDefault="002A7225" w:rsidP="00467771">
      <w:pPr>
        <w:widowControl w:val="0"/>
        <w:bidi/>
        <w:spacing w:after="0" w:line="250" w:lineRule="auto"/>
        <w:jc w:val="center"/>
        <w:rPr>
          <w:rFonts w:cs="QuranTaha"/>
          <w:sz w:val="28"/>
          <w:szCs w:val="28"/>
          <w:rtl/>
          <w:lang w:bidi="fa-IR"/>
        </w:rPr>
      </w:pPr>
      <w:bookmarkStart w:id="0" w:name="_Hlk115512063"/>
    </w:p>
    <w:p w14:paraId="12F6627F" w14:textId="77777777" w:rsidR="002A7225" w:rsidRDefault="002A7225" w:rsidP="002A7225">
      <w:pPr>
        <w:widowControl w:val="0"/>
        <w:bidi/>
        <w:spacing w:after="0" w:line="250" w:lineRule="auto"/>
        <w:jc w:val="center"/>
        <w:rPr>
          <w:rFonts w:cs="QuranTaha"/>
          <w:sz w:val="28"/>
          <w:szCs w:val="28"/>
          <w:rtl/>
          <w:lang w:bidi="fa-IR"/>
        </w:rPr>
      </w:pPr>
    </w:p>
    <w:p w14:paraId="124024F6" w14:textId="77777777" w:rsidR="002A7225" w:rsidRDefault="002A7225" w:rsidP="002A7225">
      <w:pPr>
        <w:widowControl w:val="0"/>
        <w:bidi/>
        <w:spacing w:after="0" w:line="250" w:lineRule="auto"/>
        <w:jc w:val="center"/>
        <w:rPr>
          <w:rFonts w:cs="QuranTaha"/>
          <w:sz w:val="28"/>
          <w:szCs w:val="28"/>
          <w:rtl/>
          <w:lang w:bidi="fa-IR"/>
        </w:rPr>
      </w:pPr>
    </w:p>
    <w:p w14:paraId="4C2C70F1" w14:textId="1D8040E3" w:rsidR="00C27AEE" w:rsidRPr="00C27AEE" w:rsidRDefault="009A0441" w:rsidP="009A0441">
      <w:pPr>
        <w:widowControl w:val="0"/>
        <w:bidi/>
        <w:spacing w:after="0" w:line="250" w:lineRule="auto"/>
        <w:rPr>
          <w:rFonts w:cs="QuranTaha"/>
          <w:sz w:val="28"/>
          <w:szCs w:val="28"/>
          <w:rtl/>
          <w:lang w:bidi="fa-IR"/>
        </w:rPr>
      </w:pPr>
      <w:r>
        <w:rPr>
          <w:rFonts w:cs="QuranTaha" w:hint="cs"/>
          <w:sz w:val="28"/>
          <w:szCs w:val="28"/>
          <w:rtl/>
          <w:lang w:bidi="fa-IR"/>
        </w:rPr>
        <w:t xml:space="preserve">        </w:t>
      </w:r>
      <w:r w:rsidR="00C27AEE" w:rsidRPr="00C27AEE">
        <w:rPr>
          <w:rFonts w:cs="QuranTaha"/>
          <w:sz w:val="28"/>
          <w:szCs w:val="28"/>
          <w:rtl/>
          <w:lang w:bidi="fa-IR"/>
        </w:rPr>
        <w:t>بِسْمِ اللَّهِ الرَّحْم</w:t>
      </w:r>
      <w:r w:rsidR="00C27AEE" w:rsidRPr="00C27AEE">
        <w:rPr>
          <w:rFonts w:ascii="Times New Roman" w:hAnsi="Times New Roman" w:cs="QuranTaha" w:hint="cs"/>
          <w:sz w:val="28"/>
          <w:szCs w:val="28"/>
          <w:rtl/>
          <w:lang w:bidi="fa-IR"/>
        </w:rPr>
        <w:t>ٰ</w:t>
      </w:r>
      <w:r w:rsidR="00C27AEE" w:rsidRPr="00C27AEE">
        <w:rPr>
          <w:rFonts w:cs="QuranTaha" w:hint="cs"/>
          <w:sz w:val="28"/>
          <w:szCs w:val="28"/>
          <w:rtl/>
          <w:lang w:bidi="fa-IR"/>
        </w:rPr>
        <w:t>نِ</w:t>
      </w:r>
      <w:r w:rsidR="00C27AEE" w:rsidRPr="00C27AEE">
        <w:rPr>
          <w:rFonts w:cs="QuranTaha"/>
          <w:sz w:val="28"/>
          <w:szCs w:val="28"/>
          <w:rtl/>
          <w:lang w:bidi="fa-IR"/>
        </w:rPr>
        <w:t xml:space="preserve"> </w:t>
      </w:r>
      <w:r w:rsidR="00C27AEE" w:rsidRPr="00C27AEE">
        <w:rPr>
          <w:rFonts w:cs="QuranTaha" w:hint="cs"/>
          <w:sz w:val="28"/>
          <w:szCs w:val="28"/>
          <w:rtl/>
          <w:lang w:bidi="fa-IR"/>
        </w:rPr>
        <w:t>الرَّحِيم</w:t>
      </w:r>
      <w:r w:rsidR="00C27AEE" w:rsidRPr="00C27AEE">
        <w:rPr>
          <w:rFonts w:cs="QuranTaha"/>
          <w:sz w:val="28"/>
          <w:szCs w:val="28"/>
          <w:rtl/>
          <w:lang w:bidi="fa-IR"/>
        </w:rPr>
        <w:t>ِ</w:t>
      </w:r>
    </w:p>
    <w:p w14:paraId="6846565F" w14:textId="77777777" w:rsidR="00D6044C" w:rsidRDefault="00D6044C" w:rsidP="00467771">
      <w:pPr>
        <w:widowControl w:val="0"/>
        <w:bidi/>
        <w:spacing w:after="0" w:line="250" w:lineRule="auto"/>
        <w:jc w:val="center"/>
        <w:rPr>
          <w:rFonts w:cs="B Mitra"/>
          <w:b/>
          <w:bCs/>
          <w:sz w:val="32"/>
          <w:szCs w:val="32"/>
          <w:rtl/>
          <w:lang w:bidi="fa-IR"/>
        </w:rPr>
      </w:pPr>
      <w:r>
        <w:rPr>
          <w:rFonts w:cs="B Mitra" w:hint="cs"/>
          <w:b/>
          <w:bCs/>
          <w:sz w:val="32"/>
          <w:szCs w:val="32"/>
          <w:rtl/>
          <w:lang w:bidi="fa-IR"/>
        </w:rPr>
        <w:t>تقریر بحث اصول</w:t>
      </w:r>
    </w:p>
    <w:p w14:paraId="47FEBDDD" w14:textId="46AC6273" w:rsidR="00C27AEE" w:rsidRDefault="00C27AEE" w:rsidP="00467771">
      <w:pPr>
        <w:widowControl w:val="0"/>
        <w:bidi/>
        <w:spacing w:after="240" w:line="250" w:lineRule="auto"/>
        <w:jc w:val="center"/>
        <w:rPr>
          <w:rFonts w:cs="B Mitra"/>
          <w:b/>
          <w:bCs/>
          <w:sz w:val="32"/>
          <w:szCs w:val="32"/>
          <w:rtl/>
          <w:lang w:bidi="fa-IR"/>
        </w:rPr>
      </w:pPr>
      <w:r>
        <w:rPr>
          <w:rFonts w:cs="B Mitra" w:hint="cs"/>
          <w:b/>
          <w:bCs/>
          <w:sz w:val="32"/>
          <w:szCs w:val="32"/>
          <w:rtl/>
          <w:lang w:bidi="fa-IR"/>
        </w:rPr>
        <w:t xml:space="preserve">جلسه </w:t>
      </w:r>
      <w:r w:rsidR="001F1D8C">
        <w:rPr>
          <w:rFonts w:cs="B Mitra" w:hint="cs"/>
          <w:b/>
          <w:bCs/>
          <w:sz w:val="32"/>
          <w:szCs w:val="32"/>
          <w:rtl/>
          <w:lang w:bidi="fa-IR"/>
        </w:rPr>
        <w:t>6</w:t>
      </w:r>
      <w:r w:rsidR="0082719C">
        <w:rPr>
          <w:rFonts w:cs="B Mitra" w:hint="cs"/>
          <w:b/>
          <w:bCs/>
          <w:sz w:val="32"/>
          <w:szCs w:val="32"/>
          <w:rtl/>
          <w:lang w:bidi="fa-IR"/>
        </w:rPr>
        <w:t>2</w:t>
      </w:r>
      <w:r w:rsidR="00731305">
        <w:rPr>
          <w:rFonts w:cs="B Mitra" w:hint="cs"/>
          <w:b/>
          <w:bCs/>
          <w:sz w:val="32"/>
          <w:szCs w:val="32"/>
          <w:rtl/>
          <w:lang w:bidi="fa-IR"/>
        </w:rPr>
        <w:t>2</w:t>
      </w:r>
    </w:p>
    <w:bookmarkEnd w:id="0"/>
    <w:p w14:paraId="0D7075A3" w14:textId="01F3ABC3" w:rsidR="00731305" w:rsidRPr="00A9296C" w:rsidRDefault="00731305" w:rsidP="00731305">
      <w:pPr>
        <w:widowControl w:val="0"/>
        <w:bidi/>
        <w:spacing w:before="240" w:line="259" w:lineRule="auto"/>
        <w:ind w:firstLine="289"/>
        <w:jc w:val="both"/>
        <w:rPr>
          <w:rFonts w:cs="B Mitra"/>
          <w:sz w:val="28"/>
          <w:szCs w:val="28"/>
          <w:rtl/>
          <w:lang w:bidi="fa-IR"/>
        </w:rPr>
      </w:pPr>
      <w:r w:rsidRPr="00A9296C">
        <w:rPr>
          <w:rFonts w:cs="B Mitra" w:hint="cs"/>
          <w:sz w:val="28"/>
          <w:szCs w:val="28"/>
          <w:rtl/>
          <w:lang w:bidi="fa-IR"/>
        </w:rPr>
        <w:t xml:space="preserve">آنچه که از کلمات </w:t>
      </w:r>
      <w:r>
        <w:rPr>
          <w:rFonts w:cs="B Mitra" w:hint="cs"/>
          <w:sz w:val="28"/>
          <w:szCs w:val="28"/>
          <w:rtl/>
          <w:lang w:bidi="fa-IR"/>
        </w:rPr>
        <w:t>امام</w:t>
      </w:r>
      <w:r w:rsidRPr="00A9296C">
        <w:rPr>
          <w:rFonts w:cs="B Mitra" w:hint="cs"/>
          <w:sz w:val="28"/>
          <w:szCs w:val="28"/>
          <w:rtl/>
          <w:lang w:bidi="fa-IR"/>
        </w:rPr>
        <w:t xml:space="preserve"> استفاده می</w:t>
      </w:r>
      <w:r w:rsidRPr="00A9296C">
        <w:rPr>
          <w:rFonts w:cs="B Mitra"/>
          <w:sz w:val="28"/>
          <w:szCs w:val="28"/>
          <w:rtl/>
          <w:lang w:bidi="fa-IR"/>
        </w:rPr>
        <w:softHyphen/>
      </w:r>
      <w:r w:rsidRPr="00A9296C">
        <w:rPr>
          <w:rFonts w:cs="B Mitra" w:hint="cs"/>
          <w:sz w:val="28"/>
          <w:szCs w:val="28"/>
          <w:rtl/>
          <w:lang w:bidi="fa-IR"/>
        </w:rPr>
        <w:t>شود اين است که احکام شرعیه بعد از ابلاغ، دارای حثّ و بعث فعلی هستند و شرائط خارجیه دخيل در اين بعث نیستند و نتیجه</w:t>
      </w:r>
      <w:r w:rsidRPr="00A9296C">
        <w:rPr>
          <w:rFonts w:cs="B Mitra"/>
          <w:sz w:val="28"/>
          <w:szCs w:val="28"/>
          <w:rtl/>
          <w:lang w:bidi="fa-IR"/>
        </w:rPr>
        <w:softHyphen/>
      </w:r>
      <w:r w:rsidRPr="00A9296C">
        <w:rPr>
          <w:rFonts w:cs="B Mitra" w:hint="cs"/>
          <w:sz w:val="28"/>
          <w:szCs w:val="28"/>
          <w:rtl/>
          <w:lang w:bidi="fa-IR"/>
        </w:rPr>
        <w:t>ای که از آن گرفته</w:t>
      </w:r>
      <w:r w:rsidRPr="00A9296C">
        <w:rPr>
          <w:rFonts w:cs="B Mitra"/>
          <w:sz w:val="28"/>
          <w:szCs w:val="28"/>
          <w:rtl/>
          <w:lang w:bidi="fa-IR"/>
        </w:rPr>
        <w:softHyphen/>
      </w:r>
      <w:r w:rsidRPr="00A9296C">
        <w:rPr>
          <w:rFonts w:cs="B Mitra" w:hint="cs"/>
          <w:sz w:val="28"/>
          <w:szCs w:val="28"/>
          <w:rtl/>
          <w:lang w:bidi="fa-IR"/>
        </w:rPr>
        <w:t>اند این است که چون تزاحم از امور خارجیه است و دخیل در فعلیت حکم نیست، پس سبب اين نمی</w:t>
      </w:r>
      <w:r w:rsidRPr="00A9296C">
        <w:rPr>
          <w:rFonts w:cs="B Mitra"/>
          <w:sz w:val="28"/>
          <w:szCs w:val="28"/>
          <w:rtl/>
          <w:lang w:bidi="fa-IR"/>
        </w:rPr>
        <w:softHyphen/>
      </w:r>
      <w:r w:rsidRPr="00A9296C">
        <w:rPr>
          <w:rFonts w:cs="B Mitra" w:hint="cs"/>
          <w:sz w:val="28"/>
          <w:szCs w:val="28"/>
          <w:rtl/>
          <w:lang w:bidi="fa-IR"/>
        </w:rPr>
        <w:t>شود که امر به مهم فاقد فعلیت گردد. بنابر این اتیان مهم در حالتی صورت می</w:t>
      </w:r>
      <w:r w:rsidRPr="00A9296C">
        <w:rPr>
          <w:rFonts w:cs="B Mitra"/>
          <w:sz w:val="28"/>
          <w:szCs w:val="28"/>
          <w:rtl/>
          <w:lang w:bidi="fa-IR"/>
        </w:rPr>
        <w:softHyphen/>
      </w:r>
      <w:r w:rsidRPr="00A9296C">
        <w:rPr>
          <w:rFonts w:cs="B Mitra" w:hint="cs"/>
          <w:sz w:val="28"/>
          <w:szCs w:val="28"/>
          <w:rtl/>
          <w:lang w:bidi="fa-IR"/>
        </w:rPr>
        <w:t>پذیرد که امر به آن فعلیت داشته و در نتیجه اشکالی در صحت عبادتی که مهم باشد با ترک اهم وجود نخواهد داشت. آنچه که در نهایت کلام خود نیز به ان اشاره کرده</w:t>
      </w:r>
      <w:r w:rsidRPr="00A9296C">
        <w:rPr>
          <w:rFonts w:cs="B Mitra"/>
          <w:sz w:val="28"/>
          <w:szCs w:val="28"/>
          <w:rtl/>
          <w:lang w:bidi="fa-IR"/>
        </w:rPr>
        <w:softHyphen/>
      </w:r>
      <w:r w:rsidRPr="00A9296C">
        <w:rPr>
          <w:rFonts w:cs="B Mitra" w:hint="cs"/>
          <w:sz w:val="28"/>
          <w:szCs w:val="28"/>
          <w:rtl/>
          <w:lang w:bidi="fa-IR"/>
        </w:rPr>
        <w:t>اند مبنی بر این که با ترک هر دو مأمور به اهم و مهم، دو عقاب متوجه مکلف خواهد شد، مترتب بر فعلیت هر دوی آن اوامر می</w:t>
      </w:r>
      <w:r w:rsidRPr="00A9296C">
        <w:rPr>
          <w:rFonts w:cs="B Mitra"/>
          <w:sz w:val="28"/>
          <w:szCs w:val="28"/>
          <w:rtl/>
          <w:lang w:bidi="fa-IR"/>
        </w:rPr>
        <w:softHyphen/>
      </w:r>
      <w:r w:rsidRPr="00A9296C">
        <w:rPr>
          <w:rFonts w:cs="B Mitra" w:hint="cs"/>
          <w:sz w:val="28"/>
          <w:szCs w:val="28"/>
          <w:rtl/>
          <w:lang w:bidi="fa-IR"/>
        </w:rPr>
        <w:t>باشد.</w:t>
      </w:r>
    </w:p>
    <w:p w14:paraId="2E5DA67D" w14:textId="77777777" w:rsidR="00731305" w:rsidRPr="00A9296C" w:rsidRDefault="00731305" w:rsidP="00731305">
      <w:pPr>
        <w:widowControl w:val="0"/>
        <w:bidi/>
        <w:spacing w:line="259" w:lineRule="auto"/>
        <w:ind w:firstLine="289"/>
        <w:jc w:val="both"/>
        <w:rPr>
          <w:rFonts w:cs="B Mitra"/>
          <w:sz w:val="28"/>
          <w:szCs w:val="28"/>
          <w:rtl/>
          <w:lang w:bidi="fa-IR"/>
        </w:rPr>
      </w:pPr>
      <w:r w:rsidRPr="00A9296C">
        <w:rPr>
          <w:rFonts w:cs="B Mitra" w:hint="cs"/>
          <w:sz w:val="28"/>
          <w:szCs w:val="28"/>
          <w:rtl/>
          <w:lang w:bidi="fa-IR"/>
        </w:rPr>
        <w:t>اما اشکال اين مدعا اين است که مبتنی بر مقدمه</w:t>
      </w:r>
      <w:r w:rsidRPr="00A9296C">
        <w:rPr>
          <w:rFonts w:cs="B Mitra"/>
          <w:sz w:val="28"/>
          <w:szCs w:val="28"/>
          <w:rtl/>
          <w:lang w:bidi="fa-IR"/>
        </w:rPr>
        <w:softHyphen/>
      </w:r>
      <w:r w:rsidRPr="00A9296C">
        <w:rPr>
          <w:rFonts w:cs="B Mitra" w:hint="cs"/>
          <w:sz w:val="28"/>
          <w:szCs w:val="28"/>
          <w:rtl/>
          <w:lang w:bidi="fa-IR"/>
        </w:rPr>
        <w:t>ای است که از ایشان گذشت مبنی بر این که آنچه که دارای محذور است، اين است که مکلف، متعلق دو امری را که به دو ضد شده</w:t>
      </w:r>
      <w:r w:rsidRPr="00A9296C">
        <w:rPr>
          <w:rFonts w:cs="B Mitra"/>
          <w:sz w:val="28"/>
          <w:szCs w:val="28"/>
          <w:rtl/>
          <w:lang w:bidi="fa-IR"/>
        </w:rPr>
        <w:softHyphen/>
      </w:r>
      <w:r w:rsidRPr="00A9296C">
        <w:rPr>
          <w:rFonts w:cs="B Mitra" w:hint="cs"/>
          <w:sz w:val="28"/>
          <w:szCs w:val="28"/>
          <w:rtl/>
          <w:lang w:bidi="fa-IR"/>
        </w:rPr>
        <w:t>اند اتیان کند، وگرنه مجرد وجود دو امر به دو ضد محذوری ندارد. در حالی که آنچه که دارای محذور است، مجرد اتیان دو مأمور به در آن واحد توسط مکلف نيست، بلکه بعث فعلی بر دو ضد نيز محذور عقلی دارد. به عبارت دیگر مولا نمی</w:t>
      </w:r>
      <w:r w:rsidRPr="00A9296C">
        <w:rPr>
          <w:rFonts w:cs="B Mitra"/>
          <w:sz w:val="28"/>
          <w:szCs w:val="28"/>
          <w:rtl/>
          <w:lang w:bidi="fa-IR"/>
        </w:rPr>
        <w:softHyphen/>
      </w:r>
      <w:r w:rsidRPr="00A9296C">
        <w:rPr>
          <w:rFonts w:cs="B Mitra" w:hint="cs"/>
          <w:sz w:val="28"/>
          <w:szCs w:val="28"/>
          <w:rtl/>
          <w:lang w:bidi="fa-IR"/>
        </w:rPr>
        <w:t>تواند در عين حالی که بالفعل مکلف را بر عملی بعث می</w:t>
      </w:r>
      <w:r w:rsidRPr="00A9296C">
        <w:rPr>
          <w:rFonts w:cs="B Mitra"/>
          <w:sz w:val="28"/>
          <w:szCs w:val="28"/>
          <w:rtl/>
          <w:lang w:bidi="fa-IR"/>
        </w:rPr>
        <w:softHyphen/>
      </w:r>
      <w:r w:rsidRPr="00A9296C">
        <w:rPr>
          <w:rFonts w:cs="B Mitra" w:hint="cs"/>
          <w:sz w:val="28"/>
          <w:szCs w:val="28"/>
          <w:rtl/>
          <w:lang w:bidi="fa-IR"/>
        </w:rPr>
        <w:t>کند در همان حال او را بر عمل دیگری نیز بعث کند، زیرا همان گونه که طلب جمع بین ضدین محال است دو طلبی که نتیجه آنها چنين جمعی بشود نیز محال هستند.</w:t>
      </w:r>
    </w:p>
    <w:p w14:paraId="59C8CCB2" w14:textId="77777777" w:rsidR="00731305" w:rsidRPr="00A9296C" w:rsidRDefault="00731305" w:rsidP="00731305">
      <w:pPr>
        <w:widowControl w:val="0"/>
        <w:bidi/>
        <w:spacing w:line="259" w:lineRule="auto"/>
        <w:ind w:firstLine="289"/>
        <w:jc w:val="both"/>
        <w:rPr>
          <w:rFonts w:cs="B Mitra"/>
          <w:sz w:val="28"/>
          <w:szCs w:val="28"/>
          <w:rtl/>
          <w:lang w:bidi="fa-IR"/>
        </w:rPr>
      </w:pPr>
      <w:r w:rsidRPr="00A9296C">
        <w:rPr>
          <w:rFonts w:cs="B Mitra" w:hint="cs"/>
          <w:sz w:val="28"/>
          <w:szCs w:val="28"/>
          <w:rtl/>
          <w:lang w:bidi="fa-IR"/>
        </w:rPr>
        <w:t>بنابر این نمی</w:t>
      </w:r>
      <w:r w:rsidRPr="00A9296C">
        <w:rPr>
          <w:rFonts w:cs="B Mitra"/>
          <w:sz w:val="28"/>
          <w:szCs w:val="28"/>
          <w:rtl/>
          <w:lang w:bidi="fa-IR"/>
        </w:rPr>
        <w:softHyphen/>
      </w:r>
      <w:r w:rsidRPr="00A9296C">
        <w:rPr>
          <w:rFonts w:cs="B Mitra" w:hint="cs"/>
          <w:sz w:val="28"/>
          <w:szCs w:val="28"/>
          <w:rtl/>
          <w:lang w:bidi="fa-IR"/>
        </w:rPr>
        <w:t>توان به مدعای ایشان در خصوص فعلیت داشتن هر دو امر ملتزم شد، بلکه با وجود فعلیت یک امر، امر به ضد دیگر نمی</w:t>
      </w:r>
      <w:r w:rsidRPr="00A9296C">
        <w:rPr>
          <w:rFonts w:cs="B Mitra"/>
          <w:sz w:val="28"/>
          <w:szCs w:val="28"/>
          <w:rtl/>
          <w:lang w:bidi="fa-IR"/>
        </w:rPr>
        <w:softHyphen/>
      </w:r>
      <w:r w:rsidRPr="00A9296C">
        <w:rPr>
          <w:rFonts w:cs="B Mitra" w:hint="cs"/>
          <w:sz w:val="28"/>
          <w:szCs w:val="28"/>
          <w:rtl/>
          <w:lang w:bidi="fa-IR"/>
        </w:rPr>
        <w:t>تواند بعث فعلی ایجاد کند. پس وجهی برای این که قائل به توجه دو عقاب بر مکلف در صورت ترک هر دو ضد توسط وی بشویم وجود نخواهد داشت.</w:t>
      </w:r>
    </w:p>
    <w:p w14:paraId="0761A6DA" w14:textId="77777777" w:rsidR="00731305" w:rsidRPr="00A9296C" w:rsidRDefault="00731305" w:rsidP="00731305">
      <w:pPr>
        <w:widowControl w:val="0"/>
        <w:bidi/>
        <w:spacing w:line="259" w:lineRule="auto"/>
        <w:ind w:firstLine="289"/>
        <w:jc w:val="both"/>
        <w:rPr>
          <w:rFonts w:cs="B Mitra"/>
          <w:sz w:val="28"/>
          <w:szCs w:val="28"/>
          <w:rtl/>
          <w:lang w:bidi="fa-IR"/>
        </w:rPr>
      </w:pPr>
      <w:r w:rsidRPr="00A9296C">
        <w:rPr>
          <w:rFonts w:cs="B Mitra" w:hint="cs"/>
          <w:sz w:val="28"/>
          <w:szCs w:val="28"/>
          <w:rtl/>
          <w:lang w:bidi="fa-IR"/>
        </w:rPr>
        <w:t>اما آنچه که سبب ورود چنين اشکالی بر مدعای ایشان شده است اين است که ايشان بین مرحله ابلاغ و فعلیت تفکیکی قائل نشده</w:t>
      </w:r>
      <w:r w:rsidRPr="00A9296C">
        <w:rPr>
          <w:rFonts w:cs="B Mitra"/>
          <w:sz w:val="28"/>
          <w:szCs w:val="28"/>
          <w:rtl/>
          <w:lang w:bidi="fa-IR"/>
        </w:rPr>
        <w:softHyphen/>
      </w:r>
      <w:r w:rsidRPr="00A9296C">
        <w:rPr>
          <w:rFonts w:cs="B Mitra" w:hint="cs"/>
          <w:sz w:val="28"/>
          <w:szCs w:val="28"/>
          <w:rtl/>
          <w:lang w:bidi="fa-IR"/>
        </w:rPr>
        <w:t>اند و ابلاغ حکم را به منزله فعلیت یافتن آن در حق جمیع مخاطین دانسته</w:t>
      </w:r>
      <w:r w:rsidRPr="00A9296C">
        <w:rPr>
          <w:rFonts w:cs="B Mitra"/>
          <w:sz w:val="28"/>
          <w:szCs w:val="28"/>
          <w:rtl/>
          <w:lang w:bidi="fa-IR"/>
        </w:rPr>
        <w:softHyphen/>
      </w:r>
      <w:r w:rsidRPr="00A9296C">
        <w:rPr>
          <w:rFonts w:cs="B Mitra" w:hint="cs"/>
          <w:sz w:val="28"/>
          <w:szCs w:val="28"/>
          <w:rtl/>
          <w:lang w:bidi="fa-IR"/>
        </w:rPr>
        <w:t>اند، در حالی که خود ایشان گفته</w:t>
      </w:r>
      <w:r w:rsidRPr="00A9296C">
        <w:rPr>
          <w:rFonts w:cs="B Mitra"/>
          <w:sz w:val="28"/>
          <w:szCs w:val="28"/>
          <w:rtl/>
          <w:lang w:bidi="fa-IR"/>
        </w:rPr>
        <w:softHyphen/>
      </w:r>
      <w:r w:rsidRPr="00A9296C">
        <w:rPr>
          <w:rFonts w:cs="B Mitra" w:hint="cs"/>
          <w:sz w:val="28"/>
          <w:szCs w:val="28"/>
          <w:rtl/>
          <w:lang w:bidi="fa-IR"/>
        </w:rPr>
        <w:t>اند که شارع می</w:t>
      </w:r>
      <w:r w:rsidRPr="00A9296C">
        <w:rPr>
          <w:rFonts w:cs="B Mitra"/>
          <w:sz w:val="28"/>
          <w:szCs w:val="28"/>
          <w:rtl/>
          <w:lang w:bidi="fa-IR"/>
        </w:rPr>
        <w:softHyphen/>
      </w:r>
      <w:r w:rsidRPr="00A9296C">
        <w:rPr>
          <w:rFonts w:cs="B Mitra" w:hint="cs"/>
          <w:sz w:val="28"/>
          <w:szCs w:val="28"/>
          <w:rtl/>
          <w:lang w:bidi="fa-IR"/>
        </w:rPr>
        <w:t>تواند حکم را به جمعی که برخی از آنان قادر و برخی غیر قادر هستند ابلاغ کند، و معلوم است که بين قادر و غير قادر از حیث امکان بعث فعلی و عدم آن تفاوت وجود دارد، بنابر اين نمی</w:t>
      </w:r>
      <w:r w:rsidRPr="00A9296C">
        <w:rPr>
          <w:rFonts w:cs="B Mitra"/>
          <w:sz w:val="28"/>
          <w:szCs w:val="28"/>
          <w:rtl/>
          <w:lang w:bidi="fa-IR"/>
        </w:rPr>
        <w:softHyphen/>
      </w:r>
      <w:r w:rsidRPr="00A9296C">
        <w:rPr>
          <w:rFonts w:cs="B Mitra" w:hint="cs"/>
          <w:sz w:val="28"/>
          <w:szCs w:val="28"/>
          <w:rtl/>
          <w:lang w:bidi="fa-IR"/>
        </w:rPr>
        <w:t>توان پذیرفت که به مجرد ابلاغ، حکم در حق جميع مخاطبین فعلیت پیدا می</w:t>
      </w:r>
      <w:r w:rsidRPr="00A9296C">
        <w:rPr>
          <w:rFonts w:cs="B Mitra"/>
          <w:sz w:val="28"/>
          <w:szCs w:val="28"/>
          <w:rtl/>
          <w:lang w:bidi="fa-IR"/>
        </w:rPr>
        <w:softHyphen/>
      </w:r>
      <w:r w:rsidRPr="00A9296C">
        <w:rPr>
          <w:rFonts w:cs="B Mitra" w:hint="cs"/>
          <w:sz w:val="28"/>
          <w:szCs w:val="28"/>
          <w:rtl/>
          <w:lang w:bidi="fa-IR"/>
        </w:rPr>
        <w:t>کند.</w:t>
      </w:r>
    </w:p>
    <w:p w14:paraId="484AB909" w14:textId="77777777" w:rsidR="00731305" w:rsidRPr="00A9296C" w:rsidRDefault="00731305" w:rsidP="00731305">
      <w:pPr>
        <w:widowControl w:val="0"/>
        <w:bidi/>
        <w:spacing w:before="240" w:line="259" w:lineRule="auto"/>
        <w:ind w:firstLine="289"/>
        <w:jc w:val="both"/>
        <w:rPr>
          <w:rFonts w:cs="B Mitra"/>
          <w:sz w:val="28"/>
          <w:szCs w:val="28"/>
          <w:rtl/>
          <w:lang w:bidi="fa-IR"/>
        </w:rPr>
      </w:pPr>
      <w:r w:rsidRPr="00A9296C">
        <w:rPr>
          <w:rFonts w:cs="B Mitra" w:hint="cs"/>
          <w:sz w:val="28"/>
          <w:szCs w:val="28"/>
          <w:rtl/>
          <w:lang w:bidi="fa-IR"/>
        </w:rPr>
        <w:lastRenderedPageBreak/>
        <w:t>اما این که متعلق احکام شرعیه طبایع است و احکام ناظر به خصوصیات و احوالات خارجیه نیستند، مطلبی است که نوع اصحاب نيز به آن ملتزم هستند و آنچه که در کلمات آنان آمده است مبنی بر شأنيت و فعليت حکم، مراد از آن اين نیست که برخی از احکام به نحو فعلی جعل می</w:t>
      </w:r>
      <w:r w:rsidRPr="00A9296C">
        <w:rPr>
          <w:rFonts w:cs="B Mitra"/>
          <w:sz w:val="28"/>
          <w:szCs w:val="28"/>
          <w:rtl/>
          <w:lang w:bidi="fa-IR"/>
        </w:rPr>
        <w:softHyphen/>
      </w:r>
      <w:r w:rsidRPr="00A9296C">
        <w:rPr>
          <w:rFonts w:cs="B Mitra" w:hint="cs"/>
          <w:sz w:val="28"/>
          <w:szCs w:val="28"/>
          <w:rtl/>
          <w:lang w:bidi="fa-IR"/>
        </w:rPr>
        <w:t>شوند و برخی دیگر به نحو شأنی ـ هرچند شاید بتوان در کلمات برخی شواهدی برای این مدعا نیز یافت ـ بلکه منظور این است که حکم در مرحله جعل فقط شأنيت دارد، زیرا همان گونه که سابقاً گذشت، غايت از جعل آن ايجاد چيزی است که مقتضی برای اتیان مأمور به توسط مکلف باشد و شأنيت اين که بعثی توسط آن صورت بپذیرد در آن وجود داشته باشد، اما برای این که اين شأنيت به فعلیت برسد و مکلف مأمور به را در خارج اتیان کند، لازم است که شرائط مهیا شده و موانع مرتفع گردند تا از مجموع مقتضی، شرط و عدم المانع، علت تامه برای بعث مکلف ایجاد گردد.</w:t>
      </w:r>
    </w:p>
    <w:p w14:paraId="75A95ED1" w14:textId="77777777" w:rsidR="00731305" w:rsidRPr="00A9296C" w:rsidRDefault="00731305" w:rsidP="00731305">
      <w:pPr>
        <w:widowControl w:val="0"/>
        <w:bidi/>
        <w:spacing w:before="240" w:line="259" w:lineRule="auto"/>
        <w:ind w:firstLine="289"/>
        <w:jc w:val="both"/>
        <w:rPr>
          <w:rFonts w:cs="B Mitra"/>
          <w:sz w:val="28"/>
          <w:szCs w:val="28"/>
          <w:lang w:bidi="fa-IR"/>
        </w:rPr>
      </w:pPr>
      <w:r w:rsidRPr="00A9296C">
        <w:rPr>
          <w:rFonts w:cs="B Mitra" w:hint="cs"/>
          <w:sz w:val="28"/>
          <w:szCs w:val="28"/>
          <w:rtl/>
          <w:lang w:bidi="fa-IR"/>
        </w:rPr>
        <w:t>پس شأنيت حکم در واقع مرحله جعل و انشاء آن و فعلیت آن مرحله</w:t>
      </w:r>
      <w:r w:rsidRPr="00A9296C">
        <w:rPr>
          <w:rFonts w:cs="B Mitra"/>
          <w:sz w:val="28"/>
          <w:szCs w:val="28"/>
          <w:rtl/>
          <w:lang w:bidi="fa-IR"/>
        </w:rPr>
        <w:softHyphen/>
      </w:r>
      <w:r w:rsidRPr="00A9296C">
        <w:rPr>
          <w:rFonts w:cs="B Mitra" w:hint="cs"/>
          <w:sz w:val="28"/>
          <w:szCs w:val="28"/>
          <w:rtl/>
          <w:lang w:bidi="fa-IR"/>
        </w:rPr>
        <w:t>ای است که حکم سبب بعث فعلی می</w:t>
      </w:r>
      <w:r w:rsidRPr="00A9296C">
        <w:rPr>
          <w:rFonts w:cs="B Mitra"/>
          <w:sz w:val="28"/>
          <w:szCs w:val="28"/>
          <w:rtl/>
          <w:lang w:bidi="fa-IR"/>
        </w:rPr>
        <w:softHyphen/>
      </w:r>
      <w:r w:rsidRPr="00A9296C">
        <w:rPr>
          <w:rFonts w:cs="B Mitra" w:hint="cs"/>
          <w:sz w:val="28"/>
          <w:szCs w:val="28"/>
          <w:rtl/>
          <w:lang w:bidi="fa-IR"/>
        </w:rPr>
        <w:t>گردد، هرچند بهتر است بين اين دو مرحله، مرحله ابلاغ نيز قرار بگیرد. اما اين مطلب که اقتضاء و تنجز آيا حقیقتاً از مراحل حکم هستند يا این که خارج از حکم می</w:t>
      </w:r>
      <w:r w:rsidRPr="00A9296C">
        <w:rPr>
          <w:rFonts w:cs="B Mitra"/>
          <w:sz w:val="28"/>
          <w:szCs w:val="28"/>
          <w:rtl/>
          <w:lang w:bidi="fa-IR"/>
        </w:rPr>
        <w:softHyphen/>
      </w:r>
      <w:r w:rsidRPr="00A9296C">
        <w:rPr>
          <w:rFonts w:cs="B Mitra" w:hint="cs"/>
          <w:sz w:val="28"/>
          <w:szCs w:val="28"/>
          <w:rtl/>
          <w:lang w:bidi="fa-IR"/>
        </w:rPr>
        <w:t>باشند، در واقع بحث در اصطلاح است و اثر خاصی بر آن مترتب نیست.</w:t>
      </w:r>
    </w:p>
    <w:p w14:paraId="7DA75BE0" w14:textId="77777777" w:rsidR="00731305" w:rsidRPr="00A9296C" w:rsidRDefault="00731305" w:rsidP="00731305">
      <w:pPr>
        <w:widowControl w:val="0"/>
        <w:bidi/>
        <w:spacing w:before="240" w:line="259" w:lineRule="auto"/>
        <w:ind w:firstLine="289"/>
        <w:jc w:val="both"/>
        <w:rPr>
          <w:rFonts w:cs="B Mitra"/>
          <w:sz w:val="28"/>
          <w:szCs w:val="28"/>
          <w:rtl/>
          <w:lang w:bidi="fa-IR"/>
        </w:rPr>
      </w:pPr>
      <w:r w:rsidRPr="00A9296C">
        <w:rPr>
          <w:rFonts w:cs="B Mitra" w:hint="cs"/>
          <w:sz w:val="28"/>
          <w:szCs w:val="28"/>
          <w:rtl/>
          <w:lang w:bidi="fa-IR"/>
        </w:rPr>
        <w:t>اما اين که ايشان احکام را به فعلی و شأني تقسیم کرده</w:t>
      </w:r>
      <w:r w:rsidRPr="00A9296C">
        <w:rPr>
          <w:rFonts w:cs="B Mitra"/>
          <w:sz w:val="28"/>
          <w:szCs w:val="28"/>
          <w:rtl/>
          <w:lang w:bidi="fa-IR"/>
        </w:rPr>
        <w:softHyphen/>
      </w:r>
      <w:r w:rsidRPr="00A9296C">
        <w:rPr>
          <w:rFonts w:cs="B Mitra" w:hint="cs"/>
          <w:sz w:val="28"/>
          <w:szCs w:val="28"/>
          <w:rtl/>
          <w:lang w:bidi="fa-IR"/>
        </w:rPr>
        <w:t>اند با بيانی که از ايشان گذشت دارای اين اشکال است که ممکن است شارع ابتدا حکمی را به عموم خود برای اجراء ابلاغ کند و پس از مدتی مخصص يا مقيّد آن را ذکر کند و در اين حال اين اشکال پيش می</w:t>
      </w:r>
      <w:r w:rsidRPr="00A9296C">
        <w:rPr>
          <w:rFonts w:cs="B Mitra"/>
          <w:sz w:val="28"/>
          <w:szCs w:val="28"/>
          <w:rtl/>
          <w:lang w:bidi="fa-IR"/>
        </w:rPr>
        <w:softHyphen/>
      </w:r>
      <w:r w:rsidRPr="00A9296C">
        <w:rPr>
          <w:rFonts w:cs="B Mitra" w:hint="cs"/>
          <w:sz w:val="28"/>
          <w:szCs w:val="28"/>
          <w:rtl/>
          <w:lang w:bidi="fa-IR"/>
        </w:rPr>
        <w:t>آيد که حکم عام ابلاغ شده قبل از ابلاغ مخصص يا مقید آن آيا حکمی انشائی است يا فعلی؟</w:t>
      </w:r>
    </w:p>
    <w:p w14:paraId="187CAC92" w14:textId="77777777" w:rsidR="00731305" w:rsidRDefault="00731305" w:rsidP="00731305">
      <w:pPr>
        <w:widowControl w:val="0"/>
        <w:bidi/>
        <w:spacing w:before="240" w:line="259" w:lineRule="auto"/>
        <w:ind w:firstLine="289"/>
        <w:jc w:val="both"/>
        <w:rPr>
          <w:rFonts w:cs="B Mitra"/>
          <w:spacing w:val="-2"/>
          <w:sz w:val="28"/>
          <w:szCs w:val="28"/>
          <w:rtl/>
          <w:lang w:bidi="fa-IR"/>
        </w:rPr>
      </w:pPr>
      <w:r>
        <w:rPr>
          <w:rFonts w:cs="B Mitra" w:hint="cs"/>
          <w:spacing w:val="-2"/>
          <w:sz w:val="28"/>
          <w:szCs w:val="28"/>
          <w:rtl/>
          <w:lang w:bidi="fa-IR"/>
        </w:rPr>
        <w:t>مضافا بر اين که اين مدعا که عقل نمی</w:t>
      </w:r>
      <w:r>
        <w:rPr>
          <w:rFonts w:cs="B Mitra"/>
          <w:spacing w:val="-2"/>
          <w:sz w:val="28"/>
          <w:szCs w:val="28"/>
          <w:rtl/>
          <w:lang w:bidi="fa-IR"/>
        </w:rPr>
        <w:softHyphen/>
      </w:r>
      <w:r>
        <w:rPr>
          <w:rFonts w:cs="B Mitra" w:hint="cs"/>
          <w:spacing w:val="-2"/>
          <w:sz w:val="28"/>
          <w:szCs w:val="28"/>
          <w:rtl/>
          <w:lang w:bidi="fa-IR"/>
        </w:rPr>
        <w:t>توان حکم شارع را مقيد سازد، چون امکان تصرف در اختيار او را ندارد نيز مطلب عجيبی است، زيرا معلوم است که احکام شرعی در چهارچوب عقل هستند و شارع خارج از اين چهارچوب اختياری نمی</w:t>
      </w:r>
      <w:r>
        <w:rPr>
          <w:rFonts w:cs="B Mitra"/>
          <w:spacing w:val="-2"/>
          <w:sz w:val="28"/>
          <w:szCs w:val="28"/>
          <w:rtl/>
          <w:lang w:bidi="fa-IR"/>
        </w:rPr>
        <w:softHyphen/>
      </w:r>
      <w:r>
        <w:rPr>
          <w:rFonts w:cs="B Mitra" w:hint="cs"/>
          <w:spacing w:val="-2"/>
          <w:sz w:val="28"/>
          <w:szCs w:val="28"/>
          <w:rtl/>
          <w:lang w:bidi="fa-IR"/>
        </w:rPr>
        <w:t>کند. مثلاً چنانچه ظاهر حکمی دارای عمومی باشد که شامل مواردی که ظلم قطعی به حساب می</w:t>
      </w:r>
      <w:r>
        <w:rPr>
          <w:rFonts w:cs="B Mitra"/>
          <w:spacing w:val="-2"/>
          <w:sz w:val="28"/>
          <w:szCs w:val="28"/>
          <w:rtl/>
          <w:lang w:bidi="fa-IR"/>
        </w:rPr>
        <w:softHyphen/>
      </w:r>
      <w:r>
        <w:rPr>
          <w:rFonts w:cs="B Mitra" w:hint="cs"/>
          <w:spacing w:val="-2"/>
          <w:sz w:val="28"/>
          <w:szCs w:val="28"/>
          <w:rtl/>
          <w:lang w:bidi="fa-IR"/>
        </w:rPr>
        <w:t>آيند نيز بشود، می</w:t>
      </w:r>
      <w:r>
        <w:rPr>
          <w:rFonts w:cs="B Mitra"/>
          <w:spacing w:val="-2"/>
          <w:sz w:val="28"/>
          <w:szCs w:val="28"/>
          <w:rtl/>
          <w:lang w:bidi="fa-IR"/>
        </w:rPr>
        <w:softHyphen/>
      </w:r>
      <w:r>
        <w:rPr>
          <w:rFonts w:cs="B Mitra" w:hint="cs"/>
          <w:spacing w:val="-2"/>
          <w:sz w:val="28"/>
          <w:szCs w:val="28"/>
          <w:rtl/>
          <w:lang w:bidi="fa-IR"/>
        </w:rPr>
        <w:t>توان به حکم عقل به قبح ظلم از عموم آن حکم دست برداشت، چون معلوم است که شارع خارج از چهارچوب عقل حکم نکرده و امر به ظلم نمی</w:t>
      </w:r>
      <w:r>
        <w:rPr>
          <w:rFonts w:cs="B Mitra"/>
          <w:spacing w:val="-2"/>
          <w:sz w:val="28"/>
          <w:szCs w:val="28"/>
          <w:rtl/>
          <w:lang w:bidi="fa-IR"/>
        </w:rPr>
        <w:softHyphen/>
      </w:r>
      <w:r>
        <w:rPr>
          <w:rFonts w:cs="B Mitra" w:hint="cs"/>
          <w:spacing w:val="-2"/>
          <w:sz w:val="28"/>
          <w:szCs w:val="28"/>
          <w:rtl/>
          <w:lang w:bidi="fa-IR"/>
        </w:rPr>
        <w:t>کند.</w:t>
      </w:r>
    </w:p>
    <w:p w14:paraId="01F50AD3" w14:textId="77777777" w:rsidR="00731305" w:rsidRDefault="00731305" w:rsidP="00731305">
      <w:pPr>
        <w:widowControl w:val="0"/>
        <w:bidi/>
        <w:spacing w:before="240" w:line="259" w:lineRule="auto"/>
        <w:ind w:firstLine="289"/>
        <w:jc w:val="both"/>
        <w:rPr>
          <w:rFonts w:cs="B Mitra"/>
          <w:spacing w:val="-2"/>
          <w:sz w:val="28"/>
          <w:szCs w:val="28"/>
          <w:rtl/>
          <w:lang w:bidi="fa-IR"/>
        </w:rPr>
      </w:pPr>
      <w:r>
        <w:rPr>
          <w:rFonts w:cs="B Mitra" w:hint="cs"/>
          <w:spacing w:val="-2"/>
          <w:sz w:val="28"/>
          <w:szCs w:val="28"/>
          <w:rtl/>
          <w:lang w:bidi="fa-IR"/>
        </w:rPr>
        <w:t>و اما آنچه که ايشان فرموده</w:t>
      </w:r>
      <w:r>
        <w:rPr>
          <w:rFonts w:cs="B Mitra"/>
          <w:spacing w:val="-2"/>
          <w:sz w:val="28"/>
          <w:szCs w:val="28"/>
          <w:rtl/>
          <w:lang w:bidi="fa-IR"/>
        </w:rPr>
        <w:softHyphen/>
      </w:r>
      <w:r>
        <w:rPr>
          <w:rFonts w:cs="B Mitra" w:hint="cs"/>
          <w:spacing w:val="-2"/>
          <w:sz w:val="28"/>
          <w:szCs w:val="28"/>
          <w:rtl/>
          <w:lang w:bidi="fa-IR"/>
        </w:rPr>
        <w:t>اند مبنی بر اين که برای جعل حکم به نحو عمومی و تقنین قوانین، همين مقدار که برخی از افراد بتوانند آن را امتثال کنند کفایت می</w:t>
      </w:r>
      <w:r>
        <w:rPr>
          <w:rFonts w:cs="B Mitra"/>
          <w:spacing w:val="-2"/>
          <w:sz w:val="28"/>
          <w:szCs w:val="28"/>
          <w:rtl/>
          <w:lang w:bidi="fa-IR"/>
        </w:rPr>
        <w:softHyphen/>
      </w:r>
      <w:r>
        <w:rPr>
          <w:rFonts w:cs="B Mitra" w:hint="cs"/>
          <w:spacing w:val="-2"/>
          <w:sz w:val="28"/>
          <w:szCs w:val="28"/>
          <w:rtl/>
          <w:lang w:bidi="fa-IR"/>
        </w:rPr>
        <w:t>کند و قدرت جميع بر امتثال شرط صحت خطاب نیست، لازمه آن این است که اگر هيچ کس قدرت بر امتثال نداشته باشد، جعل و انشاء حکم نيز لغو خواهد بود، در حالی که قدرت بر امتثال همان گونه که خود ایشان نیز اشاره کرده</w:t>
      </w:r>
      <w:r>
        <w:rPr>
          <w:rFonts w:cs="B Mitra"/>
          <w:spacing w:val="-2"/>
          <w:sz w:val="28"/>
          <w:szCs w:val="28"/>
          <w:rtl/>
          <w:lang w:bidi="fa-IR"/>
        </w:rPr>
        <w:softHyphen/>
      </w:r>
      <w:r>
        <w:rPr>
          <w:rFonts w:cs="B Mitra" w:hint="cs"/>
          <w:spacing w:val="-2"/>
          <w:sz w:val="28"/>
          <w:szCs w:val="28"/>
          <w:rtl/>
          <w:lang w:bidi="fa-IR"/>
        </w:rPr>
        <w:t>اند، در مرحله متأخر از جعل قرار دارد و دخيل در آن نيست. پس با عدم وجود مکلف قادر نیز جعل و انشاء حکم قبیح نیست بلکه آنچه که قبیح است، مخاطب قرار دادن غیر قادرین با حکم است، زیرا واضح است که مرحله جعل و انشاء حکم مرحله</w:t>
      </w:r>
      <w:r>
        <w:rPr>
          <w:rFonts w:cs="B Mitra"/>
          <w:spacing w:val="-2"/>
          <w:sz w:val="28"/>
          <w:szCs w:val="28"/>
          <w:rtl/>
          <w:lang w:bidi="fa-IR"/>
        </w:rPr>
        <w:softHyphen/>
      </w:r>
      <w:r>
        <w:rPr>
          <w:rFonts w:cs="B Mitra" w:hint="cs"/>
          <w:spacing w:val="-2"/>
          <w:sz w:val="28"/>
          <w:szCs w:val="28"/>
          <w:rtl/>
          <w:lang w:bidi="fa-IR"/>
        </w:rPr>
        <w:t>ای است و مرحله خطاب مکلفین و مخاطبین ـ که ایشان آن را مرحله فعلیت حکم می</w:t>
      </w:r>
      <w:r>
        <w:rPr>
          <w:rFonts w:cs="B Mitra"/>
          <w:spacing w:val="-2"/>
          <w:sz w:val="28"/>
          <w:szCs w:val="28"/>
          <w:rtl/>
          <w:lang w:bidi="fa-IR"/>
        </w:rPr>
        <w:softHyphen/>
      </w:r>
      <w:r>
        <w:rPr>
          <w:rFonts w:cs="B Mitra" w:hint="cs"/>
          <w:spacing w:val="-2"/>
          <w:sz w:val="28"/>
          <w:szCs w:val="28"/>
          <w:rtl/>
          <w:lang w:bidi="fa-IR"/>
        </w:rPr>
        <w:t>نامند ـ مرحله</w:t>
      </w:r>
      <w:r>
        <w:rPr>
          <w:rFonts w:cs="B Mitra"/>
          <w:spacing w:val="-2"/>
          <w:sz w:val="28"/>
          <w:szCs w:val="28"/>
          <w:rtl/>
          <w:lang w:bidi="fa-IR"/>
        </w:rPr>
        <w:softHyphen/>
      </w:r>
      <w:r>
        <w:rPr>
          <w:rFonts w:cs="B Mitra" w:hint="cs"/>
          <w:spacing w:val="-2"/>
          <w:sz w:val="28"/>
          <w:szCs w:val="28"/>
          <w:rtl/>
          <w:lang w:bidi="fa-IR"/>
        </w:rPr>
        <w:t>ای دیگر، فلذا خود ایشان نیز پذیرفته</w:t>
      </w:r>
      <w:r>
        <w:rPr>
          <w:rFonts w:cs="B Mitra"/>
          <w:spacing w:val="-2"/>
          <w:sz w:val="28"/>
          <w:szCs w:val="28"/>
          <w:rtl/>
          <w:lang w:bidi="fa-IR"/>
        </w:rPr>
        <w:softHyphen/>
      </w:r>
      <w:r>
        <w:rPr>
          <w:rFonts w:cs="B Mitra" w:hint="cs"/>
          <w:spacing w:val="-2"/>
          <w:sz w:val="28"/>
          <w:szCs w:val="28"/>
          <w:rtl/>
          <w:lang w:bidi="fa-IR"/>
        </w:rPr>
        <w:t>اند که برخی از احکام با وجود جعل ابلاغ نشده</w:t>
      </w:r>
      <w:r>
        <w:rPr>
          <w:rFonts w:cs="B Mitra"/>
          <w:spacing w:val="-2"/>
          <w:sz w:val="28"/>
          <w:szCs w:val="28"/>
          <w:rtl/>
          <w:lang w:bidi="fa-IR"/>
        </w:rPr>
        <w:softHyphen/>
      </w:r>
      <w:r>
        <w:rPr>
          <w:rFonts w:cs="B Mitra" w:hint="cs"/>
          <w:spacing w:val="-2"/>
          <w:sz w:val="28"/>
          <w:szCs w:val="28"/>
          <w:rtl/>
          <w:lang w:bidi="fa-IR"/>
        </w:rPr>
        <w:t>اند و زمان ابلاغ آنها زمان حضور امام معصوم(ع) است.</w:t>
      </w:r>
    </w:p>
    <w:p w14:paraId="113E6ECB" w14:textId="59DFD43F" w:rsidR="00731305" w:rsidRPr="00A9296C" w:rsidRDefault="00731305" w:rsidP="0018172F">
      <w:pPr>
        <w:widowControl w:val="0"/>
        <w:bidi/>
        <w:spacing w:line="259" w:lineRule="auto"/>
        <w:ind w:firstLine="289"/>
        <w:jc w:val="both"/>
        <w:rPr>
          <w:rFonts w:cs="B Mitra"/>
          <w:sz w:val="28"/>
          <w:szCs w:val="28"/>
          <w:rtl/>
          <w:lang w:bidi="fa-IR"/>
        </w:rPr>
      </w:pPr>
      <w:r w:rsidRPr="00A9296C">
        <w:rPr>
          <w:rFonts w:cs="B Mitra" w:hint="cs"/>
          <w:sz w:val="28"/>
          <w:szCs w:val="28"/>
          <w:rtl/>
          <w:lang w:bidi="fa-IR"/>
        </w:rPr>
        <w:t>بلکه می</w:t>
      </w:r>
      <w:r w:rsidRPr="00A9296C">
        <w:rPr>
          <w:rFonts w:cs="B Mitra"/>
          <w:sz w:val="28"/>
          <w:szCs w:val="28"/>
          <w:rtl/>
          <w:lang w:bidi="fa-IR"/>
        </w:rPr>
        <w:softHyphen/>
      </w:r>
      <w:r w:rsidRPr="00A9296C">
        <w:rPr>
          <w:rFonts w:cs="B Mitra" w:hint="cs"/>
          <w:sz w:val="28"/>
          <w:szCs w:val="28"/>
          <w:rtl/>
          <w:lang w:bidi="fa-IR"/>
        </w:rPr>
        <w:t xml:space="preserve">توان گفت: اگر هيچ مکلف قادری نيز وجود نداشته باشد، آنچه که در مقام ابلاغ حکم قبیح است، بعث به نحو </w:t>
      </w:r>
      <w:r w:rsidRPr="00A9296C">
        <w:rPr>
          <w:rFonts w:cs="B Mitra" w:hint="cs"/>
          <w:sz w:val="28"/>
          <w:szCs w:val="28"/>
          <w:rtl/>
          <w:lang w:bidi="fa-IR"/>
        </w:rPr>
        <w:lastRenderedPageBreak/>
        <w:t>فعلی است، وگرنه ابلاغ حکم بدین جهت که زمینه</w:t>
      </w:r>
      <w:r w:rsidRPr="00A9296C">
        <w:rPr>
          <w:rFonts w:cs="B Mitra"/>
          <w:sz w:val="28"/>
          <w:szCs w:val="28"/>
          <w:rtl/>
          <w:lang w:bidi="fa-IR"/>
        </w:rPr>
        <w:softHyphen/>
      </w:r>
      <w:r w:rsidRPr="00A9296C">
        <w:rPr>
          <w:rFonts w:cs="B Mitra" w:hint="cs"/>
          <w:sz w:val="28"/>
          <w:szCs w:val="28"/>
          <w:rtl/>
          <w:lang w:bidi="fa-IR"/>
        </w:rPr>
        <w:t>سازی گردد تا در صورتی که کسی دارای قدرت گردید و شرائط دیگر نیز برای وی فراهم بود و موانع از مقابل او برطرف شد، بعث فعلی در مورد وی محقق گردد، هيچ اشکال و محذور عقلی ندارد.</w:t>
      </w:r>
      <w:r w:rsidRPr="00A9296C">
        <w:rPr>
          <w:rFonts w:cs="B Mitra"/>
          <w:sz w:val="28"/>
          <w:szCs w:val="28"/>
          <w:lang w:bidi="fa-IR"/>
        </w:rPr>
        <w:t xml:space="preserve"> </w:t>
      </w:r>
      <w:r w:rsidRPr="00A9296C">
        <w:rPr>
          <w:rFonts w:cs="B Mitra" w:hint="cs"/>
          <w:sz w:val="28"/>
          <w:szCs w:val="28"/>
          <w:rtl/>
          <w:lang w:bidi="fa-IR"/>
        </w:rPr>
        <w:t xml:space="preserve"> البته معلوم است که برای صحت خطاب ولو خطاب شأنی، مدرک بودن مخاطب شرط است، فلذا خطاب قرار دادن مجنون یا صغير غير مميّز ممکن نيست.</w:t>
      </w:r>
    </w:p>
    <w:p w14:paraId="27D5E2E1" w14:textId="789529C5" w:rsidR="00EE5CAF" w:rsidRPr="00A9296C" w:rsidRDefault="00EE5CAF" w:rsidP="00731305">
      <w:pPr>
        <w:widowControl w:val="0"/>
        <w:bidi/>
        <w:spacing w:line="250" w:lineRule="auto"/>
        <w:ind w:firstLine="289"/>
        <w:jc w:val="both"/>
        <w:rPr>
          <w:rFonts w:cs="B Mitra"/>
          <w:sz w:val="28"/>
          <w:szCs w:val="28"/>
          <w:rtl/>
          <w:lang w:bidi="fa-IR"/>
        </w:rPr>
      </w:pPr>
    </w:p>
    <w:sectPr w:rsidR="00EE5CAF" w:rsidRPr="00A9296C" w:rsidSect="004E5A1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699DF" w14:textId="77777777" w:rsidR="00CE5E06" w:rsidRDefault="00CE5E06" w:rsidP="00C336C5">
      <w:pPr>
        <w:spacing w:after="0" w:line="240" w:lineRule="auto"/>
      </w:pPr>
      <w:r>
        <w:separator/>
      </w:r>
    </w:p>
  </w:endnote>
  <w:endnote w:type="continuationSeparator" w:id="0">
    <w:p w14:paraId="789DEF68" w14:textId="77777777" w:rsidR="00CE5E06" w:rsidRDefault="00CE5E06" w:rsidP="00C336C5">
      <w:pPr>
        <w:spacing w:after="0" w:line="240" w:lineRule="auto"/>
      </w:pPr>
      <w:r>
        <w:continuationSeparator/>
      </w:r>
    </w:p>
  </w:endnote>
  <w:endnote w:type="continuationNotice" w:id="1">
    <w:p w14:paraId="50D8C0B6" w14:textId="77777777" w:rsidR="00CE5E06" w:rsidRDefault="00CE5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071B" w14:textId="77777777" w:rsidR="009A0441" w:rsidRDefault="009A0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CAA3" w14:textId="77777777" w:rsidR="009A0441" w:rsidRDefault="009A0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E87D" w14:textId="77777777" w:rsidR="00CE5E06" w:rsidRDefault="00CE5E06" w:rsidP="00C336C5">
      <w:pPr>
        <w:bidi/>
        <w:spacing w:after="0" w:line="240" w:lineRule="auto"/>
      </w:pPr>
      <w:r>
        <w:separator/>
      </w:r>
    </w:p>
  </w:footnote>
  <w:footnote w:type="continuationSeparator" w:id="0">
    <w:p w14:paraId="78547E22" w14:textId="77777777" w:rsidR="00CE5E06" w:rsidRDefault="00CE5E06" w:rsidP="00C336C5">
      <w:pPr>
        <w:spacing w:after="0" w:line="240" w:lineRule="auto"/>
      </w:pPr>
      <w:r>
        <w:continuationSeparator/>
      </w:r>
    </w:p>
  </w:footnote>
  <w:footnote w:type="continuationNotice" w:id="1">
    <w:p w14:paraId="7B0F7D05" w14:textId="77777777" w:rsidR="00CE5E06" w:rsidRDefault="00CE5E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8E4B" w14:textId="77777777" w:rsidR="009A0441" w:rsidRDefault="009A0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8258" w14:textId="3F4C3D7A" w:rsidR="002A7225" w:rsidRDefault="002A7225">
    <w:pPr>
      <w:pStyle w:val="Header"/>
    </w:pPr>
    <w:r>
      <w:rPr>
        <w:noProof/>
      </w:rPr>
      <mc:AlternateContent>
        <mc:Choice Requires="wps">
          <w:drawing>
            <wp:anchor distT="45720" distB="45720" distL="114300" distR="114300" simplePos="0" relativeHeight="251661312" behindDoc="0" locked="0" layoutInCell="1" allowOverlap="1" wp14:anchorId="6ADF4131" wp14:editId="2F0D0E53">
              <wp:simplePos x="0" y="0"/>
              <wp:positionH relativeFrom="column">
                <wp:posOffset>4275455</wp:posOffset>
              </wp:positionH>
              <wp:positionV relativeFrom="paragraph">
                <wp:posOffset>-91440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689BE16" w14:textId="4DAEC11A" w:rsidR="002A7225" w:rsidRDefault="002A7225" w:rsidP="002A7225">
                          <w:pPr>
                            <w:jc w:val="right"/>
                            <w:rPr>
                              <w:rFonts w:cs="B Mehr"/>
                            </w:rPr>
                          </w:pPr>
                          <w:r>
                            <w:rPr>
                              <w:rFonts w:cs="B Mehr" w:hint="cs"/>
                              <w:rtl/>
                            </w:rPr>
                            <w:t>تقریر درس خارج اصول استاد</w:t>
                          </w:r>
                        </w:p>
                        <w:p w14:paraId="1D4E37F9" w14:textId="77777777" w:rsidR="002A7225" w:rsidRDefault="002A7225" w:rsidP="002A7225">
                          <w:pPr>
                            <w:jc w:val="right"/>
                            <w:rPr>
                              <w:rFonts w:cs="B Mehr"/>
                            </w:rPr>
                          </w:pPr>
                          <w:r>
                            <w:rPr>
                              <w:rFonts w:cs="B Mehr" w:hint="cs"/>
                              <w:rtl/>
                            </w:rPr>
                            <w:t>سید علی موسوی اردبیل</w:t>
                          </w:r>
                          <w:r>
                            <w:rPr>
                              <w:rFonts w:cs="B Mehr" w:hint="cs"/>
                              <w:rtl/>
                              <w:lang w:bidi="fa-IR"/>
                            </w:rPr>
                            <w:t xml:space="preserve">ی </w:t>
                          </w:r>
                        </w:p>
                        <w:p w14:paraId="5CC6072C" w14:textId="00F9B26E" w:rsidR="002A7225" w:rsidRDefault="002A7225" w:rsidP="002A7225">
                          <w:pPr>
                            <w:jc w:val="right"/>
                            <w:rPr>
                              <w:rFonts w:cs="B Mehr"/>
                              <w:rtl/>
                            </w:rPr>
                          </w:pPr>
                          <w:r>
                            <w:rPr>
                              <w:rFonts w:cs="B Mehr" w:hint="cs"/>
                              <w:rtl/>
                            </w:rPr>
                            <w:t>مبحث: الفاظ - مساله ضد</w:t>
                          </w:r>
                          <w:r>
                            <w:rPr>
                              <w:rFonts w:cs="B Mehr"/>
                            </w:rPr>
                            <w:br/>
                          </w:r>
                          <w:r>
                            <w:rPr>
                              <w:rFonts w:cs="B Mehr" w:hint="cs"/>
                              <w:rtl/>
                            </w:rPr>
                            <w:t>تاریخ:  شنبه، 2</w:t>
                          </w:r>
                          <w:r w:rsidR="00084D04">
                            <w:rPr>
                              <w:rFonts w:cs="B Mehr" w:hint="cs"/>
                              <w:rtl/>
                            </w:rPr>
                            <w:t>8</w:t>
                          </w:r>
                          <w:r>
                            <w:rPr>
                              <w:rFonts w:cs="B Mehr" w:hint="cs"/>
                              <w:rtl/>
                            </w:rPr>
                            <w:t xml:space="preserve"> آبان 1401ه.ش</w:t>
                          </w:r>
                        </w:p>
                        <w:p w14:paraId="375D152F" w14:textId="15789311" w:rsidR="002A7225" w:rsidRDefault="002A7225" w:rsidP="002A7225">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DF4131" id="_x0000_t202" coordsize="21600,21600" o:spt="202" path="m,l,21600r21600,l21600,xe">
              <v:stroke joinstyle="miter"/>
              <v:path gradientshapeok="t" o:connecttype="rect"/>
            </v:shapetype>
            <v:shape id="Text Box 2" o:spid="_x0000_s1026" type="#_x0000_t202" style="position:absolute;margin-left:336.65pt;margin-top:-7.2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kzkWn4wAAAAwBAAAPAAAAZHJzL2Rvd25yZXYueG1sTI/LTsMwEEX3SPyDNUhsUGsnDaEKmVTl&#10;tWHXEiSW08RNAvE4it028PW4K1iO7tG9Z/LVZHpx1KPrLCNEcwVCc2XrjhuE8u1ltgThPHFNvWWN&#10;8K0drIrLi5yy2p54o49b34hQwi4jhNb7IZPSVa025OZ20ByyvR0N+XCOjaxHOoVy08tYqVQa6jgs&#10;tDTox1ZXX9uDQfh5KJ/Wzzc+2sf+I37fmNey+iTE66tpfQ/C68n/wXDWD+pQBKedPXDtRI+Q3i0W&#10;AUWYRUkC4kyo5DYCsUOIVboEWeTy/xPFLwAAAP//AwBQSwECLQAUAAYACAAAACEAtoM4kv4AAADh&#10;AQAAEwAAAAAAAAAAAAAAAAAAAAAAW0NvbnRlbnRfVHlwZXNdLnhtbFBLAQItABQABgAIAAAAIQA4&#10;/SH/1gAAAJQBAAALAAAAAAAAAAAAAAAAAC8BAABfcmVscy8ucmVsc1BLAQItABQABgAIAAAAIQC1&#10;QRhxDgIAAPcDAAAOAAAAAAAAAAAAAAAAAC4CAABkcnMvZTJvRG9jLnhtbFBLAQItABQABgAIAAAA&#10;IQAkzkWn4wAAAAwBAAAPAAAAAAAAAAAAAAAAAGgEAABkcnMvZG93bnJldi54bWxQSwUGAAAAAAQA&#10;BADzAAAAeAUAAAAA&#10;" stroked="f">
              <v:textbox style="mso-fit-shape-to-text:t">
                <w:txbxContent>
                  <w:p w14:paraId="7689BE16" w14:textId="4DAEC11A" w:rsidR="002A7225" w:rsidRDefault="002A7225" w:rsidP="002A7225">
                    <w:pPr>
                      <w:jc w:val="right"/>
                      <w:rPr>
                        <w:rFonts w:cs="B Mehr"/>
                      </w:rPr>
                    </w:pPr>
                    <w:r>
                      <w:rPr>
                        <w:rFonts w:cs="B Mehr" w:hint="cs"/>
                        <w:rtl/>
                      </w:rPr>
                      <w:t>تقریر درس خارج اصول استاد</w:t>
                    </w:r>
                  </w:p>
                  <w:p w14:paraId="1D4E37F9" w14:textId="77777777" w:rsidR="002A7225" w:rsidRDefault="002A7225" w:rsidP="002A7225">
                    <w:pPr>
                      <w:jc w:val="right"/>
                      <w:rPr>
                        <w:rFonts w:cs="B Mehr"/>
                      </w:rPr>
                    </w:pPr>
                    <w:r>
                      <w:rPr>
                        <w:rFonts w:cs="B Mehr" w:hint="cs"/>
                        <w:rtl/>
                      </w:rPr>
                      <w:t>سید علی موسوی اردبیل</w:t>
                    </w:r>
                    <w:r>
                      <w:rPr>
                        <w:rFonts w:cs="B Mehr" w:hint="cs"/>
                        <w:rtl/>
                        <w:lang w:bidi="fa-IR"/>
                      </w:rPr>
                      <w:t xml:space="preserve">ی </w:t>
                    </w:r>
                  </w:p>
                  <w:p w14:paraId="5CC6072C" w14:textId="00F9B26E" w:rsidR="002A7225" w:rsidRDefault="002A7225" w:rsidP="002A7225">
                    <w:pPr>
                      <w:jc w:val="right"/>
                      <w:rPr>
                        <w:rFonts w:cs="B Mehr"/>
                        <w:rtl/>
                      </w:rPr>
                    </w:pPr>
                    <w:r>
                      <w:rPr>
                        <w:rFonts w:cs="B Mehr" w:hint="cs"/>
                        <w:rtl/>
                      </w:rPr>
                      <w:t>مبحث: الفاظ - مساله ضد</w:t>
                    </w:r>
                    <w:r>
                      <w:rPr>
                        <w:rFonts w:cs="B Mehr"/>
                      </w:rPr>
                      <w:br/>
                    </w:r>
                    <w:r>
                      <w:rPr>
                        <w:rFonts w:cs="B Mehr" w:hint="cs"/>
                        <w:rtl/>
                      </w:rPr>
                      <w:t>تاریخ:  شنبه، 2</w:t>
                    </w:r>
                    <w:r w:rsidR="00084D04">
                      <w:rPr>
                        <w:rFonts w:cs="B Mehr" w:hint="cs"/>
                        <w:rtl/>
                      </w:rPr>
                      <w:t>8</w:t>
                    </w:r>
                    <w:r>
                      <w:rPr>
                        <w:rFonts w:cs="B Mehr" w:hint="cs"/>
                        <w:rtl/>
                      </w:rPr>
                      <w:t xml:space="preserve"> آبان 1401ه.ش</w:t>
                    </w:r>
                  </w:p>
                  <w:p w14:paraId="375D152F" w14:textId="15789311" w:rsidR="002A7225" w:rsidRDefault="002A7225" w:rsidP="002A7225">
                    <w:pPr>
                      <w:jc w:val="right"/>
                    </w:pPr>
                  </w:p>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7121A17" wp14:editId="0C7FDD9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EEE8" w14:textId="77777777" w:rsidR="009A0441" w:rsidRDefault="009A04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319A"/>
    <w:rsid w:val="00005D3F"/>
    <w:rsid w:val="000108B3"/>
    <w:rsid w:val="000128D9"/>
    <w:rsid w:val="0001799F"/>
    <w:rsid w:val="0002119A"/>
    <w:rsid w:val="00024A9F"/>
    <w:rsid w:val="000254C3"/>
    <w:rsid w:val="000263FD"/>
    <w:rsid w:val="000271B0"/>
    <w:rsid w:val="00034331"/>
    <w:rsid w:val="00034E65"/>
    <w:rsid w:val="00036217"/>
    <w:rsid w:val="0004094D"/>
    <w:rsid w:val="0004284B"/>
    <w:rsid w:val="000429F8"/>
    <w:rsid w:val="00044AF5"/>
    <w:rsid w:val="00045897"/>
    <w:rsid w:val="00046829"/>
    <w:rsid w:val="00051007"/>
    <w:rsid w:val="000555E5"/>
    <w:rsid w:val="000559DF"/>
    <w:rsid w:val="00060654"/>
    <w:rsid w:val="00060B31"/>
    <w:rsid w:val="000622A5"/>
    <w:rsid w:val="000623A4"/>
    <w:rsid w:val="0007057C"/>
    <w:rsid w:val="0007306C"/>
    <w:rsid w:val="0007313F"/>
    <w:rsid w:val="00073FD9"/>
    <w:rsid w:val="00084929"/>
    <w:rsid w:val="00084D04"/>
    <w:rsid w:val="00087EC6"/>
    <w:rsid w:val="00090BE7"/>
    <w:rsid w:val="00092CB5"/>
    <w:rsid w:val="00095C8B"/>
    <w:rsid w:val="000A233D"/>
    <w:rsid w:val="000A4458"/>
    <w:rsid w:val="000A48CB"/>
    <w:rsid w:val="000A7CD7"/>
    <w:rsid w:val="000B089D"/>
    <w:rsid w:val="000B21AF"/>
    <w:rsid w:val="000B766D"/>
    <w:rsid w:val="000B76C7"/>
    <w:rsid w:val="000C2522"/>
    <w:rsid w:val="000C35DD"/>
    <w:rsid w:val="000C4625"/>
    <w:rsid w:val="000C7BAC"/>
    <w:rsid w:val="000D222B"/>
    <w:rsid w:val="000D5BB1"/>
    <w:rsid w:val="000D7960"/>
    <w:rsid w:val="000E3498"/>
    <w:rsid w:val="000F13FC"/>
    <w:rsid w:val="000F14AF"/>
    <w:rsid w:val="000F1B33"/>
    <w:rsid w:val="000F45E0"/>
    <w:rsid w:val="00104FDC"/>
    <w:rsid w:val="001058BC"/>
    <w:rsid w:val="0010639C"/>
    <w:rsid w:val="00106F00"/>
    <w:rsid w:val="00111B9D"/>
    <w:rsid w:val="00113458"/>
    <w:rsid w:val="00113BC3"/>
    <w:rsid w:val="00120694"/>
    <w:rsid w:val="0012137D"/>
    <w:rsid w:val="00125A9D"/>
    <w:rsid w:val="00125C91"/>
    <w:rsid w:val="00126016"/>
    <w:rsid w:val="0013020B"/>
    <w:rsid w:val="00133674"/>
    <w:rsid w:val="00135F56"/>
    <w:rsid w:val="0013711F"/>
    <w:rsid w:val="0013776A"/>
    <w:rsid w:val="001403B0"/>
    <w:rsid w:val="00142479"/>
    <w:rsid w:val="00147AB8"/>
    <w:rsid w:val="001512F1"/>
    <w:rsid w:val="001554B6"/>
    <w:rsid w:val="0015569E"/>
    <w:rsid w:val="0016176E"/>
    <w:rsid w:val="0016185C"/>
    <w:rsid w:val="00161E7A"/>
    <w:rsid w:val="00161FF7"/>
    <w:rsid w:val="00166D53"/>
    <w:rsid w:val="001724FF"/>
    <w:rsid w:val="001813CD"/>
    <w:rsid w:val="0018172F"/>
    <w:rsid w:val="00181CBA"/>
    <w:rsid w:val="00185AB8"/>
    <w:rsid w:val="001861A5"/>
    <w:rsid w:val="00190593"/>
    <w:rsid w:val="00196ED4"/>
    <w:rsid w:val="00197860"/>
    <w:rsid w:val="001A51F2"/>
    <w:rsid w:val="001A5BAA"/>
    <w:rsid w:val="001B34BE"/>
    <w:rsid w:val="001B36BA"/>
    <w:rsid w:val="001B3C8A"/>
    <w:rsid w:val="001B5931"/>
    <w:rsid w:val="001C4B75"/>
    <w:rsid w:val="001C6753"/>
    <w:rsid w:val="001C7741"/>
    <w:rsid w:val="001D037F"/>
    <w:rsid w:val="001D3D04"/>
    <w:rsid w:val="001D46D2"/>
    <w:rsid w:val="001D52DD"/>
    <w:rsid w:val="001D7AEE"/>
    <w:rsid w:val="001E5645"/>
    <w:rsid w:val="001E6B79"/>
    <w:rsid w:val="001F12F0"/>
    <w:rsid w:val="001F1D8C"/>
    <w:rsid w:val="001F292B"/>
    <w:rsid w:val="001F3879"/>
    <w:rsid w:val="001F4576"/>
    <w:rsid w:val="001F70B7"/>
    <w:rsid w:val="00200C54"/>
    <w:rsid w:val="002037FC"/>
    <w:rsid w:val="002046F0"/>
    <w:rsid w:val="00205B90"/>
    <w:rsid w:val="0021745D"/>
    <w:rsid w:val="00217B0F"/>
    <w:rsid w:val="002302B5"/>
    <w:rsid w:val="00230DD8"/>
    <w:rsid w:val="00232A18"/>
    <w:rsid w:val="0023362F"/>
    <w:rsid w:val="00236B1F"/>
    <w:rsid w:val="00241A87"/>
    <w:rsid w:val="002422BE"/>
    <w:rsid w:val="00251D75"/>
    <w:rsid w:val="0025360C"/>
    <w:rsid w:val="002552A5"/>
    <w:rsid w:val="00260595"/>
    <w:rsid w:val="002630F5"/>
    <w:rsid w:val="0026375A"/>
    <w:rsid w:val="0027043D"/>
    <w:rsid w:val="0027112F"/>
    <w:rsid w:val="0028266C"/>
    <w:rsid w:val="00283354"/>
    <w:rsid w:val="00287AC9"/>
    <w:rsid w:val="00293F26"/>
    <w:rsid w:val="00295DE5"/>
    <w:rsid w:val="002964DD"/>
    <w:rsid w:val="00297A69"/>
    <w:rsid w:val="002A0C88"/>
    <w:rsid w:val="002A161D"/>
    <w:rsid w:val="002A19C3"/>
    <w:rsid w:val="002A54B0"/>
    <w:rsid w:val="002A7225"/>
    <w:rsid w:val="002B074C"/>
    <w:rsid w:val="002B0791"/>
    <w:rsid w:val="002B1943"/>
    <w:rsid w:val="002B5B4E"/>
    <w:rsid w:val="002C30A4"/>
    <w:rsid w:val="002C55DC"/>
    <w:rsid w:val="002C6D4F"/>
    <w:rsid w:val="002C6FF9"/>
    <w:rsid w:val="002C76EF"/>
    <w:rsid w:val="002D1A86"/>
    <w:rsid w:val="002D3163"/>
    <w:rsid w:val="002D688D"/>
    <w:rsid w:val="002E0803"/>
    <w:rsid w:val="002E5DFD"/>
    <w:rsid w:val="002E6148"/>
    <w:rsid w:val="002E6DCF"/>
    <w:rsid w:val="002F208D"/>
    <w:rsid w:val="002F2BA5"/>
    <w:rsid w:val="002F6A19"/>
    <w:rsid w:val="00306835"/>
    <w:rsid w:val="00321535"/>
    <w:rsid w:val="00323013"/>
    <w:rsid w:val="003232B0"/>
    <w:rsid w:val="00323688"/>
    <w:rsid w:val="0032374F"/>
    <w:rsid w:val="00323F4E"/>
    <w:rsid w:val="00324E05"/>
    <w:rsid w:val="00334A62"/>
    <w:rsid w:val="003350D4"/>
    <w:rsid w:val="003360C3"/>
    <w:rsid w:val="00336B80"/>
    <w:rsid w:val="00337F79"/>
    <w:rsid w:val="003404A4"/>
    <w:rsid w:val="00342A22"/>
    <w:rsid w:val="00343904"/>
    <w:rsid w:val="0034583A"/>
    <w:rsid w:val="00350571"/>
    <w:rsid w:val="00351D58"/>
    <w:rsid w:val="003528A2"/>
    <w:rsid w:val="003532CC"/>
    <w:rsid w:val="00353A7C"/>
    <w:rsid w:val="00355BD9"/>
    <w:rsid w:val="00357F87"/>
    <w:rsid w:val="00363529"/>
    <w:rsid w:val="00364CAC"/>
    <w:rsid w:val="0037283B"/>
    <w:rsid w:val="003763BB"/>
    <w:rsid w:val="00381E67"/>
    <w:rsid w:val="00394672"/>
    <w:rsid w:val="003975CD"/>
    <w:rsid w:val="003A0729"/>
    <w:rsid w:val="003A07B4"/>
    <w:rsid w:val="003A33D0"/>
    <w:rsid w:val="003A377D"/>
    <w:rsid w:val="003B0824"/>
    <w:rsid w:val="003B12F2"/>
    <w:rsid w:val="003B238B"/>
    <w:rsid w:val="003B4141"/>
    <w:rsid w:val="003B41DD"/>
    <w:rsid w:val="003B4FB6"/>
    <w:rsid w:val="003C0428"/>
    <w:rsid w:val="003C1F7F"/>
    <w:rsid w:val="003C4B8B"/>
    <w:rsid w:val="003C4F10"/>
    <w:rsid w:val="003C7200"/>
    <w:rsid w:val="003C7B73"/>
    <w:rsid w:val="003D505E"/>
    <w:rsid w:val="003D75B3"/>
    <w:rsid w:val="003E3352"/>
    <w:rsid w:val="003E34E0"/>
    <w:rsid w:val="003E48BC"/>
    <w:rsid w:val="003E530A"/>
    <w:rsid w:val="003E6FB9"/>
    <w:rsid w:val="003E7035"/>
    <w:rsid w:val="003F103B"/>
    <w:rsid w:val="003F2464"/>
    <w:rsid w:val="003F5056"/>
    <w:rsid w:val="003F693A"/>
    <w:rsid w:val="003F75BC"/>
    <w:rsid w:val="00406D63"/>
    <w:rsid w:val="0041397C"/>
    <w:rsid w:val="004152CE"/>
    <w:rsid w:val="00415DAA"/>
    <w:rsid w:val="0042595B"/>
    <w:rsid w:val="0042700C"/>
    <w:rsid w:val="0044303D"/>
    <w:rsid w:val="0044632F"/>
    <w:rsid w:val="004475C3"/>
    <w:rsid w:val="004501CA"/>
    <w:rsid w:val="00455536"/>
    <w:rsid w:val="004603F9"/>
    <w:rsid w:val="00464824"/>
    <w:rsid w:val="00466F57"/>
    <w:rsid w:val="00467771"/>
    <w:rsid w:val="00471F33"/>
    <w:rsid w:val="0047418E"/>
    <w:rsid w:val="00474192"/>
    <w:rsid w:val="00475BB5"/>
    <w:rsid w:val="004776B7"/>
    <w:rsid w:val="004834D7"/>
    <w:rsid w:val="00483EDB"/>
    <w:rsid w:val="004845B4"/>
    <w:rsid w:val="00491113"/>
    <w:rsid w:val="00492837"/>
    <w:rsid w:val="00493BF2"/>
    <w:rsid w:val="004944F1"/>
    <w:rsid w:val="00495BF5"/>
    <w:rsid w:val="004A087B"/>
    <w:rsid w:val="004A4E47"/>
    <w:rsid w:val="004B1D5B"/>
    <w:rsid w:val="004B2E67"/>
    <w:rsid w:val="004B3C1F"/>
    <w:rsid w:val="004B5396"/>
    <w:rsid w:val="004B5FA4"/>
    <w:rsid w:val="004B626D"/>
    <w:rsid w:val="004C15B1"/>
    <w:rsid w:val="004C69B2"/>
    <w:rsid w:val="004D07D0"/>
    <w:rsid w:val="004D5471"/>
    <w:rsid w:val="004D708B"/>
    <w:rsid w:val="004D7CED"/>
    <w:rsid w:val="004E105A"/>
    <w:rsid w:val="004E44E4"/>
    <w:rsid w:val="004E5A1C"/>
    <w:rsid w:val="004E63E6"/>
    <w:rsid w:val="004E6B0F"/>
    <w:rsid w:val="004F4D6A"/>
    <w:rsid w:val="00500912"/>
    <w:rsid w:val="005020A9"/>
    <w:rsid w:val="005048FC"/>
    <w:rsid w:val="005074FF"/>
    <w:rsid w:val="0052612E"/>
    <w:rsid w:val="00530CB4"/>
    <w:rsid w:val="00531AC1"/>
    <w:rsid w:val="00531C71"/>
    <w:rsid w:val="00532296"/>
    <w:rsid w:val="00534C29"/>
    <w:rsid w:val="005370E1"/>
    <w:rsid w:val="0054020A"/>
    <w:rsid w:val="00542296"/>
    <w:rsid w:val="00554102"/>
    <w:rsid w:val="00554633"/>
    <w:rsid w:val="0056582C"/>
    <w:rsid w:val="00572BBD"/>
    <w:rsid w:val="00573336"/>
    <w:rsid w:val="00574B3D"/>
    <w:rsid w:val="005802DA"/>
    <w:rsid w:val="00580477"/>
    <w:rsid w:val="005812EE"/>
    <w:rsid w:val="005814B9"/>
    <w:rsid w:val="00583AAC"/>
    <w:rsid w:val="00584159"/>
    <w:rsid w:val="00586F61"/>
    <w:rsid w:val="00591880"/>
    <w:rsid w:val="005925C4"/>
    <w:rsid w:val="00592D14"/>
    <w:rsid w:val="005944B2"/>
    <w:rsid w:val="00594B60"/>
    <w:rsid w:val="005966AF"/>
    <w:rsid w:val="005A11E3"/>
    <w:rsid w:val="005A25CD"/>
    <w:rsid w:val="005A3C5C"/>
    <w:rsid w:val="005A4AF1"/>
    <w:rsid w:val="005A58C5"/>
    <w:rsid w:val="005B0309"/>
    <w:rsid w:val="005B312D"/>
    <w:rsid w:val="005B3143"/>
    <w:rsid w:val="005B646F"/>
    <w:rsid w:val="005B7871"/>
    <w:rsid w:val="005C0D92"/>
    <w:rsid w:val="005C701A"/>
    <w:rsid w:val="005C7422"/>
    <w:rsid w:val="005D0B90"/>
    <w:rsid w:val="005D3319"/>
    <w:rsid w:val="005D4DA6"/>
    <w:rsid w:val="005D55B4"/>
    <w:rsid w:val="005D6010"/>
    <w:rsid w:val="005E1954"/>
    <w:rsid w:val="005E1B9F"/>
    <w:rsid w:val="005E2232"/>
    <w:rsid w:val="005F2800"/>
    <w:rsid w:val="00605AB2"/>
    <w:rsid w:val="006116C5"/>
    <w:rsid w:val="00621579"/>
    <w:rsid w:val="00621C4D"/>
    <w:rsid w:val="006253E7"/>
    <w:rsid w:val="00626A6F"/>
    <w:rsid w:val="00633326"/>
    <w:rsid w:val="0063477F"/>
    <w:rsid w:val="00636995"/>
    <w:rsid w:val="006410EE"/>
    <w:rsid w:val="00643F5E"/>
    <w:rsid w:val="00670645"/>
    <w:rsid w:val="006742B3"/>
    <w:rsid w:val="006763CD"/>
    <w:rsid w:val="0068086F"/>
    <w:rsid w:val="00682F41"/>
    <w:rsid w:val="00684A47"/>
    <w:rsid w:val="0068732F"/>
    <w:rsid w:val="00691E30"/>
    <w:rsid w:val="00692395"/>
    <w:rsid w:val="00692BAB"/>
    <w:rsid w:val="00697907"/>
    <w:rsid w:val="006A28AC"/>
    <w:rsid w:val="006B3EB4"/>
    <w:rsid w:val="006B4BFF"/>
    <w:rsid w:val="006B7EBE"/>
    <w:rsid w:val="006C7BE2"/>
    <w:rsid w:val="006D3C11"/>
    <w:rsid w:val="006E1646"/>
    <w:rsid w:val="006E59DB"/>
    <w:rsid w:val="006E6A2A"/>
    <w:rsid w:val="006E7DD1"/>
    <w:rsid w:val="006F0082"/>
    <w:rsid w:val="006F0CF4"/>
    <w:rsid w:val="006F11E6"/>
    <w:rsid w:val="006F39DA"/>
    <w:rsid w:val="006F4F41"/>
    <w:rsid w:val="007037EB"/>
    <w:rsid w:val="00704774"/>
    <w:rsid w:val="00704984"/>
    <w:rsid w:val="007073B7"/>
    <w:rsid w:val="00707FB4"/>
    <w:rsid w:val="007107D2"/>
    <w:rsid w:val="007109D9"/>
    <w:rsid w:val="007111B5"/>
    <w:rsid w:val="007111DA"/>
    <w:rsid w:val="00730480"/>
    <w:rsid w:val="00731305"/>
    <w:rsid w:val="00731726"/>
    <w:rsid w:val="007318AB"/>
    <w:rsid w:val="00735EB6"/>
    <w:rsid w:val="00736351"/>
    <w:rsid w:val="00741A41"/>
    <w:rsid w:val="0074251B"/>
    <w:rsid w:val="0074446F"/>
    <w:rsid w:val="007466C4"/>
    <w:rsid w:val="00753F7F"/>
    <w:rsid w:val="0075706E"/>
    <w:rsid w:val="00762517"/>
    <w:rsid w:val="00766E95"/>
    <w:rsid w:val="00774DD0"/>
    <w:rsid w:val="00776652"/>
    <w:rsid w:val="0078420C"/>
    <w:rsid w:val="007933E2"/>
    <w:rsid w:val="00793418"/>
    <w:rsid w:val="007A09E5"/>
    <w:rsid w:val="007A3722"/>
    <w:rsid w:val="007A3880"/>
    <w:rsid w:val="007A4344"/>
    <w:rsid w:val="007B1D63"/>
    <w:rsid w:val="007B2E19"/>
    <w:rsid w:val="007C439D"/>
    <w:rsid w:val="007C7B38"/>
    <w:rsid w:val="007D2D23"/>
    <w:rsid w:val="007D5B8E"/>
    <w:rsid w:val="007E0880"/>
    <w:rsid w:val="007E25D9"/>
    <w:rsid w:val="007F0461"/>
    <w:rsid w:val="007F0B15"/>
    <w:rsid w:val="007F5F81"/>
    <w:rsid w:val="007F7510"/>
    <w:rsid w:val="00801B4C"/>
    <w:rsid w:val="00804BF7"/>
    <w:rsid w:val="00805409"/>
    <w:rsid w:val="008145C4"/>
    <w:rsid w:val="00817526"/>
    <w:rsid w:val="00821261"/>
    <w:rsid w:val="00821ED4"/>
    <w:rsid w:val="00822493"/>
    <w:rsid w:val="00822F56"/>
    <w:rsid w:val="00824F30"/>
    <w:rsid w:val="008269B2"/>
    <w:rsid w:val="0082719C"/>
    <w:rsid w:val="00830471"/>
    <w:rsid w:val="00833543"/>
    <w:rsid w:val="008351D5"/>
    <w:rsid w:val="008441AF"/>
    <w:rsid w:val="008470C1"/>
    <w:rsid w:val="00850512"/>
    <w:rsid w:val="0085113D"/>
    <w:rsid w:val="0085509F"/>
    <w:rsid w:val="008551F5"/>
    <w:rsid w:val="00857F59"/>
    <w:rsid w:val="008601BD"/>
    <w:rsid w:val="00862486"/>
    <w:rsid w:val="00865BF3"/>
    <w:rsid w:val="008720C4"/>
    <w:rsid w:val="00872B9B"/>
    <w:rsid w:val="00882B05"/>
    <w:rsid w:val="00892836"/>
    <w:rsid w:val="0089301F"/>
    <w:rsid w:val="00894401"/>
    <w:rsid w:val="00895773"/>
    <w:rsid w:val="008A053D"/>
    <w:rsid w:val="008A179E"/>
    <w:rsid w:val="008A1D01"/>
    <w:rsid w:val="008A34CB"/>
    <w:rsid w:val="008A68C8"/>
    <w:rsid w:val="008A73E5"/>
    <w:rsid w:val="008A7BBF"/>
    <w:rsid w:val="008B033C"/>
    <w:rsid w:val="008B1BAF"/>
    <w:rsid w:val="008B2315"/>
    <w:rsid w:val="008B2D4C"/>
    <w:rsid w:val="008C0168"/>
    <w:rsid w:val="008C449F"/>
    <w:rsid w:val="008D0A51"/>
    <w:rsid w:val="008D59A7"/>
    <w:rsid w:val="008D738A"/>
    <w:rsid w:val="008D7721"/>
    <w:rsid w:val="008D789A"/>
    <w:rsid w:val="008E2092"/>
    <w:rsid w:val="008F2669"/>
    <w:rsid w:val="008F5D69"/>
    <w:rsid w:val="008F6039"/>
    <w:rsid w:val="008F74A4"/>
    <w:rsid w:val="00900CF6"/>
    <w:rsid w:val="0090698E"/>
    <w:rsid w:val="00906D16"/>
    <w:rsid w:val="009072DF"/>
    <w:rsid w:val="0090759B"/>
    <w:rsid w:val="00911222"/>
    <w:rsid w:val="00913DBE"/>
    <w:rsid w:val="009163E9"/>
    <w:rsid w:val="009210AB"/>
    <w:rsid w:val="0092140C"/>
    <w:rsid w:val="00923509"/>
    <w:rsid w:val="0092770E"/>
    <w:rsid w:val="00931CA1"/>
    <w:rsid w:val="009326ED"/>
    <w:rsid w:val="00934C50"/>
    <w:rsid w:val="009423A3"/>
    <w:rsid w:val="00944897"/>
    <w:rsid w:val="0094504B"/>
    <w:rsid w:val="009464C5"/>
    <w:rsid w:val="00946737"/>
    <w:rsid w:val="00947026"/>
    <w:rsid w:val="0095089E"/>
    <w:rsid w:val="009514B8"/>
    <w:rsid w:val="00952107"/>
    <w:rsid w:val="0095797B"/>
    <w:rsid w:val="00962B9F"/>
    <w:rsid w:val="009662FA"/>
    <w:rsid w:val="00970317"/>
    <w:rsid w:val="00970B0C"/>
    <w:rsid w:val="00971387"/>
    <w:rsid w:val="00972697"/>
    <w:rsid w:val="00974103"/>
    <w:rsid w:val="00974787"/>
    <w:rsid w:val="0097651A"/>
    <w:rsid w:val="00980246"/>
    <w:rsid w:val="009901B7"/>
    <w:rsid w:val="009934DC"/>
    <w:rsid w:val="00993606"/>
    <w:rsid w:val="00995F9B"/>
    <w:rsid w:val="009A0441"/>
    <w:rsid w:val="009A0748"/>
    <w:rsid w:val="009A15E0"/>
    <w:rsid w:val="009A207B"/>
    <w:rsid w:val="009A432A"/>
    <w:rsid w:val="009B203F"/>
    <w:rsid w:val="009B6C3B"/>
    <w:rsid w:val="009D364C"/>
    <w:rsid w:val="009D45AE"/>
    <w:rsid w:val="009E0535"/>
    <w:rsid w:val="009E235B"/>
    <w:rsid w:val="009E2D6F"/>
    <w:rsid w:val="009E659C"/>
    <w:rsid w:val="009F02A1"/>
    <w:rsid w:val="009F1414"/>
    <w:rsid w:val="009F270B"/>
    <w:rsid w:val="009F6441"/>
    <w:rsid w:val="009F6C57"/>
    <w:rsid w:val="009F7351"/>
    <w:rsid w:val="00A027CA"/>
    <w:rsid w:val="00A06F23"/>
    <w:rsid w:val="00A16F35"/>
    <w:rsid w:val="00A2304A"/>
    <w:rsid w:val="00A25E14"/>
    <w:rsid w:val="00A27242"/>
    <w:rsid w:val="00A27BE4"/>
    <w:rsid w:val="00A33950"/>
    <w:rsid w:val="00A34E6F"/>
    <w:rsid w:val="00A42B68"/>
    <w:rsid w:val="00A4381E"/>
    <w:rsid w:val="00A442D9"/>
    <w:rsid w:val="00A47B52"/>
    <w:rsid w:val="00A55AAA"/>
    <w:rsid w:val="00A6058F"/>
    <w:rsid w:val="00A619DD"/>
    <w:rsid w:val="00A66D49"/>
    <w:rsid w:val="00A7456B"/>
    <w:rsid w:val="00A7702C"/>
    <w:rsid w:val="00A800A9"/>
    <w:rsid w:val="00A84C63"/>
    <w:rsid w:val="00A8562A"/>
    <w:rsid w:val="00A87C4D"/>
    <w:rsid w:val="00A92BFD"/>
    <w:rsid w:val="00A938BD"/>
    <w:rsid w:val="00AA759B"/>
    <w:rsid w:val="00AB2837"/>
    <w:rsid w:val="00AC2512"/>
    <w:rsid w:val="00AC314E"/>
    <w:rsid w:val="00AC4DAE"/>
    <w:rsid w:val="00AD115A"/>
    <w:rsid w:val="00AD1D34"/>
    <w:rsid w:val="00AD1EBF"/>
    <w:rsid w:val="00AD79F8"/>
    <w:rsid w:val="00AE012B"/>
    <w:rsid w:val="00AE0E95"/>
    <w:rsid w:val="00AE1A44"/>
    <w:rsid w:val="00AE39AE"/>
    <w:rsid w:val="00AE3B55"/>
    <w:rsid w:val="00AE4939"/>
    <w:rsid w:val="00AF1201"/>
    <w:rsid w:val="00AF1402"/>
    <w:rsid w:val="00AF1947"/>
    <w:rsid w:val="00AF3C8D"/>
    <w:rsid w:val="00AF3EFE"/>
    <w:rsid w:val="00B01790"/>
    <w:rsid w:val="00B01CDA"/>
    <w:rsid w:val="00B0264A"/>
    <w:rsid w:val="00B07F33"/>
    <w:rsid w:val="00B101DA"/>
    <w:rsid w:val="00B11D89"/>
    <w:rsid w:val="00B169D2"/>
    <w:rsid w:val="00B21BFC"/>
    <w:rsid w:val="00B21EAF"/>
    <w:rsid w:val="00B22EE8"/>
    <w:rsid w:val="00B236B0"/>
    <w:rsid w:val="00B245C0"/>
    <w:rsid w:val="00B36981"/>
    <w:rsid w:val="00B36EF7"/>
    <w:rsid w:val="00B401AA"/>
    <w:rsid w:val="00B43411"/>
    <w:rsid w:val="00B60E35"/>
    <w:rsid w:val="00B62030"/>
    <w:rsid w:val="00B6267A"/>
    <w:rsid w:val="00B63904"/>
    <w:rsid w:val="00B651E7"/>
    <w:rsid w:val="00B65DB8"/>
    <w:rsid w:val="00B673C2"/>
    <w:rsid w:val="00B67C53"/>
    <w:rsid w:val="00B7103D"/>
    <w:rsid w:val="00B71553"/>
    <w:rsid w:val="00B73A06"/>
    <w:rsid w:val="00B7456D"/>
    <w:rsid w:val="00B74FB0"/>
    <w:rsid w:val="00B8339B"/>
    <w:rsid w:val="00B92000"/>
    <w:rsid w:val="00B93CF5"/>
    <w:rsid w:val="00B93F4B"/>
    <w:rsid w:val="00B946E5"/>
    <w:rsid w:val="00BA1E6D"/>
    <w:rsid w:val="00BA4E50"/>
    <w:rsid w:val="00BA6365"/>
    <w:rsid w:val="00BB0208"/>
    <w:rsid w:val="00BB14FB"/>
    <w:rsid w:val="00BC3866"/>
    <w:rsid w:val="00BC65C0"/>
    <w:rsid w:val="00BD454F"/>
    <w:rsid w:val="00BD724D"/>
    <w:rsid w:val="00BE6436"/>
    <w:rsid w:val="00BF0A5A"/>
    <w:rsid w:val="00BF3BA5"/>
    <w:rsid w:val="00BF44A1"/>
    <w:rsid w:val="00BF787B"/>
    <w:rsid w:val="00C018BE"/>
    <w:rsid w:val="00C0254D"/>
    <w:rsid w:val="00C03E4E"/>
    <w:rsid w:val="00C05FF4"/>
    <w:rsid w:val="00C06C3E"/>
    <w:rsid w:val="00C0714A"/>
    <w:rsid w:val="00C07CBE"/>
    <w:rsid w:val="00C126F8"/>
    <w:rsid w:val="00C12BA5"/>
    <w:rsid w:val="00C14A29"/>
    <w:rsid w:val="00C15A63"/>
    <w:rsid w:val="00C16AF1"/>
    <w:rsid w:val="00C1788F"/>
    <w:rsid w:val="00C2327B"/>
    <w:rsid w:val="00C24DA9"/>
    <w:rsid w:val="00C278AB"/>
    <w:rsid w:val="00C27AEE"/>
    <w:rsid w:val="00C3220C"/>
    <w:rsid w:val="00C32743"/>
    <w:rsid w:val="00C3322B"/>
    <w:rsid w:val="00C336C5"/>
    <w:rsid w:val="00C356BC"/>
    <w:rsid w:val="00C3609A"/>
    <w:rsid w:val="00C41C59"/>
    <w:rsid w:val="00C43243"/>
    <w:rsid w:val="00C43569"/>
    <w:rsid w:val="00C43A83"/>
    <w:rsid w:val="00C57895"/>
    <w:rsid w:val="00C7470C"/>
    <w:rsid w:val="00C83690"/>
    <w:rsid w:val="00C87391"/>
    <w:rsid w:val="00C874B8"/>
    <w:rsid w:val="00C95EF1"/>
    <w:rsid w:val="00C973DE"/>
    <w:rsid w:val="00CA052A"/>
    <w:rsid w:val="00CA2660"/>
    <w:rsid w:val="00CA2F13"/>
    <w:rsid w:val="00CA444B"/>
    <w:rsid w:val="00CA65F6"/>
    <w:rsid w:val="00CB0283"/>
    <w:rsid w:val="00CB1F79"/>
    <w:rsid w:val="00CB3872"/>
    <w:rsid w:val="00CB6434"/>
    <w:rsid w:val="00CC27FD"/>
    <w:rsid w:val="00CC60A8"/>
    <w:rsid w:val="00CC6660"/>
    <w:rsid w:val="00CD548A"/>
    <w:rsid w:val="00CD5948"/>
    <w:rsid w:val="00CD6579"/>
    <w:rsid w:val="00CE436C"/>
    <w:rsid w:val="00CE4A65"/>
    <w:rsid w:val="00CE4F0F"/>
    <w:rsid w:val="00CE57E7"/>
    <w:rsid w:val="00CE5E06"/>
    <w:rsid w:val="00CE6A66"/>
    <w:rsid w:val="00CE7A84"/>
    <w:rsid w:val="00D0254E"/>
    <w:rsid w:val="00D03E44"/>
    <w:rsid w:val="00D1329E"/>
    <w:rsid w:val="00D17402"/>
    <w:rsid w:val="00D21D82"/>
    <w:rsid w:val="00D30740"/>
    <w:rsid w:val="00D3581F"/>
    <w:rsid w:val="00D37116"/>
    <w:rsid w:val="00D4330F"/>
    <w:rsid w:val="00D45030"/>
    <w:rsid w:val="00D53171"/>
    <w:rsid w:val="00D532E6"/>
    <w:rsid w:val="00D56E84"/>
    <w:rsid w:val="00D6044C"/>
    <w:rsid w:val="00D61116"/>
    <w:rsid w:val="00D7007F"/>
    <w:rsid w:val="00D70AD8"/>
    <w:rsid w:val="00D715FC"/>
    <w:rsid w:val="00D7683B"/>
    <w:rsid w:val="00D76AC7"/>
    <w:rsid w:val="00D777B9"/>
    <w:rsid w:val="00D77E5B"/>
    <w:rsid w:val="00D80C63"/>
    <w:rsid w:val="00D831FE"/>
    <w:rsid w:val="00D835F9"/>
    <w:rsid w:val="00D839B4"/>
    <w:rsid w:val="00D84ADF"/>
    <w:rsid w:val="00D90454"/>
    <w:rsid w:val="00D90A5C"/>
    <w:rsid w:val="00D92198"/>
    <w:rsid w:val="00D92509"/>
    <w:rsid w:val="00D92D14"/>
    <w:rsid w:val="00DA3886"/>
    <w:rsid w:val="00DA3DD2"/>
    <w:rsid w:val="00DA4169"/>
    <w:rsid w:val="00DA44D1"/>
    <w:rsid w:val="00DA47BE"/>
    <w:rsid w:val="00DB0B03"/>
    <w:rsid w:val="00DB350F"/>
    <w:rsid w:val="00DB7566"/>
    <w:rsid w:val="00DC2700"/>
    <w:rsid w:val="00DC431E"/>
    <w:rsid w:val="00DC6BA0"/>
    <w:rsid w:val="00DD28C8"/>
    <w:rsid w:val="00DD346F"/>
    <w:rsid w:val="00DD5C8F"/>
    <w:rsid w:val="00DE47D9"/>
    <w:rsid w:val="00DE6403"/>
    <w:rsid w:val="00DE7025"/>
    <w:rsid w:val="00DF3AD4"/>
    <w:rsid w:val="00DF3AFE"/>
    <w:rsid w:val="00DF3E60"/>
    <w:rsid w:val="00E04110"/>
    <w:rsid w:val="00E0771B"/>
    <w:rsid w:val="00E13505"/>
    <w:rsid w:val="00E15EE1"/>
    <w:rsid w:val="00E1635B"/>
    <w:rsid w:val="00E23E74"/>
    <w:rsid w:val="00E25362"/>
    <w:rsid w:val="00E27F2A"/>
    <w:rsid w:val="00E31324"/>
    <w:rsid w:val="00E42693"/>
    <w:rsid w:val="00E44902"/>
    <w:rsid w:val="00E4497C"/>
    <w:rsid w:val="00E45A7D"/>
    <w:rsid w:val="00E602ED"/>
    <w:rsid w:val="00E6145E"/>
    <w:rsid w:val="00E62D13"/>
    <w:rsid w:val="00E71ACB"/>
    <w:rsid w:val="00E71EB4"/>
    <w:rsid w:val="00E741EA"/>
    <w:rsid w:val="00E75336"/>
    <w:rsid w:val="00E80C6C"/>
    <w:rsid w:val="00E8343B"/>
    <w:rsid w:val="00E83485"/>
    <w:rsid w:val="00E87D57"/>
    <w:rsid w:val="00E9069A"/>
    <w:rsid w:val="00E907A1"/>
    <w:rsid w:val="00E90886"/>
    <w:rsid w:val="00E921B3"/>
    <w:rsid w:val="00E9590E"/>
    <w:rsid w:val="00E97445"/>
    <w:rsid w:val="00EB211D"/>
    <w:rsid w:val="00EB52A7"/>
    <w:rsid w:val="00EB7314"/>
    <w:rsid w:val="00EC29CC"/>
    <w:rsid w:val="00ED5224"/>
    <w:rsid w:val="00EE01F5"/>
    <w:rsid w:val="00EE20A4"/>
    <w:rsid w:val="00EE38A9"/>
    <w:rsid w:val="00EE5CAF"/>
    <w:rsid w:val="00EE616D"/>
    <w:rsid w:val="00EE758A"/>
    <w:rsid w:val="00EF3646"/>
    <w:rsid w:val="00EF53C5"/>
    <w:rsid w:val="00F01DF5"/>
    <w:rsid w:val="00F020D9"/>
    <w:rsid w:val="00F02F0A"/>
    <w:rsid w:val="00F143E2"/>
    <w:rsid w:val="00F169AB"/>
    <w:rsid w:val="00F17D52"/>
    <w:rsid w:val="00F247C1"/>
    <w:rsid w:val="00F275AA"/>
    <w:rsid w:val="00F33B35"/>
    <w:rsid w:val="00F33B53"/>
    <w:rsid w:val="00F3436E"/>
    <w:rsid w:val="00F36232"/>
    <w:rsid w:val="00F43CEC"/>
    <w:rsid w:val="00F45102"/>
    <w:rsid w:val="00F47FC0"/>
    <w:rsid w:val="00F53984"/>
    <w:rsid w:val="00F54ADB"/>
    <w:rsid w:val="00F55959"/>
    <w:rsid w:val="00F56531"/>
    <w:rsid w:val="00F566BD"/>
    <w:rsid w:val="00F60776"/>
    <w:rsid w:val="00F607C8"/>
    <w:rsid w:val="00F61BEC"/>
    <w:rsid w:val="00F623F8"/>
    <w:rsid w:val="00F6385F"/>
    <w:rsid w:val="00F64C49"/>
    <w:rsid w:val="00F659F4"/>
    <w:rsid w:val="00F7477D"/>
    <w:rsid w:val="00F74F40"/>
    <w:rsid w:val="00F75F05"/>
    <w:rsid w:val="00F76787"/>
    <w:rsid w:val="00F81D12"/>
    <w:rsid w:val="00F81F0D"/>
    <w:rsid w:val="00F81FEA"/>
    <w:rsid w:val="00F84823"/>
    <w:rsid w:val="00F875BF"/>
    <w:rsid w:val="00F93C57"/>
    <w:rsid w:val="00F965A6"/>
    <w:rsid w:val="00FA01E3"/>
    <w:rsid w:val="00FA0591"/>
    <w:rsid w:val="00FA3C24"/>
    <w:rsid w:val="00FA5BBF"/>
    <w:rsid w:val="00FB0D53"/>
    <w:rsid w:val="00FB39F6"/>
    <w:rsid w:val="00FB64BB"/>
    <w:rsid w:val="00FC3086"/>
    <w:rsid w:val="00FC39D1"/>
    <w:rsid w:val="00FD6DFC"/>
    <w:rsid w:val="00FD72FD"/>
    <w:rsid w:val="00FE127F"/>
    <w:rsid w:val="00FE5401"/>
    <w:rsid w:val="00FF1915"/>
    <w:rsid w:val="00FF3C6D"/>
    <w:rsid w:val="00FF3FDE"/>
    <w:rsid w:val="00FF413E"/>
    <w:rsid w:val="00FF48CF"/>
    <w:rsid w:val="00FF6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semiHidden/>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970353163">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79</cp:revision>
  <cp:lastPrinted>2022-11-15T07:34:00Z</cp:lastPrinted>
  <dcterms:created xsi:type="dcterms:W3CDTF">2022-10-16T08:36:00Z</dcterms:created>
  <dcterms:modified xsi:type="dcterms:W3CDTF">2022-11-22T04:12:00Z</dcterms:modified>
</cp:coreProperties>
</file>