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68EC2" w14:textId="77777777" w:rsidR="00573B7E" w:rsidRDefault="00573B7E" w:rsidP="00573B7E">
      <w:pPr>
        <w:widowControl w:val="0"/>
        <w:bidi/>
        <w:spacing w:after="0"/>
        <w:jc w:val="center"/>
        <w:rPr>
          <w:rFonts w:cs="QuranTaha"/>
          <w:sz w:val="28"/>
          <w:szCs w:val="28"/>
          <w:lang w:bidi="fa-IR"/>
        </w:rPr>
      </w:pPr>
      <w:bookmarkStart w:id="0" w:name="_Hlk115512063"/>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7F0F7D38" w14:textId="77777777" w:rsidR="00573B7E" w:rsidRDefault="00573B7E" w:rsidP="00573B7E">
      <w:pPr>
        <w:widowControl w:val="0"/>
        <w:bidi/>
        <w:spacing w:after="0"/>
        <w:jc w:val="center"/>
        <w:rPr>
          <w:rFonts w:cs="B Mitra" w:hint="cs"/>
          <w:b/>
          <w:bCs/>
          <w:sz w:val="32"/>
          <w:szCs w:val="32"/>
          <w:rtl/>
          <w:lang w:bidi="fa-IR"/>
        </w:rPr>
      </w:pPr>
      <w:r>
        <w:rPr>
          <w:rFonts w:cs="B Mitra" w:hint="cs"/>
          <w:b/>
          <w:bCs/>
          <w:sz w:val="32"/>
          <w:szCs w:val="32"/>
          <w:rtl/>
          <w:lang w:bidi="fa-IR"/>
        </w:rPr>
        <w:t>تقریر بحث اصول</w:t>
      </w:r>
    </w:p>
    <w:p w14:paraId="1043B7E5" w14:textId="77777777" w:rsidR="00573B7E" w:rsidRDefault="00573B7E" w:rsidP="00573B7E">
      <w:pPr>
        <w:widowControl w:val="0"/>
        <w:bidi/>
        <w:spacing w:after="240"/>
        <w:jc w:val="center"/>
        <w:rPr>
          <w:rFonts w:cs="B Mitra" w:hint="cs"/>
          <w:b/>
          <w:bCs/>
          <w:sz w:val="32"/>
          <w:szCs w:val="32"/>
          <w:rtl/>
          <w:lang w:bidi="fa-IR"/>
        </w:rPr>
      </w:pPr>
      <w:r>
        <w:rPr>
          <w:rFonts w:cs="B Mitra" w:hint="cs"/>
          <w:b/>
          <w:bCs/>
          <w:sz w:val="32"/>
          <w:szCs w:val="32"/>
          <w:rtl/>
          <w:lang w:bidi="fa-IR"/>
        </w:rPr>
        <w:t>جلسه 1002</w:t>
      </w:r>
    </w:p>
    <w:bookmarkEnd w:id="0"/>
    <w:p w14:paraId="10F28B0F" w14:textId="77777777" w:rsidR="00573B7E" w:rsidRDefault="00573B7E" w:rsidP="00573B7E">
      <w:pPr>
        <w:widowControl w:val="0"/>
        <w:bidi/>
        <w:spacing w:before="240" w:line="261" w:lineRule="auto"/>
        <w:ind w:firstLine="289"/>
        <w:jc w:val="both"/>
        <w:rPr>
          <w:rFonts w:cs="2  Mitra" w:hint="cs"/>
          <w:sz w:val="28"/>
          <w:szCs w:val="28"/>
          <w:rtl/>
        </w:rPr>
      </w:pPr>
    </w:p>
    <w:p w14:paraId="43CD8123" w14:textId="77777777" w:rsidR="00573B7E" w:rsidRDefault="00573B7E" w:rsidP="00573B7E">
      <w:pPr>
        <w:widowControl w:val="0"/>
        <w:bidi/>
        <w:spacing w:before="240" w:line="244" w:lineRule="auto"/>
        <w:ind w:firstLine="284"/>
        <w:jc w:val="both"/>
        <w:rPr>
          <w:rFonts w:cs="2  Mitra" w:hint="cs"/>
          <w:color w:val="000000" w:themeColor="text1"/>
          <w:sz w:val="28"/>
          <w:szCs w:val="28"/>
          <w:rtl/>
          <w:lang w:bidi="fa-IR"/>
        </w:rPr>
      </w:pPr>
      <w:r>
        <w:rPr>
          <w:rFonts w:cs="2  Mitra" w:hint="cs"/>
          <w:color w:val="000000" w:themeColor="text1"/>
          <w:sz w:val="28"/>
          <w:szCs w:val="28"/>
          <w:rtl/>
          <w:lang w:bidi="fa-IR"/>
        </w:rPr>
        <w:t>گفتيم که مرحوم محقق عراقی اشکالی بر مقدمه اول مرحوم ميرزای نائينی وارد کرده است.</w:t>
      </w:r>
    </w:p>
    <w:p w14:paraId="3DDFE884" w14:textId="77777777" w:rsidR="00573B7E" w:rsidRDefault="00573B7E" w:rsidP="00573B7E">
      <w:pPr>
        <w:widowControl w:val="0"/>
        <w:bidi/>
        <w:spacing w:before="240" w:line="244" w:lineRule="auto"/>
        <w:ind w:firstLine="284"/>
        <w:jc w:val="both"/>
        <w:rPr>
          <w:rFonts w:cs="2  Mitra" w:hint="cs"/>
          <w:color w:val="000000" w:themeColor="text1"/>
          <w:sz w:val="28"/>
          <w:szCs w:val="28"/>
          <w:rtl/>
        </w:rPr>
      </w:pPr>
      <w:r>
        <w:rPr>
          <w:rFonts w:cs="2  Mitra" w:hint="cs"/>
          <w:color w:val="000000" w:themeColor="text1"/>
          <w:sz w:val="28"/>
          <w:szCs w:val="28"/>
          <w:rtl/>
        </w:rPr>
        <w:t>مرحوم آيت الله خوئی در پاسخ به این اشکال می</w:t>
      </w:r>
      <w:r>
        <w:rPr>
          <w:rFonts w:cs="2  Mitra" w:hint="cs"/>
          <w:color w:val="000000" w:themeColor="text1"/>
          <w:sz w:val="28"/>
          <w:szCs w:val="28"/>
          <w:rtl/>
        </w:rPr>
        <w:softHyphen/>
        <w:t>فرماید: قیاس تخصیص به خروج برخی افراد از تحت عام بر اثر مرگ قیاسی نادرست است؛ زیرا مرگ تکوینی موجب انتفای حکم به‌سبب انتفای موضوع در مرحله تطبیق است، نه تقیید حکم در مرحله جعل. در حالی‌که تخصیص، حکم را در مرحله جعل و مقام ثبوت مقیّد می‌سازد و مخصص کشف می‌کند که حکم از ابتدا خاص بوده است. در مقام اثبات نیز، تخصیص به معنای انتفای حکم با بقای موضوع است، یعنی «سالبه به انتفاء محمول»، نه «سالبه به انتفاء موضوع» همانند مرگ تکوینی.</w:t>
      </w:r>
      <w:r>
        <w:rPr>
          <w:rStyle w:val="FootnoteReference"/>
          <w:rFonts w:cs="2  Mitra"/>
          <w:sz w:val="28"/>
          <w:szCs w:val="28"/>
          <w:rtl/>
        </w:rPr>
        <w:footnoteReference w:id="2"/>
      </w:r>
    </w:p>
    <w:p w14:paraId="51E7F0C2" w14:textId="77777777" w:rsidR="00573B7E" w:rsidRDefault="00573B7E" w:rsidP="00573B7E">
      <w:pPr>
        <w:widowControl w:val="0"/>
        <w:bidi/>
        <w:spacing w:before="240" w:line="244" w:lineRule="auto"/>
        <w:ind w:firstLine="284"/>
        <w:jc w:val="both"/>
        <w:rPr>
          <w:rFonts w:cs="2  Mitra"/>
          <w:color w:val="000000" w:themeColor="text1"/>
          <w:sz w:val="28"/>
          <w:szCs w:val="28"/>
          <w:lang w:bidi="fa-IR"/>
        </w:rPr>
      </w:pPr>
      <w:r>
        <w:rPr>
          <w:rFonts w:cs="2  Mitra" w:hint="cs"/>
          <w:color w:val="000000" w:themeColor="text1"/>
          <w:sz w:val="28"/>
          <w:szCs w:val="28"/>
          <w:rtl/>
        </w:rPr>
        <w:t>آنچه مرحوم آیت الله خوئی در ردّ فرمایش مرحوم محقق عراقی بیان کرده‌اند، هرچند سخنی درست است و قیاسی که در کلام مرحوم محقق عراقی آمده قیاس صحیحی نیست، امّا این نکته نافی اصل مدعای ایشان نیست؛ زیرا ـ همان‌گونه که در مباحث پیشین گذشت ـ «عموم» بر خلاف آنچه مرحوم آخوند و مرحوم محقق نائینی ادعا کرده‌اند، به معنای تعمیم حکم بر افراد آنچه که از مدخول ادات عموم اراده شده نیست تا با ورود مخصص، نتیجه گرفته شود که مدخول ادات عموم به قیدی مقید گشته و ادات عموم در واقع تعمیم‌دهنده عنوانی باشند که از تقیید عنوان مأخوذ در دلیل عام به «عدم عنوان مأخوذ در خاص» حاصل می‌شود</w:t>
      </w:r>
      <w:r>
        <w:rPr>
          <w:rFonts w:cs="2  Mitra" w:hint="cs"/>
          <w:color w:val="000000" w:themeColor="text1"/>
          <w:sz w:val="28"/>
          <w:szCs w:val="28"/>
          <w:rtl/>
          <w:lang w:bidi="fa-IR"/>
        </w:rPr>
        <w:t>.</w:t>
      </w:r>
    </w:p>
    <w:p w14:paraId="4A0C3664" w14:textId="77777777" w:rsidR="00573B7E" w:rsidRDefault="00573B7E" w:rsidP="00573B7E">
      <w:pPr>
        <w:widowControl w:val="0"/>
        <w:bidi/>
        <w:spacing w:before="240" w:line="244" w:lineRule="auto"/>
        <w:ind w:firstLine="284"/>
        <w:jc w:val="both"/>
        <w:rPr>
          <w:rFonts w:cs="2  Mitra" w:hint="cs"/>
          <w:color w:val="000000" w:themeColor="text1"/>
          <w:sz w:val="28"/>
          <w:szCs w:val="28"/>
          <w:rtl/>
          <w:lang w:bidi="fa-IR"/>
        </w:rPr>
      </w:pPr>
      <w:r>
        <w:rPr>
          <w:rFonts w:cs="2  Mitra" w:hint="cs"/>
          <w:color w:val="000000" w:themeColor="text1"/>
          <w:sz w:val="28"/>
          <w:szCs w:val="28"/>
          <w:rtl/>
          <w:lang w:bidi="fa-IR"/>
        </w:rPr>
        <w:t>به بیان دیگر: ت</w:t>
      </w:r>
      <w:r>
        <w:rPr>
          <w:rFonts w:cs="2  Mitra" w:hint="cs"/>
          <w:color w:val="000000" w:themeColor="text1"/>
          <w:sz w:val="28"/>
          <w:szCs w:val="28"/>
          <w:rtl/>
        </w:rPr>
        <w:t>فاوت «تخصیص» و «تقیید» در این است که در تخصیص، پس از آن‌که افراد خاص به واسطه دلیل عام مشمول حکم آن قرار گرفتند، به سبب دلیل خاص، از تحت شمول آن خارج می‌شوند، بی آن که در موضوع عام تصرّفی صورت گرفته باشد، زیرا دلیل خاص ناظر به موضوع حکم عام نیست، بلکه تنها در صدد اخراج افراد خود از تحت شمول آن است، و این اخراج صرفاً اخراج حکمی است</w:t>
      </w:r>
      <w:r>
        <w:rPr>
          <w:rFonts w:cs="2  Mitra" w:hint="cs"/>
          <w:color w:val="000000" w:themeColor="text1"/>
          <w:sz w:val="28"/>
          <w:szCs w:val="28"/>
          <w:rtl/>
          <w:lang w:bidi="fa-IR"/>
        </w:rPr>
        <w:t>.</w:t>
      </w:r>
    </w:p>
    <w:p w14:paraId="518F7417" w14:textId="77777777" w:rsidR="00573B7E" w:rsidRDefault="00573B7E" w:rsidP="00573B7E">
      <w:pPr>
        <w:widowControl w:val="0"/>
        <w:bidi/>
        <w:spacing w:before="240" w:line="244" w:lineRule="auto"/>
        <w:ind w:firstLine="284"/>
        <w:jc w:val="both"/>
        <w:rPr>
          <w:rFonts w:cs="2  Mitra" w:hint="cs"/>
          <w:color w:val="000000" w:themeColor="text1"/>
          <w:sz w:val="28"/>
          <w:szCs w:val="28"/>
          <w:rtl/>
          <w:lang w:bidi="fa-IR"/>
        </w:rPr>
      </w:pPr>
      <w:r>
        <w:rPr>
          <w:rFonts w:cs="2  Mitra" w:hint="cs"/>
          <w:color w:val="000000" w:themeColor="text1"/>
          <w:sz w:val="28"/>
          <w:szCs w:val="28"/>
          <w:rtl/>
          <w:lang w:bidi="fa-IR"/>
        </w:rPr>
        <w:lastRenderedPageBreak/>
        <w:t>امّا</w:t>
      </w:r>
      <w:r>
        <w:rPr>
          <w:rFonts w:cs="2  Mitra" w:hint="cs"/>
          <w:color w:val="000000" w:themeColor="text1"/>
          <w:sz w:val="28"/>
          <w:szCs w:val="28"/>
          <w:rtl/>
        </w:rPr>
        <w:t xml:space="preserve"> در تقیید، موضوعی که در دلیل مطلق اخذ شده است مقیّد به قیدی می‌گردد به گونه‌ای که افراد فاقد آن قید، اصلاً داخل در موضوع آن واقع نمی‌شوند</w:t>
      </w:r>
      <w:r>
        <w:rPr>
          <w:rFonts w:cs="2  Mitra" w:hint="cs"/>
          <w:color w:val="000000" w:themeColor="text1"/>
          <w:sz w:val="28"/>
          <w:szCs w:val="28"/>
          <w:rtl/>
          <w:lang w:bidi="fa-IR"/>
        </w:rPr>
        <w:t>.</w:t>
      </w:r>
    </w:p>
    <w:p w14:paraId="0765876D" w14:textId="77777777" w:rsidR="00573B7E" w:rsidRDefault="00573B7E" w:rsidP="00573B7E">
      <w:pPr>
        <w:widowControl w:val="0"/>
        <w:bidi/>
        <w:spacing w:before="240" w:line="244" w:lineRule="auto"/>
        <w:ind w:firstLine="284"/>
        <w:jc w:val="both"/>
        <w:rPr>
          <w:rFonts w:cs="2  Mitra" w:hint="cs"/>
          <w:color w:val="000000" w:themeColor="text1"/>
          <w:sz w:val="28"/>
          <w:szCs w:val="28"/>
          <w:rtl/>
          <w:lang w:bidi="fa-IR"/>
        </w:rPr>
      </w:pPr>
      <w:r>
        <w:rPr>
          <w:rFonts w:cs="2  Mitra" w:hint="cs"/>
          <w:color w:val="000000" w:themeColor="text1"/>
          <w:sz w:val="28"/>
          <w:szCs w:val="28"/>
          <w:rtl/>
          <w:lang w:bidi="fa-IR"/>
        </w:rPr>
        <w:t>فلذا مرحوم محقق اصفهانی نیز فرموده است: شأن مخصّص چیزی جز این نیست که برخی از افراد عام را از تحت حکم خارج سازد تا این که حکم اختصاص به باقی افراد پیدا کند، بی آن که باقی‌مانده را به عنوانی وجودی یا عدمی معنون سازد.</w:t>
      </w:r>
      <w:r>
        <w:rPr>
          <w:rStyle w:val="FootnoteReference"/>
          <w:rFonts w:cs="2  Mitra"/>
          <w:sz w:val="28"/>
          <w:szCs w:val="28"/>
          <w:rtl/>
        </w:rPr>
        <w:footnoteReference w:id="3"/>
      </w:r>
      <w:r>
        <w:rPr>
          <w:rFonts w:cs="2  Mitra" w:hint="cs"/>
          <w:color w:val="000000" w:themeColor="text1"/>
          <w:sz w:val="28"/>
          <w:szCs w:val="28"/>
          <w:rtl/>
          <w:lang w:bidi="fa-IR"/>
        </w:rPr>
        <w:t xml:space="preserve"> البته ایشان کاشفیت مخصص از این که موضوع حقیقی عام، مقید به «غير خاص» باشد را محال دانسته</w:t>
      </w:r>
      <w:r>
        <w:rPr>
          <w:rFonts w:cs="2  Mitra" w:hint="cs"/>
          <w:color w:val="000000" w:themeColor="text1"/>
          <w:sz w:val="28"/>
          <w:szCs w:val="28"/>
          <w:rtl/>
          <w:lang w:bidi="fa-IR"/>
        </w:rPr>
        <w:softHyphen/>
        <w:t>اند، ولی استدلالی که در این خصوص مطرح کرده</w:t>
      </w:r>
      <w:r>
        <w:rPr>
          <w:rFonts w:cs="2  Mitra" w:hint="cs"/>
          <w:color w:val="000000" w:themeColor="text1"/>
          <w:sz w:val="28"/>
          <w:szCs w:val="28"/>
          <w:rtl/>
          <w:lang w:bidi="fa-IR"/>
        </w:rPr>
        <w:softHyphen/>
        <w:t xml:space="preserve">اند تمام نیست و </w:t>
      </w:r>
      <w:r>
        <w:rPr>
          <w:rFonts w:cs="2  Mitra" w:hint="cs"/>
          <w:color w:val="000000" w:themeColor="text1"/>
          <w:sz w:val="28"/>
          <w:szCs w:val="28"/>
          <w:rtl/>
        </w:rPr>
        <w:t>چنین امری از نظر ثبوتی استحاله‌ای ندارد، هرچند از نظر اثباتی تحقّق نمی‌یابد</w:t>
      </w:r>
      <w:r>
        <w:rPr>
          <w:rFonts w:cs="2  Mitra" w:hint="cs"/>
          <w:color w:val="000000" w:themeColor="text1"/>
          <w:sz w:val="28"/>
          <w:szCs w:val="28"/>
          <w:rtl/>
          <w:lang w:bidi="fa-IR"/>
        </w:rPr>
        <w:t>.</w:t>
      </w:r>
    </w:p>
    <w:p w14:paraId="5D0917BE" w14:textId="77777777" w:rsidR="00573B7E" w:rsidRDefault="00573B7E" w:rsidP="00573B7E">
      <w:pPr>
        <w:widowControl w:val="0"/>
        <w:bidi/>
        <w:spacing w:before="240"/>
        <w:ind w:firstLine="284"/>
        <w:jc w:val="both"/>
        <w:rPr>
          <w:rFonts w:cs="2  Mitra" w:hint="cs"/>
          <w:color w:val="000000" w:themeColor="text1"/>
          <w:sz w:val="28"/>
          <w:szCs w:val="28"/>
          <w:rtl/>
        </w:rPr>
      </w:pPr>
      <w:r>
        <w:rPr>
          <w:rFonts w:cs="2  Mitra" w:hint="cs"/>
          <w:color w:val="000000" w:themeColor="text1"/>
          <w:sz w:val="28"/>
          <w:szCs w:val="28"/>
          <w:rtl/>
        </w:rPr>
        <w:t>با توجه به آنچه گذشت، اشکال فرمایش مرحوم آخوند نیز روشن می‌شود؛ زیرا تفاوت ایشان با مرحوم میرزای نائینی تنها در این است که آیا عنوانی که پس از تخصیص، افراد باقی‌مانده تحت آن قرار می‌گیرند، به نحو مرکّب است یا بسیط؟ امّا در اصل این مدّعا که تخصیص سبب می‌شود افراد باقی‌مانده تحت عنوانی غیر از عنوان عام واقع شوند، هر دو هم نظرند. بنابر این با انکار این مبنا که تخصیص مستلزم وقوع افراد باقی‌مانده تحت عنوانی مغایر با عنوان عام است، استدلال مرحوم آخوند نیز قابل التزام نخواهد بود.</w:t>
      </w:r>
    </w:p>
    <w:p w14:paraId="40E0C83D" w14:textId="77777777" w:rsidR="00573B7E" w:rsidRDefault="00573B7E" w:rsidP="00573B7E">
      <w:pPr>
        <w:widowControl w:val="0"/>
        <w:bidi/>
        <w:spacing w:before="240"/>
        <w:ind w:firstLine="284"/>
        <w:jc w:val="both"/>
        <w:rPr>
          <w:rFonts w:cs="2  Mitra"/>
          <w:color w:val="000000" w:themeColor="text1"/>
          <w:sz w:val="28"/>
          <w:szCs w:val="28"/>
          <w:lang w:bidi="fa-IR"/>
        </w:rPr>
      </w:pPr>
      <w:r>
        <w:rPr>
          <w:rFonts w:cs="2  Mitra" w:hint="cs"/>
          <w:color w:val="000000" w:themeColor="text1"/>
          <w:sz w:val="28"/>
          <w:szCs w:val="28"/>
          <w:rtl/>
          <w:lang w:bidi="fa-IR"/>
        </w:rPr>
        <w:t>البته مرحوم شهید صدر قائل به این هستند که مرحوم آخوند با وجود این که ورود خاص را سبب این نمی</w:t>
      </w:r>
      <w:r>
        <w:rPr>
          <w:rFonts w:cs="2  Mitra" w:hint="cs"/>
          <w:color w:val="000000" w:themeColor="text1"/>
          <w:sz w:val="28"/>
          <w:szCs w:val="28"/>
          <w:rtl/>
          <w:lang w:bidi="fa-IR"/>
        </w:rPr>
        <w:softHyphen/>
        <w:t>داند که باقی</w:t>
      </w:r>
      <w:r>
        <w:rPr>
          <w:rFonts w:cs="2  Mitra" w:hint="cs"/>
          <w:color w:val="000000" w:themeColor="text1"/>
          <w:sz w:val="28"/>
          <w:szCs w:val="28"/>
          <w:cs/>
          <w:lang w:bidi="fa-IR"/>
        </w:rPr>
        <w:t>‎</w:t>
      </w:r>
      <w:r>
        <w:rPr>
          <w:rFonts w:cs="2  Mitra" w:hint="cs"/>
          <w:color w:val="000000" w:themeColor="text1"/>
          <w:sz w:val="28"/>
          <w:szCs w:val="28"/>
          <w:rtl/>
          <w:lang w:bidi="fa-IR"/>
        </w:rPr>
        <w:t>مانده از عام، تحت عنوانی غیر از عنوان عام قرار بگیرند، تمسک به استصحاب مذکور را صحیح می</w:t>
      </w:r>
      <w:r>
        <w:rPr>
          <w:rFonts w:cs="2  Mitra" w:hint="cs"/>
          <w:color w:val="000000" w:themeColor="text1"/>
          <w:sz w:val="28"/>
          <w:szCs w:val="28"/>
          <w:rtl/>
          <w:lang w:bidi="fa-IR"/>
        </w:rPr>
        <w:softHyphen/>
        <w:t>داند.</w:t>
      </w:r>
    </w:p>
    <w:p w14:paraId="0A6E9B70" w14:textId="77777777" w:rsidR="00573B7E" w:rsidRDefault="00573B7E" w:rsidP="00573B7E">
      <w:pPr>
        <w:widowControl w:val="0"/>
        <w:bidi/>
        <w:spacing w:before="240"/>
        <w:ind w:firstLine="284"/>
        <w:jc w:val="both"/>
        <w:rPr>
          <w:rFonts w:cs="2  Mitra" w:hint="cs"/>
          <w:color w:val="000000" w:themeColor="text1"/>
          <w:sz w:val="28"/>
          <w:szCs w:val="28"/>
          <w:rtl/>
        </w:rPr>
      </w:pPr>
      <w:r>
        <w:rPr>
          <w:rFonts w:cs="2  Mitra" w:hint="cs"/>
          <w:color w:val="000000" w:themeColor="text1"/>
          <w:sz w:val="28"/>
          <w:szCs w:val="28"/>
          <w:rtl/>
          <w:lang w:bidi="fa-IR"/>
        </w:rPr>
        <w:t xml:space="preserve">ایشان در این خصوص فرموده است: مراد مرحوم آخوند این است که </w:t>
      </w:r>
      <w:r>
        <w:rPr>
          <w:rFonts w:cs="2  Mitra" w:hint="cs"/>
          <w:color w:val="000000" w:themeColor="text1"/>
          <w:sz w:val="28"/>
          <w:szCs w:val="28"/>
          <w:rtl/>
        </w:rPr>
        <w:t>عام، هرچند به نقیض عنوان خاص معنون نمی‌شود، امّا از آنجا که دلیل عام، حکم خود را بر افراد به تمام عناوین ـ جز عنوانی که به واسطه مخصص خارج شده ـ اثبات می‌کند، هر یک از این عناوین مشمول عام خواهند بود؛ مثلاً اگر گفته شود: «</w:t>
      </w:r>
      <w:r>
        <w:rPr>
          <w:rFonts w:cs="Abz-2 (Badr)" w:hint="cs"/>
          <w:color w:val="000000" w:themeColor="text1"/>
          <w:sz w:val="28"/>
          <w:szCs w:val="28"/>
          <w:rtl/>
        </w:rPr>
        <w:t>أکرم کلّ فقير إلا الفقير الأُموي</w:t>
      </w:r>
      <w:r>
        <w:rPr>
          <w:rFonts w:cs="2  Mitra" w:hint="cs"/>
          <w:color w:val="000000" w:themeColor="text1"/>
          <w:sz w:val="28"/>
          <w:szCs w:val="28"/>
          <w:rtl/>
        </w:rPr>
        <w:t>»، وجوب اکرام به عموم خود شامل «فقیر اموی»، «فقیر غیر اموی»، «فقیر قرشی» و «فقیر غیر قرشی» و غير آنها می</w:t>
      </w:r>
      <w:r>
        <w:rPr>
          <w:rFonts w:cs="2  Mitra" w:hint="cs"/>
          <w:color w:val="000000" w:themeColor="text1"/>
          <w:sz w:val="28"/>
          <w:szCs w:val="28"/>
          <w:rtl/>
        </w:rPr>
        <w:softHyphen/>
        <w:t>شود و آنچه به واسطه مخصص از عام خارج شده، عنوان نخست است، اما عنوان دوم همچنان باقی است و با استصحاب عدم اُمویّت به نحو عدم ازلی، این عنوان احراز می‌گردد و حکم عام  بر آن مترتب خواهد شد.</w:t>
      </w:r>
    </w:p>
    <w:p w14:paraId="504DD1E8" w14:textId="77777777" w:rsidR="00573B7E" w:rsidRDefault="00573B7E" w:rsidP="00573B7E">
      <w:pPr>
        <w:widowControl w:val="0"/>
        <w:bidi/>
        <w:spacing w:before="240"/>
        <w:ind w:firstLine="284"/>
        <w:jc w:val="both"/>
        <w:rPr>
          <w:rFonts w:cs="2  Mitra" w:hint="cs"/>
          <w:color w:val="000000" w:themeColor="text1"/>
          <w:sz w:val="28"/>
          <w:szCs w:val="28"/>
          <w:rtl/>
        </w:rPr>
      </w:pPr>
      <w:r>
        <w:rPr>
          <w:rFonts w:cs="2  Mitra" w:hint="cs"/>
          <w:color w:val="000000" w:themeColor="text1"/>
          <w:sz w:val="28"/>
          <w:szCs w:val="28"/>
          <w:rtl/>
        </w:rPr>
        <w:t>سپس در اشکال بر این بیان می</w:t>
      </w:r>
      <w:r>
        <w:rPr>
          <w:rFonts w:cs="2  Mitra" w:hint="cs"/>
          <w:color w:val="000000" w:themeColor="text1"/>
          <w:sz w:val="28"/>
          <w:szCs w:val="28"/>
          <w:rtl/>
        </w:rPr>
        <w:softHyphen/>
        <w:t xml:space="preserve">فرماید: عموم به این معنا نیست که قیود و عناوین متعدد، جمع شوند و هر عنوانی که بر افراد منطبق است، مستقلاً موضوع حکم قرار گیرد؛ زیرا اگر چنین باشد، لازم می‌آید که جعل‌های متعدد وجود داشته باشند، </w:t>
      </w:r>
      <w:r>
        <w:rPr>
          <w:rFonts w:cs="2  Mitra" w:hint="cs"/>
          <w:color w:val="000000" w:themeColor="text1"/>
          <w:sz w:val="28"/>
          <w:szCs w:val="28"/>
          <w:rtl/>
        </w:rPr>
        <w:lastRenderedPageBreak/>
        <w:t>حال آن که دلیل عام جز یک جعل را متکفّل نمی‌شود. بلکه معنای عموم این است که اختصاص به یک عنوان یا افراد یک عنوان خاص ندارد.</w:t>
      </w:r>
    </w:p>
    <w:p w14:paraId="547A904A" w14:textId="77777777" w:rsidR="00573B7E" w:rsidRDefault="00573B7E" w:rsidP="00573B7E">
      <w:pPr>
        <w:widowControl w:val="0"/>
        <w:bidi/>
        <w:spacing w:before="240"/>
        <w:ind w:firstLine="284"/>
        <w:jc w:val="both"/>
        <w:rPr>
          <w:rFonts w:cs="2  Mitra" w:hint="cs"/>
          <w:color w:val="000000" w:themeColor="text1"/>
          <w:sz w:val="28"/>
          <w:szCs w:val="28"/>
          <w:rtl/>
          <w:lang w:bidi="fa-IR"/>
        </w:rPr>
      </w:pPr>
      <w:r>
        <w:rPr>
          <w:rFonts w:cs="2  Mitra" w:hint="cs"/>
          <w:color w:val="000000" w:themeColor="text1"/>
          <w:spacing w:val="-4"/>
          <w:sz w:val="28"/>
          <w:szCs w:val="28"/>
          <w:rtl/>
        </w:rPr>
        <w:t xml:space="preserve">به تعبیر دیگر: عام همانند مطلق است که هر دو به معنای «رفض قیود و عناوین» می‌باشند، نه به معنای «تجمیع قیود و عناوین». بنابر این اگر بتوان حکم عام را با تمسک به </w:t>
      </w:r>
      <w:r>
        <w:rPr>
          <w:rFonts w:cs="Abz-2 (Badr)" w:hint="cs"/>
          <w:color w:val="000000" w:themeColor="text1"/>
          <w:spacing w:val="-4"/>
          <w:sz w:val="28"/>
          <w:szCs w:val="28"/>
          <w:rtl/>
        </w:rPr>
        <w:t>اصالة العموم</w:t>
      </w:r>
      <w:r>
        <w:rPr>
          <w:rFonts w:cs="2  Mitra" w:hint="cs"/>
          <w:color w:val="000000" w:themeColor="text1"/>
          <w:spacing w:val="-4"/>
          <w:sz w:val="28"/>
          <w:szCs w:val="28"/>
          <w:rtl/>
        </w:rPr>
        <w:t xml:space="preserve"> اثبات کرد، اشکالی در آن نیست، وگرنه بر مبنای این نظر که عام بعد از تخصیص، معنون به نقیض عنوان خاص نمی‌شود، نمی</w:t>
      </w:r>
      <w:r>
        <w:rPr>
          <w:rFonts w:cs="2  Mitra" w:hint="cs"/>
          <w:color w:val="000000" w:themeColor="text1"/>
          <w:spacing w:val="-4"/>
          <w:sz w:val="28"/>
          <w:szCs w:val="28"/>
          <w:rtl/>
        </w:rPr>
        <w:softHyphen/>
        <w:t>توان با استصحاب عدم عنوان خاص، حکم عام را اثبات کرد</w:t>
      </w:r>
      <w:r>
        <w:rPr>
          <w:rFonts w:cs="2  Mitra" w:hint="cs"/>
          <w:color w:val="000000" w:themeColor="text1"/>
          <w:sz w:val="28"/>
          <w:szCs w:val="28"/>
          <w:rtl/>
        </w:rPr>
        <w:t>.</w:t>
      </w:r>
      <w:r>
        <w:rPr>
          <w:rStyle w:val="FootnoteReference"/>
          <w:rFonts w:cs="2  Mitra"/>
          <w:sz w:val="28"/>
          <w:szCs w:val="28"/>
          <w:rtl/>
        </w:rPr>
        <w:footnoteReference w:id="4"/>
      </w:r>
    </w:p>
    <w:p w14:paraId="7CFE4D02" w14:textId="77777777" w:rsidR="00573B7E" w:rsidRDefault="00573B7E" w:rsidP="00573B7E">
      <w:pPr>
        <w:widowControl w:val="0"/>
        <w:bidi/>
        <w:spacing w:before="240"/>
        <w:ind w:firstLine="284"/>
        <w:jc w:val="both"/>
        <w:rPr>
          <w:rFonts w:cs="2  Mitra" w:hint="cs"/>
          <w:color w:val="000000" w:themeColor="text1"/>
          <w:sz w:val="28"/>
          <w:szCs w:val="28"/>
          <w:rtl/>
          <w:lang w:bidi="fa-IR"/>
        </w:rPr>
      </w:pPr>
      <w:r>
        <w:rPr>
          <w:rFonts w:cs="2  Mitra" w:hint="cs"/>
          <w:color w:val="000000" w:themeColor="text1"/>
          <w:sz w:val="28"/>
          <w:szCs w:val="28"/>
          <w:rtl/>
          <w:lang w:bidi="fa-IR"/>
        </w:rPr>
        <w:t>حق نیز در این اشکال ـ بنابر اين که مراد مرحوم آخوند همان مطلبی باشد که ايشان برداشت کرده</w:t>
      </w:r>
      <w:r>
        <w:rPr>
          <w:rFonts w:cs="2  Mitra" w:hint="cs"/>
          <w:color w:val="000000" w:themeColor="text1"/>
          <w:sz w:val="28"/>
          <w:szCs w:val="28"/>
          <w:rtl/>
          <w:lang w:bidi="fa-IR"/>
        </w:rPr>
        <w:softHyphen/>
        <w:t>اند ـ با ایشان است.</w:t>
      </w:r>
    </w:p>
    <w:p w14:paraId="42DD35AB" w14:textId="77777777" w:rsidR="00573B7E" w:rsidRDefault="00573B7E" w:rsidP="00573B7E">
      <w:pPr>
        <w:widowControl w:val="0"/>
        <w:bidi/>
        <w:spacing w:before="240"/>
        <w:ind w:firstLine="284"/>
        <w:jc w:val="both"/>
        <w:rPr>
          <w:rFonts w:cs="2  Mitra" w:hint="cs"/>
          <w:color w:val="000000" w:themeColor="text1"/>
          <w:sz w:val="28"/>
          <w:szCs w:val="28"/>
          <w:rtl/>
          <w:lang w:bidi="fa-IR"/>
        </w:rPr>
      </w:pPr>
      <w:r>
        <w:rPr>
          <w:rFonts w:cs="2  Mitra" w:hint="cs"/>
          <w:color w:val="000000" w:themeColor="text1"/>
          <w:sz w:val="28"/>
          <w:szCs w:val="28"/>
          <w:rtl/>
          <w:lang w:bidi="fa-IR"/>
        </w:rPr>
        <w:t>در واقع عبارت: «</w:t>
      </w:r>
      <w:r>
        <w:rPr>
          <w:rFonts w:cs="Abz-2 (Badr)" w:hint="cs"/>
          <w:color w:val="000000" w:themeColor="text1"/>
          <w:sz w:val="28"/>
          <w:szCs w:val="28"/>
          <w:rtl/>
          <w:lang w:bidi="fa-IR"/>
        </w:rPr>
        <w:t>کل فقير</w:t>
      </w:r>
      <w:r>
        <w:rPr>
          <w:rFonts w:cs="2  Mitra" w:hint="cs"/>
          <w:color w:val="000000" w:themeColor="text1"/>
          <w:sz w:val="28"/>
          <w:szCs w:val="28"/>
          <w:rtl/>
          <w:lang w:bidi="fa-IR"/>
        </w:rPr>
        <w:t>» در برگیرنده تک تک فقراء بدون در نظر گرفتن خصوصیات آنهاست، نه این که هر فقیری را با لحاظ خصوصیت او در بر بگیرد.</w:t>
      </w:r>
    </w:p>
    <w:p w14:paraId="3B60C959" w14:textId="77777777" w:rsidR="00573B7E" w:rsidRDefault="00573B7E" w:rsidP="00573B7E">
      <w:pPr>
        <w:widowControl w:val="0"/>
        <w:bidi/>
        <w:spacing w:before="240" w:line="244" w:lineRule="auto"/>
        <w:ind w:firstLine="284"/>
        <w:jc w:val="both"/>
        <w:rPr>
          <w:rFonts w:cs="2  Mitra" w:hint="cs"/>
          <w:color w:val="000000" w:themeColor="text1"/>
          <w:sz w:val="28"/>
          <w:szCs w:val="28"/>
          <w:rtl/>
          <w:lang w:bidi="fa-IR"/>
        </w:rPr>
      </w:pPr>
    </w:p>
    <w:p w14:paraId="7D9979DE" w14:textId="26D41A3F" w:rsidR="001B24FC" w:rsidRPr="00573B7E" w:rsidRDefault="001B24FC" w:rsidP="00573B7E">
      <w:pPr>
        <w:rPr>
          <w:rtl/>
        </w:rPr>
      </w:pPr>
    </w:p>
    <w:sectPr w:rsidR="001B24FC" w:rsidRPr="00573B7E" w:rsidSect="008666E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870"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10EAE" w14:textId="77777777" w:rsidR="002F49AD" w:rsidRDefault="002F49AD" w:rsidP="00C336C5">
      <w:pPr>
        <w:spacing w:after="0" w:line="240" w:lineRule="auto"/>
      </w:pPr>
      <w:r>
        <w:separator/>
      </w:r>
    </w:p>
  </w:endnote>
  <w:endnote w:type="continuationSeparator" w:id="0">
    <w:p w14:paraId="2BA86319" w14:textId="77777777" w:rsidR="002F49AD" w:rsidRDefault="002F49AD" w:rsidP="00C336C5">
      <w:pPr>
        <w:spacing w:after="0" w:line="240" w:lineRule="auto"/>
      </w:pPr>
      <w:r>
        <w:continuationSeparator/>
      </w:r>
    </w:p>
  </w:endnote>
  <w:endnote w:type="continuationNotice" w:id="1">
    <w:p w14:paraId="5BE3449A" w14:textId="77777777" w:rsidR="002F49AD" w:rsidRDefault="002F49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2  Badr">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QuranTaha">
    <w:panose1 w:val="02010000000000000000"/>
    <w:charset w:val="B2"/>
    <w:family w:val="auto"/>
    <w:pitch w:val="variable"/>
    <w:sig w:usb0="00002001" w:usb1="00000000" w:usb2="00000000" w:usb3="00000000" w:csb0="00000040" w:csb1="00000000"/>
  </w:font>
  <w:font w:name="2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BBF6F" w14:textId="77777777" w:rsidR="00853A01" w:rsidRDefault="00853A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4798970"/>
      <w:docPartObj>
        <w:docPartGallery w:val="Page Numbers (Bottom of Page)"/>
        <w:docPartUnique/>
      </w:docPartObj>
    </w:sdtPr>
    <w:sdtEndPr>
      <w:rPr>
        <w:noProof/>
      </w:rPr>
    </w:sdtEndPr>
    <w:sdtContent>
      <w:p w14:paraId="02FC1C1C" w14:textId="4EF61E34" w:rsidR="002B074C" w:rsidRDefault="002B07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FF32D9" w14:textId="77777777" w:rsidR="002B074C" w:rsidRDefault="002B07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A0AFF" w14:textId="77777777" w:rsidR="00853A01" w:rsidRDefault="00853A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4D38AC" w14:textId="77777777" w:rsidR="002F49AD" w:rsidRDefault="002F49AD" w:rsidP="00C336C5">
      <w:pPr>
        <w:bidi/>
        <w:spacing w:after="0" w:line="240" w:lineRule="auto"/>
      </w:pPr>
      <w:r>
        <w:separator/>
      </w:r>
    </w:p>
  </w:footnote>
  <w:footnote w:type="continuationSeparator" w:id="0">
    <w:p w14:paraId="54A43ECF" w14:textId="77777777" w:rsidR="002F49AD" w:rsidRDefault="002F49AD" w:rsidP="00C336C5">
      <w:pPr>
        <w:spacing w:after="0" w:line="240" w:lineRule="auto"/>
      </w:pPr>
      <w:r>
        <w:continuationSeparator/>
      </w:r>
    </w:p>
  </w:footnote>
  <w:footnote w:type="continuationNotice" w:id="1">
    <w:p w14:paraId="79E9533A" w14:textId="77777777" w:rsidR="002F49AD" w:rsidRDefault="002F49AD">
      <w:pPr>
        <w:spacing w:after="0" w:line="240" w:lineRule="auto"/>
      </w:pPr>
    </w:p>
  </w:footnote>
  <w:footnote w:id="2">
    <w:p w14:paraId="0B192836" w14:textId="77777777" w:rsidR="00573B7E" w:rsidRDefault="00573B7E" w:rsidP="00573B7E">
      <w:pPr>
        <w:pStyle w:val="FootnoteText"/>
        <w:bidi/>
        <w:jc w:val="left"/>
        <w:rPr>
          <w:rFonts w:cs="Abz-2 (Badr)" w:hint="cs"/>
          <w:rtl/>
          <w:lang w:bidi="fa-IR"/>
        </w:rPr>
      </w:pPr>
      <w:r>
        <w:rPr>
          <w:rFonts w:cs="Abz-2 (Badr)"/>
          <w:lang w:bidi="fa-IR"/>
        </w:rPr>
        <w:footnoteRef/>
      </w:r>
      <w:r>
        <w:rPr>
          <w:rFonts w:cs="Abz-2 (Badr)" w:hint="cs"/>
          <w:rtl/>
          <w:lang w:bidi="fa-IR"/>
        </w:rPr>
        <w:t xml:space="preserve"> ـ راجع: محاضرات في أُصول الفقه،ج4،ص364.</w:t>
      </w:r>
    </w:p>
  </w:footnote>
  <w:footnote w:id="3">
    <w:p w14:paraId="5F286107" w14:textId="77777777" w:rsidR="00573B7E" w:rsidRDefault="00573B7E" w:rsidP="00573B7E">
      <w:pPr>
        <w:pStyle w:val="FootnoteText"/>
        <w:bidi/>
        <w:jc w:val="left"/>
        <w:rPr>
          <w:rFonts w:cs="Abz-2 (Badr)" w:hint="cs"/>
          <w:rtl/>
          <w:lang w:bidi="fa-IR"/>
        </w:rPr>
      </w:pPr>
      <w:r>
        <w:rPr>
          <w:rFonts w:cs="Abz-2 (Badr)"/>
          <w:lang w:bidi="fa-IR"/>
        </w:rPr>
        <w:footnoteRef/>
      </w:r>
      <w:r>
        <w:rPr>
          <w:rFonts w:cs="Abz-2 (Badr)" w:hint="cs"/>
          <w:rtl/>
          <w:lang w:bidi="fa-IR"/>
        </w:rPr>
        <w:t xml:space="preserve"> ـ </w:t>
      </w:r>
      <w:r>
        <w:rPr>
          <w:rFonts w:cs="Abz-2 (Badr)" w:hint="cs"/>
          <w:rtl/>
          <w:lang w:bidi="fa-IR"/>
        </w:rPr>
        <w:t>راجع: نهاية الدراية،ج2،ص458.</w:t>
      </w:r>
    </w:p>
  </w:footnote>
  <w:footnote w:id="4">
    <w:p w14:paraId="2B1F3956" w14:textId="77777777" w:rsidR="00573B7E" w:rsidRDefault="00573B7E" w:rsidP="00573B7E">
      <w:pPr>
        <w:pStyle w:val="FootnoteText"/>
        <w:bidi/>
        <w:jc w:val="left"/>
        <w:rPr>
          <w:rFonts w:cs="Abz-2 (Badr)" w:hint="cs"/>
          <w:rtl/>
          <w:lang w:bidi="fa-IR"/>
        </w:rPr>
      </w:pPr>
      <w:r>
        <w:rPr>
          <w:rFonts w:cs="Abz-2 (Badr)"/>
          <w:lang w:bidi="fa-IR"/>
        </w:rPr>
        <w:footnoteRef/>
      </w:r>
      <w:r>
        <w:rPr>
          <w:rFonts w:cs="Abz-2 (Badr)" w:hint="cs"/>
          <w:rtl/>
          <w:lang w:bidi="fa-IR"/>
        </w:rPr>
        <w:t xml:space="preserve"> ـ </w:t>
      </w:r>
      <w:r>
        <w:rPr>
          <w:rFonts w:cs="Abz-2 (Badr)" w:hint="cs"/>
          <w:rtl/>
          <w:lang w:bidi="fa-IR"/>
        </w:rPr>
        <w:t>راجع: بحوث في علم الأُصول،ج3،ص329.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CB48B" w14:textId="77777777" w:rsidR="00853A01" w:rsidRDefault="00853A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C06B6" w14:textId="23AAAAE8" w:rsidR="008666ED" w:rsidRDefault="008666ED">
    <w:pPr>
      <w:pStyle w:val="Header"/>
    </w:pPr>
    <w:r>
      <w:rPr>
        <w:noProof/>
      </w:rPr>
      <mc:AlternateContent>
        <mc:Choice Requires="wps">
          <w:drawing>
            <wp:anchor distT="45720" distB="45720" distL="114300" distR="114300" simplePos="0" relativeHeight="251661312" behindDoc="0" locked="0" layoutInCell="1" allowOverlap="1" wp14:anchorId="656B4452" wp14:editId="011E38FF">
              <wp:simplePos x="0" y="0"/>
              <wp:positionH relativeFrom="column">
                <wp:posOffset>2080895</wp:posOffset>
              </wp:positionH>
              <wp:positionV relativeFrom="paragraph">
                <wp:posOffset>266700</wp:posOffset>
              </wp:positionV>
              <wp:extent cx="4284345" cy="1476375"/>
              <wp:effectExtent l="0" t="0" r="190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1476375"/>
                      </a:xfrm>
                      <a:prstGeom prst="rect">
                        <a:avLst/>
                      </a:prstGeom>
                      <a:solidFill>
                        <a:srgbClr val="FFFFFF"/>
                      </a:solidFill>
                      <a:ln w="9525">
                        <a:noFill/>
                        <a:miter lim="800000"/>
                        <a:headEnd/>
                        <a:tailEnd/>
                      </a:ln>
                    </wps:spPr>
                    <wps:txbx>
                      <w:txbxContent>
                        <w:p w14:paraId="215046B5" w14:textId="3A5A64B0" w:rsidR="008666ED" w:rsidRDefault="008666ED" w:rsidP="008666ED">
                          <w:pPr>
                            <w:bidi/>
                            <w:rPr>
                              <w:rFonts w:cs="B Mehr"/>
                            </w:rPr>
                          </w:pPr>
                          <w:r>
                            <w:rPr>
                              <w:rFonts w:cs="B Mehr" w:hint="cs"/>
                              <w:rtl/>
                            </w:rPr>
                            <w:t>تقریر درس خارج اصول،  استاد حاج سید علی موسوی اردبیلی</w:t>
                          </w:r>
                          <w:r>
                            <w:rPr>
                              <w:rFonts w:cs="B Mehr" w:hint="cs"/>
                            </w:rPr>
                            <w:t xml:space="preserve"> </w:t>
                          </w:r>
                        </w:p>
                        <w:p w14:paraId="1FB55F6E" w14:textId="4B8DDF8F" w:rsidR="008666ED" w:rsidRDefault="008666ED" w:rsidP="008666ED">
                          <w:pPr>
                            <w:bidi/>
                            <w:rPr>
                              <w:rFonts w:cs="B Mehr"/>
                            </w:rPr>
                          </w:pPr>
                          <w:r>
                            <w:rPr>
                              <w:rFonts w:cs="B Mehr" w:hint="cs"/>
                              <w:rtl/>
                            </w:rPr>
                            <w:t xml:space="preserve"> مبحث:    </w:t>
                          </w:r>
                          <w:r w:rsidR="00972897">
                            <w:rPr>
                              <w:rFonts w:cs="B Mehr" w:hint="cs"/>
                              <w:rtl/>
                            </w:rPr>
                            <w:t>حصر</w:t>
                          </w:r>
                        </w:p>
                        <w:p w14:paraId="0C1AB1FE" w14:textId="60CBAA02" w:rsidR="008666ED" w:rsidRDefault="008666ED" w:rsidP="008666ED">
                          <w:pPr>
                            <w:bidi/>
                          </w:pPr>
                          <w:r>
                            <w:rPr>
                              <w:rFonts w:cs="B Mehr" w:hint="cs"/>
                              <w:rtl/>
                            </w:rPr>
                            <w:t xml:space="preserve">تاریخ :  </w:t>
                          </w:r>
                          <w:r w:rsidR="00056817">
                            <w:rPr>
                              <w:rFonts w:cs="B Mehr" w:hint="cs"/>
                              <w:rtl/>
                              <w:lang w:bidi="fa-IR"/>
                            </w:rPr>
                            <w:t xml:space="preserve"> </w:t>
                          </w:r>
                          <w:r w:rsidR="00C35D43">
                            <w:rPr>
                              <w:rFonts w:cs="B Mehr" w:hint="cs"/>
                              <w:rtl/>
                            </w:rPr>
                            <w:t xml:space="preserve"> </w:t>
                          </w:r>
                          <w:r w:rsidR="009E2A08">
                            <w:rPr>
                              <w:rFonts w:cs="B Mehr" w:hint="cs"/>
                              <w:rtl/>
                              <w:lang w:bidi="fa-IR"/>
                            </w:rPr>
                            <w:t xml:space="preserve"> </w:t>
                          </w:r>
                          <w:r w:rsidR="00014576">
                            <w:rPr>
                              <w:rFonts w:cs="B Mehr" w:hint="cs"/>
                              <w:rtl/>
                              <w:lang w:bidi="fa-IR"/>
                            </w:rPr>
                            <w:t xml:space="preserve"> </w:t>
                          </w:r>
                          <w:r w:rsidR="00014623">
                            <w:rPr>
                              <w:rFonts w:cs="B Mehr" w:hint="cs"/>
                              <w:rtl/>
                              <w:lang w:bidi="fa-IR"/>
                            </w:rPr>
                            <w:t xml:space="preserve"> </w:t>
                          </w:r>
                          <w:r w:rsidR="00FA4025">
                            <w:rPr>
                              <w:rFonts w:cs="B Mehr" w:hint="cs"/>
                              <w:rtl/>
                              <w:lang w:bidi="fa-IR"/>
                            </w:rPr>
                            <w:t xml:space="preserve"> </w:t>
                          </w:r>
                          <w:r w:rsidR="00573B7E">
                            <w:rPr>
                              <w:rFonts w:cs="B Mehr" w:hint="cs"/>
                              <w:rtl/>
                              <w:lang w:bidi="fa-IR"/>
                            </w:rPr>
                            <w:t>یک</w:t>
                          </w:r>
                          <w:r w:rsidR="000F451F">
                            <w:rPr>
                              <w:rFonts w:cs="B Mehr" w:hint="cs"/>
                              <w:rtl/>
                              <w:lang w:bidi="fa-IR"/>
                            </w:rPr>
                            <w:t xml:space="preserve"> </w:t>
                          </w:r>
                          <w:r w:rsidR="0048609A">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573B7E">
                            <w:rPr>
                              <w:rFonts w:cs="B Mehr" w:hint="cs"/>
                              <w:rtl/>
                              <w:lang w:bidi="fa-IR"/>
                            </w:rPr>
                            <w:t>23</w:t>
                          </w:r>
                          <w:r w:rsidR="0048609A">
                            <w:rPr>
                              <w:rFonts w:cs="B Mehr" w:hint="cs"/>
                              <w:rtl/>
                              <w:lang w:bidi="fa-IR"/>
                            </w:rPr>
                            <w:t xml:space="preserve">   دی</w:t>
                          </w:r>
                          <w:r>
                            <w:rPr>
                              <w:rFonts w:cs="B Mehr" w:hint="cs"/>
                              <w:rtl/>
                            </w:rPr>
                            <w:t xml:space="preserve"> ماه </w:t>
                          </w:r>
                          <w:r w:rsidR="00972897">
                            <w:rPr>
                              <w:rFonts w:cs="B Mehr" w:hint="cs"/>
                              <w:rtl/>
                            </w:rPr>
                            <w:t xml:space="preserve"> </w:t>
                          </w:r>
                          <w:r>
                            <w:rPr>
                              <w:rFonts w:cs="B Mehr" w:hint="cs"/>
                              <w:rtl/>
                            </w:rPr>
                            <w:t>- 1404ه.ش</w:t>
                          </w:r>
                        </w:p>
                        <w:p w14:paraId="772B0522" w14:textId="77777777" w:rsidR="008666ED" w:rsidRDefault="008666ED" w:rsidP="008666ED"/>
                        <w:p w14:paraId="4870DB78" w14:textId="77777777" w:rsidR="008666ED" w:rsidRDefault="008666ED" w:rsidP="008666ED"/>
                        <w:p w14:paraId="2CA056A6" w14:textId="77777777" w:rsidR="008666ED" w:rsidRDefault="008666ED" w:rsidP="008666ED"/>
                        <w:p w14:paraId="5EB43604" w14:textId="7DDDA045" w:rsidR="008666ED" w:rsidRDefault="008666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6B4452" id="_x0000_t202" coordsize="21600,21600" o:spt="202" path="m,l,21600r21600,l21600,xe">
              <v:stroke joinstyle="miter"/>
              <v:path gradientshapeok="t" o:connecttype="rect"/>
            </v:shapetype>
            <v:shape id="Text Box 2" o:spid="_x0000_s1026" type="#_x0000_t202" style="position:absolute;margin-left:163.85pt;margin-top:21pt;width:337.35pt;height:116.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" stroked="f">
              <v:textbox>
                <w:txbxContent>
                  <w:p w14:paraId="215046B5" w14:textId="3A5A64B0" w:rsidR="008666ED" w:rsidRDefault="008666ED" w:rsidP="008666ED">
                    <w:pPr>
                      <w:bidi/>
                      <w:rPr>
                        <w:rFonts w:cs="B Mehr"/>
                      </w:rPr>
                    </w:pPr>
                    <w:r>
                      <w:rPr>
                        <w:rFonts w:cs="B Mehr" w:hint="cs"/>
                        <w:rtl/>
                      </w:rPr>
                      <w:t>تقریر درس خارج اصول،  استاد حاج سید علی موسوی اردبیلی</w:t>
                    </w:r>
                    <w:r>
                      <w:rPr>
                        <w:rFonts w:cs="B Mehr" w:hint="cs"/>
                      </w:rPr>
                      <w:t xml:space="preserve"> </w:t>
                    </w:r>
                  </w:p>
                  <w:p w14:paraId="1FB55F6E" w14:textId="4B8DDF8F" w:rsidR="008666ED" w:rsidRDefault="008666ED" w:rsidP="008666ED">
                    <w:pPr>
                      <w:bidi/>
                      <w:rPr>
                        <w:rFonts w:cs="B Mehr"/>
                      </w:rPr>
                    </w:pPr>
                    <w:r>
                      <w:rPr>
                        <w:rFonts w:cs="B Mehr" w:hint="cs"/>
                        <w:rtl/>
                      </w:rPr>
                      <w:t xml:space="preserve"> مبحث:    </w:t>
                    </w:r>
                    <w:r w:rsidR="00972897">
                      <w:rPr>
                        <w:rFonts w:cs="B Mehr" w:hint="cs"/>
                        <w:rtl/>
                      </w:rPr>
                      <w:t>حصر</w:t>
                    </w:r>
                  </w:p>
                  <w:p w14:paraId="0C1AB1FE" w14:textId="60CBAA02" w:rsidR="008666ED" w:rsidRDefault="008666ED" w:rsidP="008666ED">
                    <w:pPr>
                      <w:bidi/>
                    </w:pPr>
                    <w:r>
                      <w:rPr>
                        <w:rFonts w:cs="B Mehr" w:hint="cs"/>
                        <w:rtl/>
                      </w:rPr>
                      <w:t xml:space="preserve">تاریخ :  </w:t>
                    </w:r>
                    <w:r w:rsidR="00056817">
                      <w:rPr>
                        <w:rFonts w:cs="B Mehr" w:hint="cs"/>
                        <w:rtl/>
                        <w:lang w:bidi="fa-IR"/>
                      </w:rPr>
                      <w:t xml:space="preserve"> </w:t>
                    </w:r>
                    <w:r w:rsidR="00C35D43">
                      <w:rPr>
                        <w:rFonts w:cs="B Mehr" w:hint="cs"/>
                        <w:rtl/>
                      </w:rPr>
                      <w:t xml:space="preserve"> </w:t>
                    </w:r>
                    <w:r w:rsidR="009E2A08">
                      <w:rPr>
                        <w:rFonts w:cs="B Mehr" w:hint="cs"/>
                        <w:rtl/>
                        <w:lang w:bidi="fa-IR"/>
                      </w:rPr>
                      <w:t xml:space="preserve"> </w:t>
                    </w:r>
                    <w:r w:rsidR="00014576">
                      <w:rPr>
                        <w:rFonts w:cs="B Mehr" w:hint="cs"/>
                        <w:rtl/>
                        <w:lang w:bidi="fa-IR"/>
                      </w:rPr>
                      <w:t xml:space="preserve"> </w:t>
                    </w:r>
                    <w:r w:rsidR="00014623">
                      <w:rPr>
                        <w:rFonts w:cs="B Mehr" w:hint="cs"/>
                        <w:rtl/>
                        <w:lang w:bidi="fa-IR"/>
                      </w:rPr>
                      <w:t xml:space="preserve"> </w:t>
                    </w:r>
                    <w:r w:rsidR="00FA4025">
                      <w:rPr>
                        <w:rFonts w:cs="B Mehr" w:hint="cs"/>
                        <w:rtl/>
                        <w:lang w:bidi="fa-IR"/>
                      </w:rPr>
                      <w:t xml:space="preserve"> </w:t>
                    </w:r>
                    <w:r w:rsidR="00573B7E">
                      <w:rPr>
                        <w:rFonts w:cs="B Mehr" w:hint="cs"/>
                        <w:rtl/>
                        <w:lang w:bidi="fa-IR"/>
                      </w:rPr>
                      <w:t>یک</w:t>
                    </w:r>
                    <w:r w:rsidR="000F451F">
                      <w:rPr>
                        <w:rFonts w:cs="B Mehr" w:hint="cs"/>
                        <w:rtl/>
                        <w:lang w:bidi="fa-IR"/>
                      </w:rPr>
                      <w:t xml:space="preserve"> </w:t>
                    </w:r>
                    <w:r w:rsidR="0048609A">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573B7E">
                      <w:rPr>
                        <w:rFonts w:cs="B Mehr" w:hint="cs"/>
                        <w:rtl/>
                        <w:lang w:bidi="fa-IR"/>
                      </w:rPr>
                      <w:t>23</w:t>
                    </w:r>
                    <w:r w:rsidR="0048609A">
                      <w:rPr>
                        <w:rFonts w:cs="B Mehr" w:hint="cs"/>
                        <w:rtl/>
                        <w:lang w:bidi="fa-IR"/>
                      </w:rPr>
                      <w:t xml:space="preserve">   دی</w:t>
                    </w:r>
                    <w:r>
                      <w:rPr>
                        <w:rFonts w:cs="B Mehr" w:hint="cs"/>
                        <w:rtl/>
                      </w:rPr>
                      <w:t xml:space="preserve"> ماه </w:t>
                    </w:r>
                    <w:r w:rsidR="00972897">
                      <w:rPr>
                        <w:rFonts w:cs="B Mehr" w:hint="cs"/>
                        <w:rtl/>
                      </w:rPr>
                      <w:t xml:space="preserve"> </w:t>
                    </w:r>
                    <w:r>
                      <w:rPr>
                        <w:rFonts w:cs="B Mehr" w:hint="cs"/>
                        <w:rtl/>
                      </w:rPr>
                      <w:t>- 1404ه.ش</w:t>
                    </w:r>
                  </w:p>
                  <w:p w14:paraId="772B0522" w14:textId="77777777" w:rsidR="008666ED" w:rsidRDefault="008666ED" w:rsidP="008666ED"/>
                  <w:p w14:paraId="4870DB78" w14:textId="77777777" w:rsidR="008666ED" w:rsidRDefault="008666ED" w:rsidP="008666ED"/>
                  <w:p w14:paraId="2CA056A6" w14:textId="77777777" w:rsidR="008666ED" w:rsidRDefault="008666ED" w:rsidP="008666ED"/>
                  <w:p w14:paraId="5EB43604" w14:textId="7DDDA045" w:rsidR="008666ED" w:rsidRDefault="008666ED"/>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BA0C3F3" wp14:editId="218A05B0">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48677" w14:textId="77777777" w:rsidR="00853A01" w:rsidRDefault="00853A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13E"/>
    <w:rsid w:val="00000C40"/>
    <w:rsid w:val="0000217A"/>
    <w:rsid w:val="000025B0"/>
    <w:rsid w:val="0000319A"/>
    <w:rsid w:val="00005D3F"/>
    <w:rsid w:val="00006DA9"/>
    <w:rsid w:val="000108B3"/>
    <w:rsid w:val="0001138C"/>
    <w:rsid w:val="00012094"/>
    <w:rsid w:val="0001214B"/>
    <w:rsid w:val="0001241E"/>
    <w:rsid w:val="000128D9"/>
    <w:rsid w:val="00014576"/>
    <w:rsid w:val="00014623"/>
    <w:rsid w:val="000154F3"/>
    <w:rsid w:val="00015B20"/>
    <w:rsid w:val="00016488"/>
    <w:rsid w:val="0001702B"/>
    <w:rsid w:val="0001799F"/>
    <w:rsid w:val="0002119A"/>
    <w:rsid w:val="00021628"/>
    <w:rsid w:val="00021DD7"/>
    <w:rsid w:val="0002236E"/>
    <w:rsid w:val="0002472C"/>
    <w:rsid w:val="00024A9F"/>
    <w:rsid w:val="000254C3"/>
    <w:rsid w:val="000263FD"/>
    <w:rsid w:val="00026E5C"/>
    <w:rsid w:val="000271B0"/>
    <w:rsid w:val="00027801"/>
    <w:rsid w:val="00027A3B"/>
    <w:rsid w:val="0003068F"/>
    <w:rsid w:val="00030CC3"/>
    <w:rsid w:val="00030F06"/>
    <w:rsid w:val="000331CD"/>
    <w:rsid w:val="00034331"/>
    <w:rsid w:val="00034B51"/>
    <w:rsid w:val="00034E65"/>
    <w:rsid w:val="00036217"/>
    <w:rsid w:val="00036B77"/>
    <w:rsid w:val="000402D8"/>
    <w:rsid w:val="0004094D"/>
    <w:rsid w:val="00041614"/>
    <w:rsid w:val="00041953"/>
    <w:rsid w:val="000425AB"/>
    <w:rsid w:val="0004284B"/>
    <w:rsid w:val="000429F8"/>
    <w:rsid w:val="0004332D"/>
    <w:rsid w:val="00044AF5"/>
    <w:rsid w:val="00045819"/>
    <w:rsid w:val="00045897"/>
    <w:rsid w:val="000458F9"/>
    <w:rsid w:val="00045E06"/>
    <w:rsid w:val="0004627F"/>
    <w:rsid w:val="00046829"/>
    <w:rsid w:val="000509AB"/>
    <w:rsid w:val="00050FFD"/>
    <w:rsid w:val="00051007"/>
    <w:rsid w:val="00051D65"/>
    <w:rsid w:val="00051DA2"/>
    <w:rsid w:val="00054B8B"/>
    <w:rsid w:val="000555E5"/>
    <w:rsid w:val="000559DF"/>
    <w:rsid w:val="00056817"/>
    <w:rsid w:val="00060654"/>
    <w:rsid w:val="00060B31"/>
    <w:rsid w:val="00060C3C"/>
    <w:rsid w:val="000613D8"/>
    <w:rsid w:val="000622A5"/>
    <w:rsid w:val="000623A4"/>
    <w:rsid w:val="00062739"/>
    <w:rsid w:val="00063F40"/>
    <w:rsid w:val="00065A73"/>
    <w:rsid w:val="000669E3"/>
    <w:rsid w:val="0006777C"/>
    <w:rsid w:val="00067EF3"/>
    <w:rsid w:val="000704A4"/>
    <w:rsid w:val="0007057C"/>
    <w:rsid w:val="00071110"/>
    <w:rsid w:val="00071340"/>
    <w:rsid w:val="00071407"/>
    <w:rsid w:val="000714F0"/>
    <w:rsid w:val="0007306C"/>
    <w:rsid w:val="0007313F"/>
    <w:rsid w:val="00073FD9"/>
    <w:rsid w:val="00074254"/>
    <w:rsid w:val="000744F3"/>
    <w:rsid w:val="000753BE"/>
    <w:rsid w:val="00075ED0"/>
    <w:rsid w:val="0007610A"/>
    <w:rsid w:val="0007653A"/>
    <w:rsid w:val="000801A6"/>
    <w:rsid w:val="000831B5"/>
    <w:rsid w:val="00084929"/>
    <w:rsid w:val="00085173"/>
    <w:rsid w:val="00086B22"/>
    <w:rsid w:val="000878AA"/>
    <w:rsid w:val="00087932"/>
    <w:rsid w:val="00087DE4"/>
    <w:rsid w:val="00087EC6"/>
    <w:rsid w:val="00090BE7"/>
    <w:rsid w:val="0009239B"/>
    <w:rsid w:val="00092CB5"/>
    <w:rsid w:val="00094AAD"/>
    <w:rsid w:val="00095C8B"/>
    <w:rsid w:val="00096B80"/>
    <w:rsid w:val="000A05C2"/>
    <w:rsid w:val="000A2090"/>
    <w:rsid w:val="000A233D"/>
    <w:rsid w:val="000A2985"/>
    <w:rsid w:val="000A32C7"/>
    <w:rsid w:val="000A4458"/>
    <w:rsid w:val="000A48CB"/>
    <w:rsid w:val="000A4B14"/>
    <w:rsid w:val="000A6670"/>
    <w:rsid w:val="000A7CD7"/>
    <w:rsid w:val="000B089D"/>
    <w:rsid w:val="000B0FE5"/>
    <w:rsid w:val="000B21AF"/>
    <w:rsid w:val="000B3B20"/>
    <w:rsid w:val="000B45F3"/>
    <w:rsid w:val="000B4680"/>
    <w:rsid w:val="000B6C43"/>
    <w:rsid w:val="000B7220"/>
    <w:rsid w:val="000B766D"/>
    <w:rsid w:val="000B76C7"/>
    <w:rsid w:val="000B7AE1"/>
    <w:rsid w:val="000B7B96"/>
    <w:rsid w:val="000C10EB"/>
    <w:rsid w:val="000C2522"/>
    <w:rsid w:val="000C35DD"/>
    <w:rsid w:val="000C4625"/>
    <w:rsid w:val="000C4CF0"/>
    <w:rsid w:val="000C4E0D"/>
    <w:rsid w:val="000C53A7"/>
    <w:rsid w:val="000C5548"/>
    <w:rsid w:val="000C5990"/>
    <w:rsid w:val="000C75D9"/>
    <w:rsid w:val="000C7BAC"/>
    <w:rsid w:val="000D0957"/>
    <w:rsid w:val="000D2204"/>
    <w:rsid w:val="000D222B"/>
    <w:rsid w:val="000D32B5"/>
    <w:rsid w:val="000D4B99"/>
    <w:rsid w:val="000D513C"/>
    <w:rsid w:val="000D5BB1"/>
    <w:rsid w:val="000D7960"/>
    <w:rsid w:val="000E05E4"/>
    <w:rsid w:val="000E1566"/>
    <w:rsid w:val="000E26D6"/>
    <w:rsid w:val="000E3498"/>
    <w:rsid w:val="000E3B8A"/>
    <w:rsid w:val="000E459D"/>
    <w:rsid w:val="000E4CDC"/>
    <w:rsid w:val="000E575A"/>
    <w:rsid w:val="000E619B"/>
    <w:rsid w:val="000F09D8"/>
    <w:rsid w:val="000F13FC"/>
    <w:rsid w:val="000F14AF"/>
    <w:rsid w:val="000F1B33"/>
    <w:rsid w:val="000F2220"/>
    <w:rsid w:val="000F2EAB"/>
    <w:rsid w:val="000F451F"/>
    <w:rsid w:val="000F45E0"/>
    <w:rsid w:val="000F4B39"/>
    <w:rsid w:val="000F4D09"/>
    <w:rsid w:val="00101BF0"/>
    <w:rsid w:val="00101E09"/>
    <w:rsid w:val="00102C92"/>
    <w:rsid w:val="00104FDC"/>
    <w:rsid w:val="00105564"/>
    <w:rsid w:val="001058BC"/>
    <w:rsid w:val="001062D3"/>
    <w:rsid w:val="0010639C"/>
    <w:rsid w:val="00106F00"/>
    <w:rsid w:val="001079E6"/>
    <w:rsid w:val="00111B9D"/>
    <w:rsid w:val="001121BE"/>
    <w:rsid w:val="00112338"/>
    <w:rsid w:val="00112E25"/>
    <w:rsid w:val="00113458"/>
    <w:rsid w:val="00113932"/>
    <w:rsid w:val="00113BC3"/>
    <w:rsid w:val="0011633F"/>
    <w:rsid w:val="00116DCD"/>
    <w:rsid w:val="00116DF7"/>
    <w:rsid w:val="00116FA9"/>
    <w:rsid w:val="00120694"/>
    <w:rsid w:val="0012137D"/>
    <w:rsid w:val="001227F2"/>
    <w:rsid w:val="00122C40"/>
    <w:rsid w:val="00123FAA"/>
    <w:rsid w:val="00125A9D"/>
    <w:rsid w:val="00125C91"/>
    <w:rsid w:val="00126016"/>
    <w:rsid w:val="001262DF"/>
    <w:rsid w:val="00126732"/>
    <w:rsid w:val="0013020B"/>
    <w:rsid w:val="0013025B"/>
    <w:rsid w:val="0013086C"/>
    <w:rsid w:val="00132299"/>
    <w:rsid w:val="0013331D"/>
    <w:rsid w:val="00133674"/>
    <w:rsid w:val="00133946"/>
    <w:rsid w:val="00134104"/>
    <w:rsid w:val="00134425"/>
    <w:rsid w:val="00135F56"/>
    <w:rsid w:val="00135F7A"/>
    <w:rsid w:val="0013711F"/>
    <w:rsid w:val="0013776A"/>
    <w:rsid w:val="0014010E"/>
    <w:rsid w:val="001403B0"/>
    <w:rsid w:val="001407AA"/>
    <w:rsid w:val="0014208E"/>
    <w:rsid w:val="00142479"/>
    <w:rsid w:val="00143F36"/>
    <w:rsid w:val="0014420E"/>
    <w:rsid w:val="00147AB8"/>
    <w:rsid w:val="001500BF"/>
    <w:rsid w:val="00150102"/>
    <w:rsid w:val="001512F1"/>
    <w:rsid w:val="00154253"/>
    <w:rsid w:val="001544C2"/>
    <w:rsid w:val="0015455F"/>
    <w:rsid w:val="001550C4"/>
    <w:rsid w:val="001553E6"/>
    <w:rsid w:val="001554B6"/>
    <w:rsid w:val="0015569E"/>
    <w:rsid w:val="001556F1"/>
    <w:rsid w:val="00157BB0"/>
    <w:rsid w:val="0016176E"/>
    <w:rsid w:val="0016185C"/>
    <w:rsid w:val="0016195C"/>
    <w:rsid w:val="00161E7A"/>
    <w:rsid w:val="00161FF7"/>
    <w:rsid w:val="00163582"/>
    <w:rsid w:val="00164F38"/>
    <w:rsid w:val="0016580C"/>
    <w:rsid w:val="00166D53"/>
    <w:rsid w:val="00170B2C"/>
    <w:rsid w:val="001712CF"/>
    <w:rsid w:val="00171C29"/>
    <w:rsid w:val="001724FF"/>
    <w:rsid w:val="0017407D"/>
    <w:rsid w:val="00177AFD"/>
    <w:rsid w:val="00180336"/>
    <w:rsid w:val="00180E0E"/>
    <w:rsid w:val="001813CD"/>
    <w:rsid w:val="0018172F"/>
    <w:rsid w:val="00181CBA"/>
    <w:rsid w:val="00181D15"/>
    <w:rsid w:val="00181DA2"/>
    <w:rsid w:val="00182551"/>
    <w:rsid w:val="00182AA8"/>
    <w:rsid w:val="00182B67"/>
    <w:rsid w:val="00185AB8"/>
    <w:rsid w:val="00185EE7"/>
    <w:rsid w:val="00185FB9"/>
    <w:rsid w:val="001861A5"/>
    <w:rsid w:val="0018629E"/>
    <w:rsid w:val="00190593"/>
    <w:rsid w:val="001905E7"/>
    <w:rsid w:val="00190A5B"/>
    <w:rsid w:val="00193C3D"/>
    <w:rsid w:val="00193D9C"/>
    <w:rsid w:val="00195702"/>
    <w:rsid w:val="00196C46"/>
    <w:rsid w:val="00196ED4"/>
    <w:rsid w:val="00196F72"/>
    <w:rsid w:val="00196FD8"/>
    <w:rsid w:val="00197860"/>
    <w:rsid w:val="00197B55"/>
    <w:rsid w:val="001A1984"/>
    <w:rsid w:val="001A2538"/>
    <w:rsid w:val="001A2FAC"/>
    <w:rsid w:val="001A431B"/>
    <w:rsid w:val="001A44AE"/>
    <w:rsid w:val="001A51F2"/>
    <w:rsid w:val="001A5BAA"/>
    <w:rsid w:val="001A5D0A"/>
    <w:rsid w:val="001A74DA"/>
    <w:rsid w:val="001B105A"/>
    <w:rsid w:val="001B24FC"/>
    <w:rsid w:val="001B286E"/>
    <w:rsid w:val="001B2F63"/>
    <w:rsid w:val="001B34BE"/>
    <w:rsid w:val="001B36BA"/>
    <w:rsid w:val="001B38B4"/>
    <w:rsid w:val="001B3C8A"/>
    <w:rsid w:val="001B4B44"/>
    <w:rsid w:val="001B5931"/>
    <w:rsid w:val="001C08B9"/>
    <w:rsid w:val="001C0C54"/>
    <w:rsid w:val="001C271B"/>
    <w:rsid w:val="001C4B75"/>
    <w:rsid w:val="001C5C75"/>
    <w:rsid w:val="001C6753"/>
    <w:rsid w:val="001C7741"/>
    <w:rsid w:val="001C7E18"/>
    <w:rsid w:val="001C7E66"/>
    <w:rsid w:val="001D02D6"/>
    <w:rsid w:val="001D037F"/>
    <w:rsid w:val="001D1E8F"/>
    <w:rsid w:val="001D3812"/>
    <w:rsid w:val="001D3BB9"/>
    <w:rsid w:val="001D3D04"/>
    <w:rsid w:val="001D441D"/>
    <w:rsid w:val="001D46D2"/>
    <w:rsid w:val="001D48B3"/>
    <w:rsid w:val="001D4966"/>
    <w:rsid w:val="001D4E2E"/>
    <w:rsid w:val="001D52DD"/>
    <w:rsid w:val="001D59D0"/>
    <w:rsid w:val="001D643D"/>
    <w:rsid w:val="001D6F2F"/>
    <w:rsid w:val="001D7AEE"/>
    <w:rsid w:val="001E13E9"/>
    <w:rsid w:val="001E17B1"/>
    <w:rsid w:val="001E2A07"/>
    <w:rsid w:val="001E471E"/>
    <w:rsid w:val="001E5645"/>
    <w:rsid w:val="001E6B79"/>
    <w:rsid w:val="001E6C64"/>
    <w:rsid w:val="001E70EC"/>
    <w:rsid w:val="001E72F2"/>
    <w:rsid w:val="001E7404"/>
    <w:rsid w:val="001F112F"/>
    <w:rsid w:val="001F12F0"/>
    <w:rsid w:val="001F1B86"/>
    <w:rsid w:val="001F1D8C"/>
    <w:rsid w:val="001F292B"/>
    <w:rsid w:val="001F3580"/>
    <w:rsid w:val="001F3879"/>
    <w:rsid w:val="001F40F2"/>
    <w:rsid w:val="001F43C1"/>
    <w:rsid w:val="001F4576"/>
    <w:rsid w:val="001F462D"/>
    <w:rsid w:val="001F5B97"/>
    <w:rsid w:val="001F6B82"/>
    <w:rsid w:val="001F6F30"/>
    <w:rsid w:val="001F70B7"/>
    <w:rsid w:val="00200635"/>
    <w:rsid w:val="00200718"/>
    <w:rsid w:val="00200C54"/>
    <w:rsid w:val="002024C6"/>
    <w:rsid w:val="0020300C"/>
    <w:rsid w:val="002037FC"/>
    <w:rsid w:val="002046F0"/>
    <w:rsid w:val="00205B90"/>
    <w:rsid w:val="00206758"/>
    <w:rsid w:val="00207228"/>
    <w:rsid w:val="002111F1"/>
    <w:rsid w:val="0021279C"/>
    <w:rsid w:val="002135FE"/>
    <w:rsid w:val="00213689"/>
    <w:rsid w:val="0021370B"/>
    <w:rsid w:val="00213D02"/>
    <w:rsid w:val="002144BB"/>
    <w:rsid w:val="00214C24"/>
    <w:rsid w:val="002158FB"/>
    <w:rsid w:val="0021745D"/>
    <w:rsid w:val="00217B0F"/>
    <w:rsid w:val="0022005B"/>
    <w:rsid w:val="00221FF9"/>
    <w:rsid w:val="002223DB"/>
    <w:rsid w:val="002232A9"/>
    <w:rsid w:val="002243D8"/>
    <w:rsid w:val="002275E8"/>
    <w:rsid w:val="002302B5"/>
    <w:rsid w:val="00230DD8"/>
    <w:rsid w:val="00230DE9"/>
    <w:rsid w:val="002318C2"/>
    <w:rsid w:val="00232A18"/>
    <w:rsid w:val="002331F7"/>
    <w:rsid w:val="0023362F"/>
    <w:rsid w:val="002336B6"/>
    <w:rsid w:val="00234A42"/>
    <w:rsid w:val="00236B1F"/>
    <w:rsid w:val="002375F8"/>
    <w:rsid w:val="00241A87"/>
    <w:rsid w:val="002422BE"/>
    <w:rsid w:val="00242D33"/>
    <w:rsid w:val="00245CD7"/>
    <w:rsid w:val="002505E2"/>
    <w:rsid w:val="0025120A"/>
    <w:rsid w:val="00251D75"/>
    <w:rsid w:val="0025360C"/>
    <w:rsid w:val="00253F4B"/>
    <w:rsid w:val="002547DD"/>
    <w:rsid w:val="002548CF"/>
    <w:rsid w:val="002552A5"/>
    <w:rsid w:val="00255F56"/>
    <w:rsid w:val="00256E9D"/>
    <w:rsid w:val="00257E6C"/>
    <w:rsid w:val="00260039"/>
    <w:rsid w:val="00260595"/>
    <w:rsid w:val="002630F5"/>
    <w:rsid w:val="0026375A"/>
    <w:rsid w:val="002641E2"/>
    <w:rsid w:val="00265B83"/>
    <w:rsid w:val="0026614E"/>
    <w:rsid w:val="002668CA"/>
    <w:rsid w:val="00266D24"/>
    <w:rsid w:val="002672CD"/>
    <w:rsid w:val="00267459"/>
    <w:rsid w:val="0027043D"/>
    <w:rsid w:val="00271022"/>
    <w:rsid w:val="0027112F"/>
    <w:rsid w:val="00271135"/>
    <w:rsid w:val="00272EC0"/>
    <w:rsid w:val="002758ED"/>
    <w:rsid w:val="002763EE"/>
    <w:rsid w:val="00276AAB"/>
    <w:rsid w:val="00277B71"/>
    <w:rsid w:val="0028266C"/>
    <w:rsid w:val="00282F65"/>
    <w:rsid w:val="0028333D"/>
    <w:rsid w:val="00283354"/>
    <w:rsid w:val="00285D69"/>
    <w:rsid w:val="00287AC9"/>
    <w:rsid w:val="00291172"/>
    <w:rsid w:val="00293064"/>
    <w:rsid w:val="00293F26"/>
    <w:rsid w:val="00294B7B"/>
    <w:rsid w:val="00295DE5"/>
    <w:rsid w:val="002964DD"/>
    <w:rsid w:val="00297A69"/>
    <w:rsid w:val="002A0C88"/>
    <w:rsid w:val="002A0E7B"/>
    <w:rsid w:val="002A161D"/>
    <w:rsid w:val="002A19C3"/>
    <w:rsid w:val="002A330F"/>
    <w:rsid w:val="002A3A20"/>
    <w:rsid w:val="002A477E"/>
    <w:rsid w:val="002A50A2"/>
    <w:rsid w:val="002A54B0"/>
    <w:rsid w:val="002A5A45"/>
    <w:rsid w:val="002A5E92"/>
    <w:rsid w:val="002A5EC1"/>
    <w:rsid w:val="002A76F6"/>
    <w:rsid w:val="002B074C"/>
    <w:rsid w:val="002B0791"/>
    <w:rsid w:val="002B13B2"/>
    <w:rsid w:val="002B1943"/>
    <w:rsid w:val="002B252F"/>
    <w:rsid w:val="002B288F"/>
    <w:rsid w:val="002B3ABD"/>
    <w:rsid w:val="002B4804"/>
    <w:rsid w:val="002B5B4E"/>
    <w:rsid w:val="002B70A4"/>
    <w:rsid w:val="002C069A"/>
    <w:rsid w:val="002C30A4"/>
    <w:rsid w:val="002C4A0A"/>
    <w:rsid w:val="002C55DC"/>
    <w:rsid w:val="002C66AA"/>
    <w:rsid w:val="002C6D4F"/>
    <w:rsid w:val="002C6FF9"/>
    <w:rsid w:val="002C76EF"/>
    <w:rsid w:val="002D1688"/>
    <w:rsid w:val="002D1A86"/>
    <w:rsid w:val="002D3163"/>
    <w:rsid w:val="002D4493"/>
    <w:rsid w:val="002D5A82"/>
    <w:rsid w:val="002D66CD"/>
    <w:rsid w:val="002D688D"/>
    <w:rsid w:val="002D74DD"/>
    <w:rsid w:val="002E0167"/>
    <w:rsid w:val="002E0803"/>
    <w:rsid w:val="002E11CF"/>
    <w:rsid w:val="002E228B"/>
    <w:rsid w:val="002E514A"/>
    <w:rsid w:val="002E5DFD"/>
    <w:rsid w:val="002E6148"/>
    <w:rsid w:val="002E6DCF"/>
    <w:rsid w:val="002E7556"/>
    <w:rsid w:val="002F16B4"/>
    <w:rsid w:val="002F208D"/>
    <w:rsid w:val="002F2BA5"/>
    <w:rsid w:val="002F49AD"/>
    <w:rsid w:val="002F6968"/>
    <w:rsid w:val="002F6A19"/>
    <w:rsid w:val="002F7E25"/>
    <w:rsid w:val="00301919"/>
    <w:rsid w:val="00301FFA"/>
    <w:rsid w:val="00302CDB"/>
    <w:rsid w:val="00305A6B"/>
    <w:rsid w:val="00305D51"/>
    <w:rsid w:val="00306835"/>
    <w:rsid w:val="00307194"/>
    <w:rsid w:val="00314007"/>
    <w:rsid w:val="003154EA"/>
    <w:rsid w:val="003206D3"/>
    <w:rsid w:val="00321535"/>
    <w:rsid w:val="00323013"/>
    <w:rsid w:val="003232B0"/>
    <w:rsid w:val="00323688"/>
    <w:rsid w:val="0032374F"/>
    <w:rsid w:val="00323960"/>
    <w:rsid w:val="00323C4F"/>
    <w:rsid w:val="00323F4E"/>
    <w:rsid w:val="00324E05"/>
    <w:rsid w:val="0032621B"/>
    <w:rsid w:val="00331C30"/>
    <w:rsid w:val="003338B6"/>
    <w:rsid w:val="00333BD0"/>
    <w:rsid w:val="00333FFD"/>
    <w:rsid w:val="00334A62"/>
    <w:rsid w:val="003350D4"/>
    <w:rsid w:val="00335481"/>
    <w:rsid w:val="00335B9F"/>
    <w:rsid w:val="00335D52"/>
    <w:rsid w:val="003360C3"/>
    <w:rsid w:val="00336B80"/>
    <w:rsid w:val="003370DB"/>
    <w:rsid w:val="00337F79"/>
    <w:rsid w:val="0034048D"/>
    <w:rsid w:val="003404A4"/>
    <w:rsid w:val="00342A22"/>
    <w:rsid w:val="00343904"/>
    <w:rsid w:val="00345792"/>
    <w:rsid w:val="0034583A"/>
    <w:rsid w:val="00350571"/>
    <w:rsid w:val="00351D58"/>
    <w:rsid w:val="003528A2"/>
    <w:rsid w:val="003532CC"/>
    <w:rsid w:val="003539FC"/>
    <w:rsid w:val="00353A7C"/>
    <w:rsid w:val="00353CFD"/>
    <w:rsid w:val="00354BC5"/>
    <w:rsid w:val="00355BD9"/>
    <w:rsid w:val="0035753D"/>
    <w:rsid w:val="00357F87"/>
    <w:rsid w:val="00360537"/>
    <w:rsid w:val="0036127B"/>
    <w:rsid w:val="0036184D"/>
    <w:rsid w:val="00363529"/>
    <w:rsid w:val="00364CAC"/>
    <w:rsid w:val="0037198A"/>
    <w:rsid w:val="00371AE5"/>
    <w:rsid w:val="0037283B"/>
    <w:rsid w:val="003731C0"/>
    <w:rsid w:val="00375833"/>
    <w:rsid w:val="00375AA3"/>
    <w:rsid w:val="003763BB"/>
    <w:rsid w:val="00377FB0"/>
    <w:rsid w:val="00380F9A"/>
    <w:rsid w:val="00381E67"/>
    <w:rsid w:val="00383399"/>
    <w:rsid w:val="003843C5"/>
    <w:rsid w:val="00385AF5"/>
    <w:rsid w:val="00391AA2"/>
    <w:rsid w:val="00394672"/>
    <w:rsid w:val="0039636F"/>
    <w:rsid w:val="003975CD"/>
    <w:rsid w:val="003A0729"/>
    <w:rsid w:val="003A07B4"/>
    <w:rsid w:val="003A33D0"/>
    <w:rsid w:val="003A377D"/>
    <w:rsid w:val="003A38D6"/>
    <w:rsid w:val="003B0824"/>
    <w:rsid w:val="003B12D5"/>
    <w:rsid w:val="003B12F2"/>
    <w:rsid w:val="003B238B"/>
    <w:rsid w:val="003B3287"/>
    <w:rsid w:val="003B4141"/>
    <w:rsid w:val="003B41DD"/>
    <w:rsid w:val="003B4617"/>
    <w:rsid w:val="003B4FB6"/>
    <w:rsid w:val="003B604D"/>
    <w:rsid w:val="003B6FF0"/>
    <w:rsid w:val="003B761C"/>
    <w:rsid w:val="003C00A1"/>
    <w:rsid w:val="003C0428"/>
    <w:rsid w:val="003C04AB"/>
    <w:rsid w:val="003C061E"/>
    <w:rsid w:val="003C0EBB"/>
    <w:rsid w:val="003C1F7F"/>
    <w:rsid w:val="003C32D6"/>
    <w:rsid w:val="003C4B8B"/>
    <w:rsid w:val="003C4F10"/>
    <w:rsid w:val="003C4F33"/>
    <w:rsid w:val="003C7200"/>
    <w:rsid w:val="003C7B73"/>
    <w:rsid w:val="003D0302"/>
    <w:rsid w:val="003D1BBB"/>
    <w:rsid w:val="003D2C3C"/>
    <w:rsid w:val="003D2C80"/>
    <w:rsid w:val="003D2FA1"/>
    <w:rsid w:val="003D3E28"/>
    <w:rsid w:val="003D505E"/>
    <w:rsid w:val="003D5D50"/>
    <w:rsid w:val="003D75B3"/>
    <w:rsid w:val="003E13E7"/>
    <w:rsid w:val="003E32A4"/>
    <w:rsid w:val="003E3352"/>
    <w:rsid w:val="003E34E0"/>
    <w:rsid w:val="003E3CF9"/>
    <w:rsid w:val="003E45BD"/>
    <w:rsid w:val="003E48BC"/>
    <w:rsid w:val="003E530A"/>
    <w:rsid w:val="003E6387"/>
    <w:rsid w:val="003E6FB9"/>
    <w:rsid w:val="003E7035"/>
    <w:rsid w:val="003E70C5"/>
    <w:rsid w:val="003F022A"/>
    <w:rsid w:val="003F103B"/>
    <w:rsid w:val="003F235C"/>
    <w:rsid w:val="003F23EE"/>
    <w:rsid w:val="003F2464"/>
    <w:rsid w:val="003F42C9"/>
    <w:rsid w:val="003F440F"/>
    <w:rsid w:val="003F4E57"/>
    <w:rsid w:val="003F4ED6"/>
    <w:rsid w:val="003F4F6C"/>
    <w:rsid w:val="003F5056"/>
    <w:rsid w:val="003F5550"/>
    <w:rsid w:val="003F693A"/>
    <w:rsid w:val="003F75BC"/>
    <w:rsid w:val="00400660"/>
    <w:rsid w:val="004029A2"/>
    <w:rsid w:val="00403F13"/>
    <w:rsid w:val="00405BFD"/>
    <w:rsid w:val="00406D63"/>
    <w:rsid w:val="00410FE2"/>
    <w:rsid w:val="0041397C"/>
    <w:rsid w:val="004144EA"/>
    <w:rsid w:val="004152CE"/>
    <w:rsid w:val="00415DAA"/>
    <w:rsid w:val="004200CB"/>
    <w:rsid w:val="00421132"/>
    <w:rsid w:val="00422171"/>
    <w:rsid w:val="00423A75"/>
    <w:rsid w:val="00423D66"/>
    <w:rsid w:val="00424475"/>
    <w:rsid w:val="004249E2"/>
    <w:rsid w:val="0042595B"/>
    <w:rsid w:val="004259A9"/>
    <w:rsid w:val="0042700C"/>
    <w:rsid w:val="00430761"/>
    <w:rsid w:val="00433D82"/>
    <w:rsid w:val="00435FD2"/>
    <w:rsid w:val="004362FB"/>
    <w:rsid w:val="00441952"/>
    <w:rsid w:val="00441EED"/>
    <w:rsid w:val="00442199"/>
    <w:rsid w:val="0044303D"/>
    <w:rsid w:val="004435C8"/>
    <w:rsid w:val="0044394E"/>
    <w:rsid w:val="0044440E"/>
    <w:rsid w:val="0044460F"/>
    <w:rsid w:val="0044632F"/>
    <w:rsid w:val="0044637A"/>
    <w:rsid w:val="004465F6"/>
    <w:rsid w:val="00447218"/>
    <w:rsid w:val="004475C3"/>
    <w:rsid w:val="00447EED"/>
    <w:rsid w:val="004501CA"/>
    <w:rsid w:val="004504A4"/>
    <w:rsid w:val="00450FB1"/>
    <w:rsid w:val="004528CE"/>
    <w:rsid w:val="00453FFA"/>
    <w:rsid w:val="004544D7"/>
    <w:rsid w:val="00455536"/>
    <w:rsid w:val="0045722F"/>
    <w:rsid w:val="004578F3"/>
    <w:rsid w:val="004603F9"/>
    <w:rsid w:val="00462BAC"/>
    <w:rsid w:val="0046393B"/>
    <w:rsid w:val="00464824"/>
    <w:rsid w:val="00464EE5"/>
    <w:rsid w:val="00465E13"/>
    <w:rsid w:val="00466F57"/>
    <w:rsid w:val="0046720B"/>
    <w:rsid w:val="00467771"/>
    <w:rsid w:val="00470204"/>
    <w:rsid w:val="00471F33"/>
    <w:rsid w:val="0047354B"/>
    <w:rsid w:val="0047372A"/>
    <w:rsid w:val="0047418E"/>
    <w:rsid w:val="00474192"/>
    <w:rsid w:val="00474425"/>
    <w:rsid w:val="00474567"/>
    <w:rsid w:val="0047558F"/>
    <w:rsid w:val="00475BB5"/>
    <w:rsid w:val="004763B7"/>
    <w:rsid w:val="0047680B"/>
    <w:rsid w:val="004776B7"/>
    <w:rsid w:val="00480D78"/>
    <w:rsid w:val="004834D7"/>
    <w:rsid w:val="00483EDB"/>
    <w:rsid w:val="004845B4"/>
    <w:rsid w:val="00485784"/>
    <w:rsid w:val="0048609A"/>
    <w:rsid w:val="00486433"/>
    <w:rsid w:val="00486AE4"/>
    <w:rsid w:val="00490ED3"/>
    <w:rsid w:val="00491113"/>
    <w:rsid w:val="00491389"/>
    <w:rsid w:val="00492837"/>
    <w:rsid w:val="00493BF2"/>
    <w:rsid w:val="004944F1"/>
    <w:rsid w:val="004945C3"/>
    <w:rsid w:val="00495BF5"/>
    <w:rsid w:val="00497FE1"/>
    <w:rsid w:val="004A087B"/>
    <w:rsid w:val="004A0CAC"/>
    <w:rsid w:val="004A3838"/>
    <w:rsid w:val="004A4E47"/>
    <w:rsid w:val="004A4E5C"/>
    <w:rsid w:val="004A6282"/>
    <w:rsid w:val="004B00A1"/>
    <w:rsid w:val="004B0279"/>
    <w:rsid w:val="004B0CD0"/>
    <w:rsid w:val="004B1D5B"/>
    <w:rsid w:val="004B20CA"/>
    <w:rsid w:val="004B2E67"/>
    <w:rsid w:val="004B3C1F"/>
    <w:rsid w:val="004B3E69"/>
    <w:rsid w:val="004B5396"/>
    <w:rsid w:val="004B5FA4"/>
    <w:rsid w:val="004B626D"/>
    <w:rsid w:val="004B7981"/>
    <w:rsid w:val="004C15B1"/>
    <w:rsid w:val="004C358E"/>
    <w:rsid w:val="004C3ED6"/>
    <w:rsid w:val="004C5E0C"/>
    <w:rsid w:val="004C64BB"/>
    <w:rsid w:val="004C69B2"/>
    <w:rsid w:val="004C75E6"/>
    <w:rsid w:val="004D07D0"/>
    <w:rsid w:val="004D0AFB"/>
    <w:rsid w:val="004D1F23"/>
    <w:rsid w:val="004D2107"/>
    <w:rsid w:val="004D4221"/>
    <w:rsid w:val="004D5471"/>
    <w:rsid w:val="004D5A54"/>
    <w:rsid w:val="004D708B"/>
    <w:rsid w:val="004D72B0"/>
    <w:rsid w:val="004D7CED"/>
    <w:rsid w:val="004D7DC2"/>
    <w:rsid w:val="004E02CB"/>
    <w:rsid w:val="004E105A"/>
    <w:rsid w:val="004E1D63"/>
    <w:rsid w:val="004E1EA0"/>
    <w:rsid w:val="004E2639"/>
    <w:rsid w:val="004E44E4"/>
    <w:rsid w:val="004E45F8"/>
    <w:rsid w:val="004E54E2"/>
    <w:rsid w:val="004E5A1C"/>
    <w:rsid w:val="004E63E6"/>
    <w:rsid w:val="004E686F"/>
    <w:rsid w:val="004E6B0F"/>
    <w:rsid w:val="004E78A0"/>
    <w:rsid w:val="004E7D89"/>
    <w:rsid w:val="004F485A"/>
    <w:rsid w:val="004F4D6A"/>
    <w:rsid w:val="004F5169"/>
    <w:rsid w:val="004F5240"/>
    <w:rsid w:val="004F573B"/>
    <w:rsid w:val="004F6223"/>
    <w:rsid w:val="004F6E25"/>
    <w:rsid w:val="00500912"/>
    <w:rsid w:val="005013CC"/>
    <w:rsid w:val="005020A9"/>
    <w:rsid w:val="0050234D"/>
    <w:rsid w:val="00502634"/>
    <w:rsid w:val="00502743"/>
    <w:rsid w:val="00502B5F"/>
    <w:rsid w:val="005037F6"/>
    <w:rsid w:val="005048FC"/>
    <w:rsid w:val="00505E0D"/>
    <w:rsid w:val="005074FF"/>
    <w:rsid w:val="00507BF3"/>
    <w:rsid w:val="005108E9"/>
    <w:rsid w:val="005123E8"/>
    <w:rsid w:val="0051445B"/>
    <w:rsid w:val="00516D4F"/>
    <w:rsid w:val="00517E4A"/>
    <w:rsid w:val="00521CB4"/>
    <w:rsid w:val="0052612E"/>
    <w:rsid w:val="00527398"/>
    <w:rsid w:val="005303B8"/>
    <w:rsid w:val="00530CB4"/>
    <w:rsid w:val="00531456"/>
    <w:rsid w:val="00531AC1"/>
    <w:rsid w:val="00531C71"/>
    <w:rsid w:val="00532296"/>
    <w:rsid w:val="00533F15"/>
    <w:rsid w:val="00534C29"/>
    <w:rsid w:val="00535C7A"/>
    <w:rsid w:val="00536A55"/>
    <w:rsid w:val="005370E1"/>
    <w:rsid w:val="0054020A"/>
    <w:rsid w:val="00540599"/>
    <w:rsid w:val="005411C7"/>
    <w:rsid w:val="0054151B"/>
    <w:rsid w:val="00542296"/>
    <w:rsid w:val="005436AD"/>
    <w:rsid w:val="00546131"/>
    <w:rsid w:val="005516A1"/>
    <w:rsid w:val="005532D8"/>
    <w:rsid w:val="00554102"/>
    <w:rsid w:val="00554633"/>
    <w:rsid w:val="0055473F"/>
    <w:rsid w:val="00554D5D"/>
    <w:rsid w:val="005559FF"/>
    <w:rsid w:val="005562F7"/>
    <w:rsid w:val="005565F7"/>
    <w:rsid w:val="00557447"/>
    <w:rsid w:val="00561A9E"/>
    <w:rsid w:val="00562309"/>
    <w:rsid w:val="005624E2"/>
    <w:rsid w:val="00563C96"/>
    <w:rsid w:val="0056417C"/>
    <w:rsid w:val="0056582C"/>
    <w:rsid w:val="00565C43"/>
    <w:rsid w:val="00567E87"/>
    <w:rsid w:val="005708D5"/>
    <w:rsid w:val="00572BBD"/>
    <w:rsid w:val="00573336"/>
    <w:rsid w:val="00573B7E"/>
    <w:rsid w:val="00574B3D"/>
    <w:rsid w:val="00574D6B"/>
    <w:rsid w:val="00575923"/>
    <w:rsid w:val="0057695E"/>
    <w:rsid w:val="00576A04"/>
    <w:rsid w:val="00577218"/>
    <w:rsid w:val="005802DA"/>
    <w:rsid w:val="00580477"/>
    <w:rsid w:val="005812EE"/>
    <w:rsid w:val="005814B9"/>
    <w:rsid w:val="00581AF7"/>
    <w:rsid w:val="005821E9"/>
    <w:rsid w:val="00582801"/>
    <w:rsid w:val="00583AAC"/>
    <w:rsid w:val="00584159"/>
    <w:rsid w:val="00584D1D"/>
    <w:rsid w:val="0058661A"/>
    <w:rsid w:val="00586A4B"/>
    <w:rsid w:val="00586F61"/>
    <w:rsid w:val="005877B2"/>
    <w:rsid w:val="005904B5"/>
    <w:rsid w:val="00590F32"/>
    <w:rsid w:val="005914D8"/>
    <w:rsid w:val="00591880"/>
    <w:rsid w:val="005925C4"/>
    <w:rsid w:val="00592D14"/>
    <w:rsid w:val="005944B2"/>
    <w:rsid w:val="00594B60"/>
    <w:rsid w:val="005966AF"/>
    <w:rsid w:val="00596B97"/>
    <w:rsid w:val="0059776C"/>
    <w:rsid w:val="005979EB"/>
    <w:rsid w:val="005A11E3"/>
    <w:rsid w:val="005A25CD"/>
    <w:rsid w:val="005A27E8"/>
    <w:rsid w:val="005A3410"/>
    <w:rsid w:val="005A3C5C"/>
    <w:rsid w:val="005A3D2C"/>
    <w:rsid w:val="005A4AF1"/>
    <w:rsid w:val="005A5144"/>
    <w:rsid w:val="005A58C5"/>
    <w:rsid w:val="005A5BF3"/>
    <w:rsid w:val="005A7053"/>
    <w:rsid w:val="005B0309"/>
    <w:rsid w:val="005B09EB"/>
    <w:rsid w:val="005B0A3C"/>
    <w:rsid w:val="005B312D"/>
    <w:rsid w:val="005B3143"/>
    <w:rsid w:val="005B4678"/>
    <w:rsid w:val="005B5780"/>
    <w:rsid w:val="005B5AF7"/>
    <w:rsid w:val="005B646F"/>
    <w:rsid w:val="005B6748"/>
    <w:rsid w:val="005B72A2"/>
    <w:rsid w:val="005B7871"/>
    <w:rsid w:val="005C0513"/>
    <w:rsid w:val="005C0D92"/>
    <w:rsid w:val="005C43B0"/>
    <w:rsid w:val="005C4967"/>
    <w:rsid w:val="005C5578"/>
    <w:rsid w:val="005C6E6B"/>
    <w:rsid w:val="005C701A"/>
    <w:rsid w:val="005C7422"/>
    <w:rsid w:val="005D0B90"/>
    <w:rsid w:val="005D12FE"/>
    <w:rsid w:val="005D1E85"/>
    <w:rsid w:val="005D2002"/>
    <w:rsid w:val="005D2E88"/>
    <w:rsid w:val="005D3319"/>
    <w:rsid w:val="005D4DA6"/>
    <w:rsid w:val="005D55B4"/>
    <w:rsid w:val="005D6010"/>
    <w:rsid w:val="005D6709"/>
    <w:rsid w:val="005D717F"/>
    <w:rsid w:val="005D7206"/>
    <w:rsid w:val="005D7721"/>
    <w:rsid w:val="005E1954"/>
    <w:rsid w:val="005E1B9F"/>
    <w:rsid w:val="005E2232"/>
    <w:rsid w:val="005E421F"/>
    <w:rsid w:val="005E49C5"/>
    <w:rsid w:val="005E4AA4"/>
    <w:rsid w:val="005E4AAD"/>
    <w:rsid w:val="005E507E"/>
    <w:rsid w:val="005E51FE"/>
    <w:rsid w:val="005E65AE"/>
    <w:rsid w:val="005F1144"/>
    <w:rsid w:val="005F181E"/>
    <w:rsid w:val="005F2800"/>
    <w:rsid w:val="005F2F9B"/>
    <w:rsid w:val="005F4E42"/>
    <w:rsid w:val="005F4E8C"/>
    <w:rsid w:val="00601FC0"/>
    <w:rsid w:val="0060554C"/>
    <w:rsid w:val="00605AB2"/>
    <w:rsid w:val="00606A21"/>
    <w:rsid w:val="00607277"/>
    <w:rsid w:val="006106FA"/>
    <w:rsid w:val="00610E57"/>
    <w:rsid w:val="00610F89"/>
    <w:rsid w:val="00610FC7"/>
    <w:rsid w:val="006116C5"/>
    <w:rsid w:val="00614BC7"/>
    <w:rsid w:val="006171EC"/>
    <w:rsid w:val="00617C4E"/>
    <w:rsid w:val="00621579"/>
    <w:rsid w:val="00621C0D"/>
    <w:rsid w:val="00621C4D"/>
    <w:rsid w:val="00623BDC"/>
    <w:rsid w:val="00623EF1"/>
    <w:rsid w:val="006253E7"/>
    <w:rsid w:val="006269B5"/>
    <w:rsid w:val="00626A6F"/>
    <w:rsid w:val="0063119B"/>
    <w:rsid w:val="00632A9A"/>
    <w:rsid w:val="00632EAD"/>
    <w:rsid w:val="006331B1"/>
    <w:rsid w:val="00633326"/>
    <w:rsid w:val="0063477F"/>
    <w:rsid w:val="00634E28"/>
    <w:rsid w:val="00636995"/>
    <w:rsid w:val="006410EE"/>
    <w:rsid w:val="006429D1"/>
    <w:rsid w:val="00642B17"/>
    <w:rsid w:val="00642EBC"/>
    <w:rsid w:val="00643E04"/>
    <w:rsid w:val="00643F5E"/>
    <w:rsid w:val="00644098"/>
    <w:rsid w:val="00644309"/>
    <w:rsid w:val="00644A76"/>
    <w:rsid w:val="00645829"/>
    <w:rsid w:val="00647A0D"/>
    <w:rsid w:val="00647E5B"/>
    <w:rsid w:val="00652218"/>
    <w:rsid w:val="00652753"/>
    <w:rsid w:val="006529EA"/>
    <w:rsid w:val="00653D44"/>
    <w:rsid w:val="0065432C"/>
    <w:rsid w:val="00655002"/>
    <w:rsid w:val="0065511A"/>
    <w:rsid w:val="006565B6"/>
    <w:rsid w:val="00656B71"/>
    <w:rsid w:val="0065762A"/>
    <w:rsid w:val="0066276F"/>
    <w:rsid w:val="00665C90"/>
    <w:rsid w:val="00666E8F"/>
    <w:rsid w:val="00670226"/>
    <w:rsid w:val="00670645"/>
    <w:rsid w:val="0067276A"/>
    <w:rsid w:val="00672DE6"/>
    <w:rsid w:val="006730F0"/>
    <w:rsid w:val="00673BDE"/>
    <w:rsid w:val="00673E98"/>
    <w:rsid w:val="00674201"/>
    <w:rsid w:val="006742B3"/>
    <w:rsid w:val="00674FB0"/>
    <w:rsid w:val="00675DE5"/>
    <w:rsid w:val="006763CD"/>
    <w:rsid w:val="00676CBA"/>
    <w:rsid w:val="00677BAE"/>
    <w:rsid w:val="00677F6B"/>
    <w:rsid w:val="0068086F"/>
    <w:rsid w:val="0068267B"/>
    <w:rsid w:val="00682F41"/>
    <w:rsid w:val="006846F0"/>
    <w:rsid w:val="00684A47"/>
    <w:rsid w:val="00684CDF"/>
    <w:rsid w:val="00684E7C"/>
    <w:rsid w:val="00685F79"/>
    <w:rsid w:val="00686D0D"/>
    <w:rsid w:val="00686DAC"/>
    <w:rsid w:val="00686E50"/>
    <w:rsid w:val="0068732F"/>
    <w:rsid w:val="00691E30"/>
    <w:rsid w:val="00692395"/>
    <w:rsid w:val="00692575"/>
    <w:rsid w:val="00692948"/>
    <w:rsid w:val="00692BAB"/>
    <w:rsid w:val="0069434F"/>
    <w:rsid w:val="0069488C"/>
    <w:rsid w:val="00696A49"/>
    <w:rsid w:val="00697806"/>
    <w:rsid w:val="00697907"/>
    <w:rsid w:val="006A0081"/>
    <w:rsid w:val="006A0FFF"/>
    <w:rsid w:val="006A1030"/>
    <w:rsid w:val="006A166A"/>
    <w:rsid w:val="006A28AC"/>
    <w:rsid w:val="006A2B88"/>
    <w:rsid w:val="006A2EAB"/>
    <w:rsid w:val="006A329A"/>
    <w:rsid w:val="006A55ED"/>
    <w:rsid w:val="006A59E2"/>
    <w:rsid w:val="006A5A11"/>
    <w:rsid w:val="006A6406"/>
    <w:rsid w:val="006A693E"/>
    <w:rsid w:val="006A7CB7"/>
    <w:rsid w:val="006B0BB2"/>
    <w:rsid w:val="006B2E41"/>
    <w:rsid w:val="006B3EB4"/>
    <w:rsid w:val="006B4BFF"/>
    <w:rsid w:val="006B4F4C"/>
    <w:rsid w:val="006B52E0"/>
    <w:rsid w:val="006B6619"/>
    <w:rsid w:val="006B6674"/>
    <w:rsid w:val="006B6AA8"/>
    <w:rsid w:val="006B6DBB"/>
    <w:rsid w:val="006B6E7B"/>
    <w:rsid w:val="006B70D4"/>
    <w:rsid w:val="006B7EBE"/>
    <w:rsid w:val="006C31C2"/>
    <w:rsid w:val="006C3CDC"/>
    <w:rsid w:val="006C45F8"/>
    <w:rsid w:val="006C58BA"/>
    <w:rsid w:val="006C6E85"/>
    <w:rsid w:val="006C7689"/>
    <w:rsid w:val="006C7BE2"/>
    <w:rsid w:val="006D3C11"/>
    <w:rsid w:val="006D3D84"/>
    <w:rsid w:val="006D49A3"/>
    <w:rsid w:val="006E0D07"/>
    <w:rsid w:val="006E1646"/>
    <w:rsid w:val="006E1EF1"/>
    <w:rsid w:val="006E4CF2"/>
    <w:rsid w:val="006E5252"/>
    <w:rsid w:val="006E59DB"/>
    <w:rsid w:val="006E6A2A"/>
    <w:rsid w:val="006E7DD1"/>
    <w:rsid w:val="006F0082"/>
    <w:rsid w:val="006F0CF4"/>
    <w:rsid w:val="006F11E6"/>
    <w:rsid w:val="006F1611"/>
    <w:rsid w:val="006F27FD"/>
    <w:rsid w:val="006F39DA"/>
    <w:rsid w:val="006F4F41"/>
    <w:rsid w:val="006F70BC"/>
    <w:rsid w:val="006F75D7"/>
    <w:rsid w:val="006F7E15"/>
    <w:rsid w:val="00700A08"/>
    <w:rsid w:val="00702206"/>
    <w:rsid w:val="007037EB"/>
    <w:rsid w:val="00704774"/>
    <w:rsid w:val="00704984"/>
    <w:rsid w:val="0070502A"/>
    <w:rsid w:val="00705936"/>
    <w:rsid w:val="00706E95"/>
    <w:rsid w:val="007073B7"/>
    <w:rsid w:val="00707A80"/>
    <w:rsid w:val="00707FB4"/>
    <w:rsid w:val="007107D2"/>
    <w:rsid w:val="007109D9"/>
    <w:rsid w:val="007111B5"/>
    <w:rsid w:val="007111DA"/>
    <w:rsid w:val="00713643"/>
    <w:rsid w:val="00717D93"/>
    <w:rsid w:val="00720CDA"/>
    <w:rsid w:val="00720FD5"/>
    <w:rsid w:val="00721CF5"/>
    <w:rsid w:val="0072322B"/>
    <w:rsid w:val="007236FC"/>
    <w:rsid w:val="007254D2"/>
    <w:rsid w:val="007257D5"/>
    <w:rsid w:val="007263C4"/>
    <w:rsid w:val="00726820"/>
    <w:rsid w:val="007300AA"/>
    <w:rsid w:val="00730480"/>
    <w:rsid w:val="00731305"/>
    <w:rsid w:val="00731726"/>
    <w:rsid w:val="007318AB"/>
    <w:rsid w:val="00731D9B"/>
    <w:rsid w:val="007349E9"/>
    <w:rsid w:val="00735EB6"/>
    <w:rsid w:val="00736351"/>
    <w:rsid w:val="00736C8A"/>
    <w:rsid w:val="00741A41"/>
    <w:rsid w:val="007420DB"/>
    <w:rsid w:val="0074251B"/>
    <w:rsid w:val="0074446F"/>
    <w:rsid w:val="00745724"/>
    <w:rsid w:val="007458F1"/>
    <w:rsid w:val="0074669A"/>
    <w:rsid w:val="007466C4"/>
    <w:rsid w:val="00747D62"/>
    <w:rsid w:val="007500E5"/>
    <w:rsid w:val="00751F8D"/>
    <w:rsid w:val="007531DC"/>
    <w:rsid w:val="00753F7F"/>
    <w:rsid w:val="007545BB"/>
    <w:rsid w:val="00754B7F"/>
    <w:rsid w:val="0075706E"/>
    <w:rsid w:val="007609BF"/>
    <w:rsid w:val="00761A25"/>
    <w:rsid w:val="00762517"/>
    <w:rsid w:val="00762931"/>
    <w:rsid w:val="00762ADF"/>
    <w:rsid w:val="007630CF"/>
    <w:rsid w:val="00763364"/>
    <w:rsid w:val="007634E0"/>
    <w:rsid w:val="00766E95"/>
    <w:rsid w:val="0076748F"/>
    <w:rsid w:val="00770F6A"/>
    <w:rsid w:val="007726AC"/>
    <w:rsid w:val="0077379D"/>
    <w:rsid w:val="00773C6F"/>
    <w:rsid w:val="00774DD0"/>
    <w:rsid w:val="00776652"/>
    <w:rsid w:val="00780D08"/>
    <w:rsid w:val="00783AA9"/>
    <w:rsid w:val="0078420C"/>
    <w:rsid w:val="00784255"/>
    <w:rsid w:val="007842A3"/>
    <w:rsid w:val="0078534A"/>
    <w:rsid w:val="00785497"/>
    <w:rsid w:val="00787A1C"/>
    <w:rsid w:val="00787CFF"/>
    <w:rsid w:val="00787F61"/>
    <w:rsid w:val="0079221C"/>
    <w:rsid w:val="007933E2"/>
    <w:rsid w:val="00793418"/>
    <w:rsid w:val="0079350C"/>
    <w:rsid w:val="00794FA0"/>
    <w:rsid w:val="007959CF"/>
    <w:rsid w:val="00796F33"/>
    <w:rsid w:val="007973E5"/>
    <w:rsid w:val="007A09E5"/>
    <w:rsid w:val="007A3722"/>
    <w:rsid w:val="007A3880"/>
    <w:rsid w:val="007A3A65"/>
    <w:rsid w:val="007A4344"/>
    <w:rsid w:val="007A55E8"/>
    <w:rsid w:val="007B09E5"/>
    <w:rsid w:val="007B1D63"/>
    <w:rsid w:val="007B2E19"/>
    <w:rsid w:val="007B4934"/>
    <w:rsid w:val="007B4C76"/>
    <w:rsid w:val="007B575F"/>
    <w:rsid w:val="007B67F6"/>
    <w:rsid w:val="007C1056"/>
    <w:rsid w:val="007C2DAA"/>
    <w:rsid w:val="007C439D"/>
    <w:rsid w:val="007C4585"/>
    <w:rsid w:val="007C7B38"/>
    <w:rsid w:val="007C7E27"/>
    <w:rsid w:val="007D03DD"/>
    <w:rsid w:val="007D2D09"/>
    <w:rsid w:val="007D2D23"/>
    <w:rsid w:val="007D4DEF"/>
    <w:rsid w:val="007D5B8E"/>
    <w:rsid w:val="007E01FF"/>
    <w:rsid w:val="007E0880"/>
    <w:rsid w:val="007E25D9"/>
    <w:rsid w:val="007E40A8"/>
    <w:rsid w:val="007E4FCC"/>
    <w:rsid w:val="007E7D09"/>
    <w:rsid w:val="007F0461"/>
    <w:rsid w:val="007F0B15"/>
    <w:rsid w:val="007F0FD0"/>
    <w:rsid w:val="007F1036"/>
    <w:rsid w:val="007F3BA2"/>
    <w:rsid w:val="007F5F81"/>
    <w:rsid w:val="007F73E7"/>
    <w:rsid w:val="007F7510"/>
    <w:rsid w:val="0080044B"/>
    <w:rsid w:val="008014B7"/>
    <w:rsid w:val="00801B4C"/>
    <w:rsid w:val="008030D0"/>
    <w:rsid w:val="00803869"/>
    <w:rsid w:val="00803F31"/>
    <w:rsid w:val="00804BF7"/>
    <w:rsid w:val="00805409"/>
    <w:rsid w:val="00805AB9"/>
    <w:rsid w:val="00805DAE"/>
    <w:rsid w:val="00806635"/>
    <w:rsid w:val="00807885"/>
    <w:rsid w:val="00810DB9"/>
    <w:rsid w:val="00810FC0"/>
    <w:rsid w:val="0081281B"/>
    <w:rsid w:val="00813759"/>
    <w:rsid w:val="008145C4"/>
    <w:rsid w:val="0081472C"/>
    <w:rsid w:val="00816667"/>
    <w:rsid w:val="00817526"/>
    <w:rsid w:val="00820A35"/>
    <w:rsid w:val="008211D2"/>
    <w:rsid w:val="00821261"/>
    <w:rsid w:val="008217E1"/>
    <w:rsid w:val="00821D50"/>
    <w:rsid w:val="00821ED4"/>
    <w:rsid w:val="00822347"/>
    <w:rsid w:val="00822493"/>
    <w:rsid w:val="00822A55"/>
    <w:rsid w:val="00822F56"/>
    <w:rsid w:val="00824F30"/>
    <w:rsid w:val="008269B2"/>
    <w:rsid w:val="0082719C"/>
    <w:rsid w:val="00830471"/>
    <w:rsid w:val="00830B75"/>
    <w:rsid w:val="00830C77"/>
    <w:rsid w:val="00832DD0"/>
    <w:rsid w:val="00833543"/>
    <w:rsid w:val="00834B3C"/>
    <w:rsid w:val="008351D5"/>
    <w:rsid w:val="00835989"/>
    <w:rsid w:val="00835B9E"/>
    <w:rsid w:val="0083604C"/>
    <w:rsid w:val="00837360"/>
    <w:rsid w:val="00837577"/>
    <w:rsid w:val="00840025"/>
    <w:rsid w:val="008406B1"/>
    <w:rsid w:val="008407B7"/>
    <w:rsid w:val="008441AF"/>
    <w:rsid w:val="00845FCB"/>
    <w:rsid w:val="008470C1"/>
    <w:rsid w:val="0084749C"/>
    <w:rsid w:val="00847678"/>
    <w:rsid w:val="00850512"/>
    <w:rsid w:val="0085113D"/>
    <w:rsid w:val="008526CA"/>
    <w:rsid w:val="0085335A"/>
    <w:rsid w:val="00853987"/>
    <w:rsid w:val="00853A01"/>
    <w:rsid w:val="008544EC"/>
    <w:rsid w:val="0085509F"/>
    <w:rsid w:val="008551F5"/>
    <w:rsid w:val="0085677D"/>
    <w:rsid w:val="00856787"/>
    <w:rsid w:val="00857F59"/>
    <w:rsid w:val="008601BD"/>
    <w:rsid w:val="0086151B"/>
    <w:rsid w:val="008618D7"/>
    <w:rsid w:val="00862486"/>
    <w:rsid w:val="00863995"/>
    <w:rsid w:val="00863C08"/>
    <w:rsid w:val="00865BF3"/>
    <w:rsid w:val="008666ED"/>
    <w:rsid w:val="00867CDA"/>
    <w:rsid w:val="0087071F"/>
    <w:rsid w:val="00870CCC"/>
    <w:rsid w:val="00871A5C"/>
    <w:rsid w:val="008720C4"/>
    <w:rsid w:val="00872B9B"/>
    <w:rsid w:val="00873170"/>
    <w:rsid w:val="00876E60"/>
    <w:rsid w:val="008778F4"/>
    <w:rsid w:val="0088206C"/>
    <w:rsid w:val="00882B05"/>
    <w:rsid w:val="00882E92"/>
    <w:rsid w:val="008859C0"/>
    <w:rsid w:val="00886115"/>
    <w:rsid w:val="00887E84"/>
    <w:rsid w:val="00890620"/>
    <w:rsid w:val="00892836"/>
    <w:rsid w:val="0089301F"/>
    <w:rsid w:val="00893D04"/>
    <w:rsid w:val="00894401"/>
    <w:rsid w:val="008950C5"/>
    <w:rsid w:val="00895411"/>
    <w:rsid w:val="00895773"/>
    <w:rsid w:val="008A053D"/>
    <w:rsid w:val="008A179E"/>
    <w:rsid w:val="008A1D01"/>
    <w:rsid w:val="008A21A5"/>
    <w:rsid w:val="008A2239"/>
    <w:rsid w:val="008A34CB"/>
    <w:rsid w:val="008A68C8"/>
    <w:rsid w:val="008A73E5"/>
    <w:rsid w:val="008A7BBF"/>
    <w:rsid w:val="008B033C"/>
    <w:rsid w:val="008B1854"/>
    <w:rsid w:val="008B196C"/>
    <w:rsid w:val="008B1BAF"/>
    <w:rsid w:val="008B1E53"/>
    <w:rsid w:val="008B2315"/>
    <w:rsid w:val="008B2D4C"/>
    <w:rsid w:val="008B31C3"/>
    <w:rsid w:val="008B4DCF"/>
    <w:rsid w:val="008B51DF"/>
    <w:rsid w:val="008B6947"/>
    <w:rsid w:val="008C0168"/>
    <w:rsid w:val="008C0419"/>
    <w:rsid w:val="008C04B2"/>
    <w:rsid w:val="008C449F"/>
    <w:rsid w:val="008C4CD8"/>
    <w:rsid w:val="008D0A51"/>
    <w:rsid w:val="008D15D2"/>
    <w:rsid w:val="008D1874"/>
    <w:rsid w:val="008D20C7"/>
    <w:rsid w:val="008D225D"/>
    <w:rsid w:val="008D29AC"/>
    <w:rsid w:val="008D3B29"/>
    <w:rsid w:val="008D493F"/>
    <w:rsid w:val="008D526F"/>
    <w:rsid w:val="008D59A7"/>
    <w:rsid w:val="008D609C"/>
    <w:rsid w:val="008D6EBB"/>
    <w:rsid w:val="008D738A"/>
    <w:rsid w:val="008D7721"/>
    <w:rsid w:val="008D789A"/>
    <w:rsid w:val="008E17D9"/>
    <w:rsid w:val="008E2092"/>
    <w:rsid w:val="008E2A07"/>
    <w:rsid w:val="008E2B05"/>
    <w:rsid w:val="008E2C2F"/>
    <w:rsid w:val="008E31D8"/>
    <w:rsid w:val="008F0180"/>
    <w:rsid w:val="008F0221"/>
    <w:rsid w:val="008F2669"/>
    <w:rsid w:val="008F5D69"/>
    <w:rsid w:val="008F6039"/>
    <w:rsid w:val="008F62FA"/>
    <w:rsid w:val="008F67E5"/>
    <w:rsid w:val="008F74A4"/>
    <w:rsid w:val="008F7B3D"/>
    <w:rsid w:val="00900975"/>
    <w:rsid w:val="00900BC6"/>
    <w:rsid w:val="00900CF6"/>
    <w:rsid w:val="0090611D"/>
    <w:rsid w:val="0090647A"/>
    <w:rsid w:val="009067CA"/>
    <w:rsid w:val="0090698E"/>
    <w:rsid w:val="00906D16"/>
    <w:rsid w:val="009072DF"/>
    <w:rsid w:val="0090759B"/>
    <w:rsid w:val="0091033A"/>
    <w:rsid w:val="00910AD3"/>
    <w:rsid w:val="00910E07"/>
    <w:rsid w:val="00911222"/>
    <w:rsid w:val="009129EA"/>
    <w:rsid w:val="00913001"/>
    <w:rsid w:val="00913004"/>
    <w:rsid w:val="0091351C"/>
    <w:rsid w:val="00913A0F"/>
    <w:rsid w:val="00913DBE"/>
    <w:rsid w:val="009163E9"/>
    <w:rsid w:val="0091796F"/>
    <w:rsid w:val="009210AB"/>
    <w:rsid w:val="0092140C"/>
    <w:rsid w:val="009226C1"/>
    <w:rsid w:val="00923509"/>
    <w:rsid w:val="00923F9B"/>
    <w:rsid w:val="00924E37"/>
    <w:rsid w:val="0092689E"/>
    <w:rsid w:val="0092724E"/>
    <w:rsid w:val="009273DF"/>
    <w:rsid w:val="0092770E"/>
    <w:rsid w:val="00927C55"/>
    <w:rsid w:val="00927E11"/>
    <w:rsid w:val="00930C46"/>
    <w:rsid w:val="00931CA1"/>
    <w:rsid w:val="009326ED"/>
    <w:rsid w:val="009332F5"/>
    <w:rsid w:val="00934C50"/>
    <w:rsid w:val="0093521C"/>
    <w:rsid w:val="009353A8"/>
    <w:rsid w:val="009410BE"/>
    <w:rsid w:val="009415B0"/>
    <w:rsid w:val="0094174A"/>
    <w:rsid w:val="009421FA"/>
    <w:rsid w:val="009423A3"/>
    <w:rsid w:val="009427F3"/>
    <w:rsid w:val="00944897"/>
    <w:rsid w:val="0094504B"/>
    <w:rsid w:val="009464C5"/>
    <w:rsid w:val="00946737"/>
    <w:rsid w:val="00947026"/>
    <w:rsid w:val="00950285"/>
    <w:rsid w:val="0095089E"/>
    <w:rsid w:val="009512A3"/>
    <w:rsid w:val="009514B8"/>
    <w:rsid w:val="00951CAA"/>
    <w:rsid w:val="00952107"/>
    <w:rsid w:val="0095233F"/>
    <w:rsid w:val="009577FC"/>
    <w:rsid w:val="0095797B"/>
    <w:rsid w:val="00960033"/>
    <w:rsid w:val="0096148F"/>
    <w:rsid w:val="00962507"/>
    <w:rsid w:val="00962B9F"/>
    <w:rsid w:val="00964200"/>
    <w:rsid w:val="0096518F"/>
    <w:rsid w:val="009662FA"/>
    <w:rsid w:val="0096755F"/>
    <w:rsid w:val="00970317"/>
    <w:rsid w:val="00970B0C"/>
    <w:rsid w:val="00971387"/>
    <w:rsid w:val="009715E2"/>
    <w:rsid w:val="00971F31"/>
    <w:rsid w:val="00972697"/>
    <w:rsid w:val="00972897"/>
    <w:rsid w:val="0097341A"/>
    <w:rsid w:val="00973706"/>
    <w:rsid w:val="00973FAD"/>
    <w:rsid w:val="00974103"/>
    <w:rsid w:val="00974787"/>
    <w:rsid w:val="00974FFB"/>
    <w:rsid w:val="0097651A"/>
    <w:rsid w:val="00977DFE"/>
    <w:rsid w:val="00980246"/>
    <w:rsid w:val="00981D2C"/>
    <w:rsid w:val="0098218F"/>
    <w:rsid w:val="009832FD"/>
    <w:rsid w:val="00984847"/>
    <w:rsid w:val="009863C4"/>
    <w:rsid w:val="0098799A"/>
    <w:rsid w:val="009901B7"/>
    <w:rsid w:val="009908D6"/>
    <w:rsid w:val="00990E4C"/>
    <w:rsid w:val="009934AA"/>
    <w:rsid w:val="009934DC"/>
    <w:rsid w:val="00993606"/>
    <w:rsid w:val="0099398E"/>
    <w:rsid w:val="00993FC2"/>
    <w:rsid w:val="00995751"/>
    <w:rsid w:val="00995D42"/>
    <w:rsid w:val="00995F9B"/>
    <w:rsid w:val="009963A4"/>
    <w:rsid w:val="009A0748"/>
    <w:rsid w:val="009A15E0"/>
    <w:rsid w:val="009A207B"/>
    <w:rsid w:val="009A3FF1"/>
    <w:rsid w:val="009A432A"/>
    <w:rsid w:val="009A6419"/>
    <w:rsid w:val="009A6DF1"/>
    <w:rsid w:val="009A7F23"/>
    <w:rsid w:val="009B1512"/>
    <w:rsid w:val="009B203F"/>
    <w:rsid w:val="009B31E7"/>
    <w:rsid w:val="009B39F8"/>
    <w:rsid w:val="009B4343"/>
    <w:rsid w:val="009B6C3B"/>
    <w:rsid w:val="009B71D6"/>
    <w:rsid w:val="009B7AB4"/>
    <w:rsid w:val="009C18F4"/>
    <w:rsid w:val="009C21CF"/>
    <w:rsid w:val="009C3CC6"/>
    <w:rsid w:val="009C5091"/>
    <w:rsid w:val="009C5436"/>
    <w:rsid w:val="009C72BA"/>
    <w:rsid w:val="009D025D"/>
    <w:rsid w:val="009D1967"/>
    <w:rsid w:val="009D1DAB"/>
    <w:rsid w:val="009D28F2"/>
    <w:rsid w:val="009D364C"/>
    <w:rsid w:val="009D45AE"/>
    <w:rsid w:val="009D46AD"/>
    <w:rsid w:val="009D5552"/>
    <w:rsid w:val="009D56C8"/>
    <w:rsid w:val="009D6708"/>
    <w:rsid w:val="009E0535"/>
    <w:rsid w:val="009E235B"/>
    <w:rsid w:val="009E2A08"/>
    <w:rsid w:val="009E2D6F"/>
    <w:rsid w:val="009E2EBD"/>
    <w:rsid w:val="009E3F33"/>
    <w:rsid w:val="009E5871"/>
    <w:rsid w:val="009E5A4B"/>
    <w:rsid w:val="009E659C"/>
    <w:rsid w:val="009E7588"/>
    <w:rsid w:val="009F02A1"/>
    <w:rsid w:val="009F1414"/>
    <w:rsid w:val="009F270B"/>
    <w:rsid w:val="009F2933"/>
    <w:rsid w:val="009F344E"/>
    <w:rsid w:val="009F3480"/>
    <w:rsid w:val="009F4243"/>
    <w:rsid w:val="009F4960"/>
    <w:rsid w:val="009F5C3F"/>
    <w:rsid w:val="009F6441"/>
    <w:rsid w:val="009F6C57"/>
    <w:rsid w:val="009F7351"/>
    <w:rsid w:val="00A008DA"/>
    <w:rsid w:val="00A027CA"/>
    <w:rsid w:val="00A043B5"/>
    <w:rsid w:val="00A05344"/>
    <w:rsid w:val="00A055A0"/>
    <w:rsid w:val="00A06117"/>
    <w:rsid w:val="00A067A5"/>
    <w:rsid w:val="00A06F23"/>
    <w:rsid w:val="00A073F3"/>
    <w:rsid w:val="00A0754D"/>
    <w:rsid w:val="00A10849"/>
    <w:rsid w:val="00A11D5F"/>
    <w:rsid w:val="00A12B9C"/>
    <w:rsid w:val="00A132F2"/>
    <w:rsid w:val="00A1375F"/>
    <w:rsid w:val="00A14EFF"/>
    <w:rsid w:val="00A16135"/>
    <w:rsid w:val="00A16744"/>
    <w:rsid w:val="00A16A8A"/>
    <w:rsid w:val="00A16F35"/>
    <w:rsid w:val="00A173AE"/>
    <w:rsid w:val="00A17C56"/>
    <w:rsid w:val="00A2304A"/>
    <w:rsid w:val="00A242A3"/>
    <w:rsid w:val="00A25E14"/>
    <w:rsid w:val="00A27242"/>
    <w:rsid w:val="00A27429"/>
    <w:rsid w:val="00A27BE4"/>
    <w:rsid w:val="00A307EA"/>
    <w:rsid w:val="00A30CD1"/>
    <w:rsid w:val="00A31C9A"/>
    <w:rsid w:val="00A31E94"/>
    <w:rsid w:val="00A31FFF"/>
    <w:rsid w:val="00A32A09"/>
    <w:rsid w:val="00A32BD8"/>
    <w:rsid w:val="00A33950"/>
    <w:rsid w:val="00A33B4A"/>
    <w:rsid w:val="00A34E6F"/>
    <w:rsid w:val="00A36E93"/>
    <w:rsid w:val="00A37EF5"/>
    <w:rsid w:val="00A42906"/>
    <w:rsid w:val="00A42B68"/>
    <w:rsid w:val="00A4381E"/>
    <w:rsid w:val="00A43AD0"/>
    <w:rsid w:val="00A43E98"/>
    <w:rsid w:val="00A44099"/>
    <w:rsid w:val="00A44142"/>
    <w:rsid w:val="00A442D9"/>
    <w:rsid w:val="00A45BEC"/>
    <w:rsid w:val="00A47494"/>
    <w:rsid w:val="00A47653"/>
    <w:rsid w:val="00A47B52"/>
    <w:rsid w:val="00A5007E"/>
    <w:rsid w:val="00A5035B"/>
    <w:rsid w:val="00A50AF5"/>
    <w:rsid w:val="00A517E5"/>
    <w:rsid w:val="00A52F02"/>
    <w:rsid w:val="00A54BF8"/>
    <w:rsid w:val="00A55AAA"/>
    <w:rsid w:val="00A55F4E"/>
    <w:rsid w:val="00A56423"/>
    <w:rsid w:val="00A565CC"/>
    <w:rsid w:val="00A5730C"/>
    <w:rsid w:val="00A5767E"/>
    <w:rsid w:val="00A6058F"/>
    <w:rsid w:val="00A60FDB"/>
    <w:rsid w:val="00A619DD"/>
    <w:rsid w:val="00A61FF9"/>
    <w:rsid w:val="00A620BB"/>
    <w:rsid w:val="00A6362E"/>
    <w:rsid w:val="00A6614D"/>
    <w:rsid w:val="00A66D49"/>
    <w:rsid w:val="00A7048A"/>
    <w:rsid w:val="00A7456B"/>
    <w:rsid w:val="00A7460F"/>
    <w:rsid w:val="00A74E28"/>
    <w:rsid w:val="00A7579E"/>
    <w:rsid w:val="00A75A0A"/>
    <w:rsid w:val="00A7702C"/>
    <w:rsid w:val="00A77E2E"/>
    <w:rsid w:val="00A800A9"/>
    <w:rsid w:val="00A80101"/>
    <w:rsid w:val="00A81F3D"/>
    <w:rsid w:val="00A82913"/>
    <w:rsid w:val="00A829A3"/>
    <w:rsid w:val="00A8401E"/>
    <w:rsid w:val="00A84140"/>
    <w:rsid w:val="00A84619"/>
    <w:rsid w:val="00A8481A"/>
    <w:rsid w:val="00A849FE"/>
    <w:rsid w:val="00A84A45"/>
    <w:rsid w:val="00A84C63"/>
    <w:rsid w:val="00A851AC"/>
    <w:rsid w:val="00A8562A"/>
    <w:rsid w:val="00A87017"/>
    <w:rsid w:val="00A87985"/>
    <w:rsid w:val="00A87C4D"/>
    <w:rsid w:val="00A92BFD"/>
    <w:rsid w:val="00A938BD"/>
    <w:rsid w:val="00A93E43"/>
    <w:rsid w:val="00A946ED"/>
    <w:rsid w:val="00A9737E"/>
    <w:rsid w:val="00A97FD9"/>
    <w:rsid w:val="00AA3CD3"/>
    <w:rsid w:val="00AA52B1"/>
    <w:rsid w:val="00AA59D1"/>
    <w:rsid w:val="00AA633D"/>
    <w:rsid w:val="00AA6AC1"/>
    <w:rsid w:val="00AA73AF"/>
    <w:rsid w:val="00AA759B"/>
    <w:rsid w:val="00AB1757"/>
    <w:rsid w:val="00AB23C4"/>
    <w:rsid w:val="00AB2837"/>
    <w:rsid w:val="00AB4475"/>
    <w:rsid w:val="00AB4703"/>
    <w:rsid w:val="00AB4F0C"/>
    <w:rsid w:val="00AB4F10"/>
    <w:rsid w:val="00AB68FE"/>
    <w:rsid w:val="00AC2512"/>
    <w:rsid w:val="00AC314E"/>
    <w:rsid w:val="00AC4DAE"/>
    <w:rsid w:val="00AC5474"/>
    <w:rsid w:val="00AC7EC9"/>
    <w:rsid w:val="00AD0E33"/>
    <w:rsid w:val="00AD115A"/>
    <w:rsid w:val="00AD197E"/>
    <w:rsid w:val="00AD1D34"/>
    <w:rsid w:val="00AD1EBF"/>
    <w:rsid w:val="00AD1F78"/>
    <w:rsid w:val="00AD213B"/>
    <w:rsid w:val="00AD6601"/>
    <w:rsid w:val="00AD7938"/>
    <w:rsid w:val="00AD79F8"/>
    <w:rsid w:val="00AD7EE9"/>
    <w:rsid w:val="00AE012B"/>
    <w:rsid w:val="00AE0E95"/>
    <w:rsid w:val="00AE10FA"/>
    <w:rsid w:val="00AE1A44"/>
    <w:rsid w:val="00AE23E2"/>
    <w:rsid w:val="00AE2455"/>
    <w:rsid w:val="00AE39AE"/>
    <w:rsid w:val="00AE3B55"/>
    <w:rsid w:val="00AE40AE"/>
    <w:rsid w:val="00AE4542"/>
    <w:rsid w:val="00AE4939"/>
    <w:rsid w:val="00AE5F7F"/>
    <w:rsid w:val="00AF1201"/>
    <w:rsid w:val="00AF1402"/>
    <w:rsid w:val="00AF1947"/>
    <w:rsid w:val="00AF196A"/>
    <w:rsid w:val="00AF366E"/>
    <w:rsid w:val="00AF3911"/>
    <w:rsid w:val="00AF3C8D"/>
    <w:rsid w:val="00AF3EFE"/>
    <w:rsid w:val="00AF4D7A"/>
    <w:rsid w:val="00AF5586"/>
    <w:rsid w:val="00AF61CA"/>
    <w:rsid w:val="00AF67DE"/>
    <w:rsid w:val="00AF7D12"/>
    <w:rsid w:val="00B016A2"/>
    <w:rsid w:val="00B01790"/>
    <w:rsid w:val="00B01CDA"/>
    <w:rsid w:val="00B0264A"/>
    <w:rsid w:val="00B03295"/>
    <w:rsid w:val="00B04DC2"/>
    <w:rsid w:val="00B04DFB"/>
    <w:rsid w:val="00B05C05"/>
    <w:rsid w:val="00B06BD6"/>
    <w:rsid w:val="00B07F33"/>
    <w:rsid w:val="00B10162"/>
    <w:rsid w:val="00B101DA"/>
    <w:rsid w:val="00B10850"/>
    <w:rsid w:val="00B10CE2"/>
    <w:rsid w:val="00B10FE3"/>
    <w:rsid w:val="00B11D89"/>
    <w:rsid w:val="00B1291B"/>
    <w:rsid w:val="00B13E7E"/>
    <w:rsid w:val="00B144F0"/>
    <w:rsid w:val="00B169D2"/>
    <w:rsid w:val="00B17241"/>
    <w:rsid w:val="00B17978"/>
    <w:rsid w:val="00B21BFC"/>
    <w:rsid w:val="00B21EAF"/>
    <w:rsid w:val="00B22EE8"/>
    <w:rsid w:val="00B235D5"/>
    <w:rsid w:val="00B236B0"/>
    <w:rsid w:val="00B23D61"/>
    <w:rsid w:val="00B245C0"/>
    <w:rsid w:val="00B257BC"/>
    <w:rsid w:val="00B2630B"/>
    <w:rsid w:val="00B26479"/>
    <w:rsid w:val="00B26C06"/>
    <w:rsid w:val="00B27663"/>
    <w:rsid w:val="00B311D1"/>
    <w:rsid w:val="00B32468"/>
    <w:rsid w:val="00B33403"/>
    <w:rsid w:val="00B337E4"/>
    <w:rsid w:val="00B33930"/>
    <w:rsid w:val="00B33CD5"/>
    <w:rsid w:val="00B3401A"/>
    <w:rsid w:val="00B340EF"/>
    <w:rsid w:val="00B34E54"/>
    <w:rsid w:val="00B35B2A"/>
    <w:rsid w:val="00B36981"/>
    <w:rsid w:val="00B36EF7"/>
    <w:rsid w:val="00B37DA3"/>
    <w:rsid w:val="00B37EC6"/>
    <w:rsid w:val="00B401AA"/>
    <w:rsid w:val="00B414D3"/>
    <w:rsid w:val="00B41E93"/>
    <w:rsid w:val="00B43411"/>
    <w:rsid w:val="00B43DD7"/>
    <w:rsid w:val="00B43EE6"/>
    <w:rsid w:val="00B458BA"/>
    <w:rsid w:val="00B47E6C"/>
    <w:rsid w:val="00B501AE"/>
    <w:rsid w:val="00B50AF8"/>
    <w:rsid w:val="00B50BC4"/>
    <w:rsid w:val="00B51785"/>
    <w:rsid w:val="00B52907"/>
    <w:rsid w:val="00B531BC"/>
    <w:rsid w:val="00B54767"/>
    <w:rsid w:val="00B564E2"/>
    <w:rsid w:val="00B57336"/>
    <w:rsid w:val="00B57450"/>
    <w:rsid w:val="00B57942"/>
    <w:rsid w:val="00B60E35"/>
    <w:rsid w:val="00B60F8F"/>
    <w:rsid w:val="00B62030"/>
    <w:rsid w:val="00B620F3"/>
    <w:rsid w:val="00B6267A"/>
    <w:rsid w:val="00B63904"/>
    <w:rsid w:val="00B651E7"/>
    <w:rsid w:val="00B65DB8"/>
    <w:rsid w:val="00B6656B"/>
    <w:rsid w:val="00B673C2"/>
    <w:rsid w:val="00B6757D"/>
    <w:rsid w:val="00B67C53"/>
    <w:rsid w:val="00B67D1E"/>
    <w:rsid w:val="00B701BC"/>
    <w:rsid w:val="00B7063A"/>
    <w:rsid w:val="00B7103D"/>
    <w:rsid w:val="00B71553"/>
    <w:rsid w:val="00B71EA7"/>
    <w:rsid w:val="00B72AC2"/>
    <w:rsid w:val="00B72E47"/>
    <w:rsid w:val="00B73524"/>
    <w:rsid w:val="00B73A06"/>
    <w:rsid w:val="00B7456D"/>
    <w:rsid w:val="00B74FB0"/>
    <w:rsid w:val="00B76916"/>
    <w:rsid w:val="00B779BC"/>
    <w:rsid w:val="00B811EA"/>
    <w:rsid w:val="00B8339B"/>
    <w:rsid w:val="00B83CDE"/>
    <w:rsid w:val="00B8442D"/>
    <w:rsid w:val="00B869CC"/>
    <w:rsid w:val="00B86BF5"/>
    <w:rsid w:val="00B90CDF"/>
    <w:rsid w:val="00B92000"/>
    <w:rsid w:val="00B9385C"/>
    <w:rsid w:val="00B93CF5"/>
    <w:rsid w:val="00B93F4B"/>
    <w:rsid w:val="00B946E5"/>
    <w:rsid w:val="00B9500A"/>
    <w:rsid w:val="00BA149D"/>
    <w:rsid w:val="00BA182D"/>
    <w:rsid w:val="00BA1874"/>
    <w:rsid w:val="00BA1D5B"/>
    <w:rsid w:val="00BA1E6D"/>
    <w:rsid w:val="00BA4162"/>
    <w:rsid w:val="00BA476B"/>
    <w:rsid w:val="00BA4D9E"/>
    <w:rsid w:val="00BA4E50"/>
    <w:rsid w:val="00BA526B"/>
    <w:rsid w:val="00BA5B9D"/>
    <w:rsid w:val="00BA6140"/>
    <w:rsid w:val="00BA6365"/>
    <w:rsid w:val="00BB0208"/>
    <w:rsid w:val="00BB067C"/>
    <w:rsid w:val="00BB14FB"/>
    <w:rsid w:val="00BB178A"/>
    <w:rsid w:val="00BB1D16"/>
    <w:rsid w:val="00BB3746"/>
    <w:rsid w:val="00BB3789"/>
    <w:rsid w:val="00BB7931"/>
    <w:rsid w:val="00BC039D"/>
    <w:rsid w:val="00BC1F65"/>
    <w:rsid w:val="00BC2A2E"/>
    <w:rsid w:val="00BC2FF6"/>
    <w:rsid w:val="00BC3866"/>
    <w:rsid w:val="00BC45D2"/>
    <w:rsid w:val="00BC5490"/>
    <w:rsid w:val="00BC59AA"/>
    <w:rsid w:val="00BC65C0"/>
    <w:rsid w:val="00BD0B4D"/>
    <w:rsid w:val="00BD1E39"/>
    <w:rsid w:val="00BD454F"/>
    <w:rsid w:val="00BD50BD"/>
    <w:rsid w:val="00BD577E"/>
    <w:rsid w:val="00BD6115"/>
    <w:rsid w:val="00BD724D"/>
    <w:rsid w:val="00BE2871"/>
    <w:rsid w:val="00BE3837"/>
    <w:rsid w:val="00BE6436"/>
    <w:rsid w:val="00BE78E1"/>
    <w:rsid w:val="00BF0A5A"/>
    <w:rsid w:val="00BF10B5"/>
    <w:rsid w:val="00BF3BA5"/>
    <w:rsid w:val="00BF44A1"/>
    <w:rsid w:val="00BF4F86"/>
    <w:rsid w:val="00BF6773"/>
    <w:rsid w:val="00BF76DF"/>
    <w:rsid w:val="00BF787B"/>
    <w:rsid w:val="00C0005E"/>
    <w:rsid w:val="00C0044B"/>
    <w:rsid w:val="00C00D2F"/>
    <w:rsid w:val="00C018BE"/>
    <w:rsid w:val="00C01CF9"/>
    <w:rsid w:val="00C0254D"/>
    <w:rsid w:val="00C03618"/>
    <w:rsid w:val="00C03E4E"/>
    <w:rsid w:val="00C04A24"/>
    <w:rsid w:val="00C05DD6"/>
    <w:rsid w:val="00C05FF4"/>
    <w:rsid w:val="00C06493"/>
    <w:rsid w:val="00C06553"/>
    <w:rsid w:val="00C06C3E"/>
    <w:rsid w:val="00C0714A"/>
    <w:rsid w:val="00C07CBE"/>
    <w:rsid w:val="00C10D7C"/>
    <w:rsid w:val="00C126F8"/>
    <w:rsid w:val="00C12BA5"/>
    <w:rsid w:val="00C12D45"/>
    <w:rsid w:val="00C14427"/>
    <w:rsid w:val="00C14A29"/>
    <w:rsid w:val="00C15A63"/>
    <w:rsid w:val="00C16AF1"/>
    <w:rsid w:val="00C16CA2"/>
    <w:rsid w:val="00C1788F"/>
    <w:rsid w:val="00C20A86"/>
    <w:rsid w:val="00C20B39"/>
    <w:rsid w:val="00C216D5"/>
    <w:rsid w:val="00C2327B"/>
    <w:rsid w:val="00C24DA9"/>
    <w:rsid w:val="00C25D87"/>
    <w:rsid w:val="00C25F15"/>
    <w:rsid w:val="00C278AB"/>
    <w:rsid w:val="00C27AEE"/>
    <w:rsid w:val="00C27DB1"/>
    <w:rsid w:val="00C306C5"/>
    <w:rsid w:val="00C31A58"/>
    <w:rsid w:val="00C3215E"/>
    <w:rsid w:val="00C3220C"/>
    <w:rsid w:val="00C32743"/>
    <w:rsid w:val="00C33166"/>
    <w:rsid w:val="00C3322B"/>
    <w:rsid w:val="00C336C5"/>
    <w:rsid w:val="00C33CF6"/>
    <w:rsid w:val="00C356BC"/>
    <w:rsid w:val="00C35D43"/>
    <w:rsid w:val="00C3609A"/>
    <w:rsid w:val="00C361EE"/>
    <w:rsid w:val="00C3715D"/>
    <w:rsid w:val="00C372AE"/>
    <w:rsid w:val="00C40A45"/>
    <w:rsid w:val="00C41C59"/>
    <w:rsid w:val="00C428F2"/>
    <w:rsid w:val="00C43243"/>
    <w:rsid w:val="00C43569"/>
    <w:rsid w:val="00C43A83"/>
    <w:rsid w:val="00C4584F"/>
    <w:rsid w:val="00C459A0"/>
    <w:rsid w:val="00C47DA3"/>
    <w:rsid w:val="00C50A1E"/>
    <w:rsid w:val="00C51707"/>
    <w:rsid w:val="00C5345B"/>
    <w:rsid w:val="00C5399B"/>
    <w:rsid w:val="00C542FC"/>
    <w:rsid w:val="00C55C30"/>
    <w:rsid w:val="00C5651B"/>
    <w:rsid w:val="00C56AF7"/>
    <w:rsid w:val="00C57895"/>
    <w:rsid w:val="00C60774"/>
    <w:rsid w:val="00C60DC9"/>
    <w:rsid w:val="00C611CC"/>
    <w:rsid w:val="00C61217"/>
    <w:rsid w:val="00C6334C"/>
    <w:rsid w:val="00C6587B"/>
    <w:rsid w:val="00C667AB"/>
    <w:rsid w:val="00C66CFF"/>
    <w:rsid w:val="00C70D73"/>
    <w:rsid w:val="00C7223C"/>
    <w:rsid w:val="00C74645"/>
    <w:rsid w:val="00C7470C"/>
    <w:rsid w:val="00C77060"/>
    <w:rsid w:val="00C776FD"/>
    <w:rsid w:val="00C80879"/>
    <w:rsid w:val="00C81B65"/>
    <w:rsid w:val="00C83690"/>
    <w:rsid w:val="00C8430E"/>
    <w:rsid w:val="00C84B5C"/>
    <w:rsid w:val="00C85B45"/>
    <w:rsid w:val="00C87391"/>
    <w:rsid w:val="00C874B8"/>
    <w:rsid w:val="00C87AA4"/>
    <w:rsid w:val="00C937B7"/>
    <w:rsid w:val="00C95EF1"/>
    <w:rsid w:val="00C96543"/>
    <w:rsid w:val="00C966F3"/>
    <w:rsid w:val="00C973DE"/>
    <w:rsid w:val="00CA052A"/>
    <w:rsid w:val="00CA2660"/>
    <w:rsid w:val="00CA2F13"/>
    <w:rsid w:val="00CA32C0"/>
    <w:rsid w:val="00CA3CDE"/>
    <w:rsid w:val="00CA3DF4"/>
    <w:rsid w:val="00CA3E37"/>
    <w:rsid w:val="00CA444B"/>
    <w:rsid w:val="00CA65F6"/>
    <w:rsid w:val="00CB0283"/>
    <w:rsid w:val="00CB049A"/>
    <w:rsid w:val="00CB0905"/>
    <w:rsid w:val="00CB10D4"/>
    <w:rsid w:val="00CB1492"/>
    <w:rsid w:val="00CB1F79"/>
    <w:rsid w:val="00CB3872"/>
    <w:rsid w:val="00CB3B11"/>
    <w:rsid w:val="00CB3C5C"/>
    <w:rsid w:val="00CB4418"/>
    <w:rsid w:val="00CB461D"/>
    <w:rsid w:val="00CB6434"/>
    <w:rsid w:val="00CB67E9"/>
    <w:rsid w:val="00CB77D9"/>
    <w:rsid w:val="00CC1FF5"/>
    <w:rsid w:val="00CC2B28"/>
    <w:rsid w:val="00CC406B"/>
    <w:rsid w:val="00CC5CED"/>
    <w:rsid w:val="00CC60A8"/>
    <w:rsid w:val="00CC627D"/>
    <w:rsid w:val="00CC65B2"/>
    <w:rsid w:val="00CC6660"/>
    <w:rsid w:val="00CC71E4"/>
    <w:rsid w:val="00CD098F"/>
    <w:rsid w:val="00CD0DC7"/>
    <w:rsid w:val="00CD0F64"/>
    <w:rsid w:val="00CD548A"/>
    <w:rsid w:val="00CD5948"/>
    <w:rsid w:val="00CD633F"/>
    <w:rsid w:val="00CD6579"/>
    <w:rsid w:val="00CD79AB"/>
    <w:rsid w:val="00CE1A0C"/>
    <w:rsid w:val="00CE3ED1"/>
    <w:rsid w:val="00CE436C"/>
    <w:rsid w:val="00CE4A65"/>
    <w:rsid w:val="00CE4F0F"/>
    <w:rsid w:val="00CE5157"/>
    <w:rsid w:val="00CE57E7"/>
    <w:rsid w:val="00CE6A66"/>
    <w:rsid w:val="00CE727C"/>
    <w:rsid w:val="00CE7A84"/>
    <w:rsid w:val="00CF0271"/>
    <w:rsid w:val="00CF2881"/>
    <w:rsid w:val="00CF2D2F"/>
    <w:rsid w:val="00CF3A01"/>
    <w:rsid w:val="00D00CF5"/>
    <w:rsid w:val="00D014D5"/>
    <w:rsid w:val="00D0254E"/>
    <w:rsid w:val="00D03319"/>
    <w:rsid w:val="00D03DD1"/>
    <w:rsid w:val="00D03DFC"/>
    <w:rsid w:val="00D03E44"/>
    <w:rsid w:val="00D1077D"/>
    <w:rsid w:val="00D125CA"/>
    <w:rsid w:val="00D1329E"/>
    <w:rsid w:val="00D142F3"/>
    <w:rsid w:val="00D17402"/>
    <w:rsid w:val="00D20012"/>
    <w:rsid w:val="00D21D82"/>
    <w:rsid w:val="00D226CB"/>
    <w:rsid w:val="00D22E20"/>
    <w:rsid w:val="00D22F3C"/>
    <w:rsid w:val="00D24694"/>
    <w:rsid w:val="00D24E4E"/>
    <w:rsid w:val="00D25389"/>
    <w:rsid w:val="00D277AC"/>
    <w:rsid w:val="00D27C69"/>
    <w:rsid w:val="00D30256"/>
    <w:rsid w:val="00D30740"/>
    <w:rsid w:val="00D310E4"/>
    <w:rsid w:val="00D3188E"/>
    <w:rsid w:val="00D32AF4"/>
    <w:rsid w:val="00D33B1A"/>
    <w:rsid w:val="00D3581F"/>
    <w:rsid w:val="00D35BF7"/>
    <w:rsid w:val="00D36A6F"/>
    <w:rsid w:val="00D36E44"/>
    <w:rsid w:val="00D37116"/>
    <w:rsid w:val="00D37DEF"/>
    <w:rsid w:val="00D40A33"/>
    <w:rsid w:val="00D4157B"/>
    <w:rsid w:val="00D41793"/>
    <w:rsid w:val="00D42A43"/>
    <w:rsid w:val="00D4330F"/>
    <w:rsid w:val="00D43782"/>
    <w:rsid w:val="00D45030"/>
    <w:rsid w:val="00D45E3D"/>
    <w:rsid w:val="00D46586"/>
    <w:rsid w:val="00D46E44"/>
    <w:rsid w:val="00D50642"/>
    <w:rsid w:val="00D50657"/>
    <w:rsid w:val="00D53171"/>
    <w:rsid w:val="00D532E6"/>
    <w:rsid w:val="00D53BAC"/>
    <w:rsid w:val="00D55D3F"/>
    <w:rsid w:val="00D561F8"/>
    <w:rsid w:val="00D56BEB"/>
    <w:rsid w:val="00D56E84"/>
    <w:rsid w:val="00D5774D"/>
    <w:rsid w:val="00D57FD5"/>
    <w:rsid w:val="00D6039C"/>
    <w:rsid w:val="00D6044C"/>
    <w:rsid w:val="00D61116"/>
    <w:rsid w:val="00D61CF6"/>
    <w:rsid w:val="00D61FCD"/>
    <w:rsid w:val="00D63101"/>
    <w:rsid w:val="00D63733"/>
    <w:rsid w:val="00D64F08"/>
    <w:rsid w:val="00D66D92"/>
    <w:rsid w:val="00D66E91"/>
    <w:rsid w:val="00D7007F"/>
    <w:rsid w:val="00D70AD8"/>
    <w:rsid w:val="00D715FC"/>
    <w:rsid w:val="00D72D53"/>
    <w:rsid w:val="00D756A9"/>
    <w:rsid w:val="00D7683B"/>
    <w:rsid w:val="00D76AC7"/>
    <w:rsid w:val="00D777B9"/>
    <w:rsid w:val="00D77E5B"/>
    <w:rsid w:val="00D80C5E"/>
    <w:rsid w:val="00D80C63"/>
    <w:rsid w:val="00D81484"/>
    <w:rsid w:val="00D82F88"/>
    <w:rsid w:val="00D831FE"/>
    <w:rsid w:val="00D835F9"/>
    <w:rsid w:val="00D839B4"/>
    <w:rsid w:val="00D839E2"/>
    <w:rsid w:val="00D84594"/>
    <w:rsid w:val="00D84ADF"/>
    <w:rsid w:val="00D8524C"/>
    <w:rsid w:val="00D90454"/>
    <w:rsid w:val="00D90A5C"/>
    <w:rsid w:val="00D91BDA"/>
    <w:rsid w:val="00D92198"/>
    <w:rsid w:val="00D923A5"/>
    <w:rsid w:val="00D92509"/>
    <w:rsid w:val="00D9288D"/>
    <w:rsid w:val="00D92D14"/>
    <w:rsid w:val="00D92E20"/>
    <w:rsid w:val="00D946A9"/>
    <w:rsid w:val="00D95B6A"/>
    <w:rsid w:val="00D961EF"/>
    <w:rsid w:val="00D9715F"/>
    <w:rsid w:val="00D973BD"/>
    <w:rsid w:val="00DA2240"/>
    <w:rsid w:val="00DA3886"/>
    <w:rsid w:val="00DA3DD2"/>
    <w:rsid w:val="00DA4169"/>
    <w:rsid w:val="00DA44D1"/>
    <w:rsid w:val="00DA47BE"/>
    <w:rsid w:val="00DA4DE5"/>
    <w:rsid w:val="00DA53FD"/>
    <w:rsid w:val="00DA58E6"/>
    <w:rsid w:val="00DA63E4"/>
    <w:rsid w:val="00DA7B3F"/>
    <w:rsid w:val="00DB095E"/>
    <w:rsid w:val="00DB0B03"/>
    <w:rsid w:val="00DB0F7A"/>
    <w:rsid w:val="00DB350F"/>
    <w:rsid w:val="00DB7566"/>
    <w:rsid w:val="00DB7693"/>
    <w:rsid w:val="00DC21DB"/>
    <w:rsid w:val="00DC2700"/>
    <w:rsid w:val="00DC326B"/>
    <w:rsid w:val="00DC331C"/>
    <w:rsid w:val="00DC431E"/>
    <w:rsid w:val="00DC462C"/>
    <w:rsid w:val="00DC4A76"/>
    <w:rsid w:val="00DC4E99"/>
    <w:rsid w:val="00DC5F3A"/>
    <w:rsid w:val="00DC6BA0"/>
    <w:rsid w:val="00DD065D"/>
    <w:rsid w:val="00DD0E40"/>
    <w:rsid w:val="00DD1ED0"/>
    <w:rsid w:val="00DD28C8"/>
    <w:rsid w:val="00DD346F"/>
    <w:rsid w:val="00DD5AF8"/>
    <w:rsid w:val="00DD5C8F"/>
    <w:rsid w:val="00DD7222"/>
    <w:rsid w:val="00DE2441"/>
    <w:rsid w:val="00DE2676"/>
    <w:rsid w:val="00DE2DFA"/>
    <w:rsid w:val="00DE3AE2"/>
    <w:rsid w:val="00DE47D9"/>
    <w:rsid w:val="00DE6403"/>
    <w:rsid w:val="00DE7025"/>
    <w:rsid w:val="00DE79B1"/>
    <w:rsid w:val="00DF0924"/>
    <w:rsid w:val="00DF0972"/>
    <w:rsid w:val="00DF2CEE"/>
    <w:rsid w:val="00DF3AD4"/>
    <w:rsid w:val="00DF3AFE"/>
    <w:rsid w:val="00DF3E60"/>
    <w:rsid w:val="00DF6D59"/>
    <w:rsid w:val="00DF7FB2"/>
    <w:rsid w:val="00E004E8"/>
    <w:rsid w:val="00E00C9C"/>
    <w:rsid w:val="00E01AC2"/>
    <w:rsid w:val="00E02C53"/>
    <w:rsid w:val="00E02D15"/>
    <w:rsid w:val="00E04110"/>
    <w:rsid w:val="00E0515C"/>
    <w:rsid w:val="00E0771B"/>
    <w:rsid w:val="00E11BA7"/>
    <w:rsid w:val="00E13505"/>
    <w:rsid w:val="00E1551B"/>
    <w:rsid w:val="00E15EE1"/>
    <w:rsid w:val="00E1602C"/>
    <w:rsid w:val="00E1635B"/>
    <w:rsid w:val="00E21044"/>
    <w:rsid w:val="00E210DE"/>
    <w:rsid w:val="00E232BF"/>
    <w:rsid w:val="00E23E74"/>
    <w:rsid w:val="00E24B52"/>
    <w:rsid w:val="00E25362"/>
    <w:rsid w:val="00E25D43"/>
    <w:rsid w:val="00E26CBB"/>
    <w:rsid w:val="00E27F2A"/>
    <w:rsid w:val="00E31324"/>
    <w:rsid w:val="00E34918"/>
    <w:rsid w:val="00E35130"/>
    <w:rsid w:val="00E3594F"/>
    <w:rsid w:val="00E35EA0"/>
    <w:rsid w:val="00E36C98"/>
    <w:rsid w:val="00E37B69"/>
    <w:rsid w:val="00E41125"/>
    <w:rsid w:val="00E413A0"/>
    <w:rsid w:val="00E414F3"/>
    <w:rsid w:val="00E42693"/>
    <w:rsid w:val="00E42915"/>
    <w:rsid w:val="00E4372E"/>
    <w:rsid w:val="00E44902"/>
    <w:rsid w:val="00E4492A"/>
    <w:rsid w:val="00E4497C"/>
    <w:rsid w:val="00E45A7D"/>
    <w:rsid w:val="00E45D9C"/>
    <w:rsid w:val="00E4673A"/>
    <w:rsid w:val="00E46BEC"/>
    <w:rsid w:val="00E46F9E"/>
    <w:rsid w:val="00E504F0"/>
    <w:rsid w:val="00E52D7D"/>
    <w:rsid w:val="00E52EF9"/>
    <w:rsid w:val="00E541F1"/>
    <w:rsid w:val="00E56C39"/>
    <w:rsid w:val="00E6025E"/>
    <w:rsid w:val="00E602ED"/>
    <w:rsid w:val="00E6145E"/>
    <w:rsid w:val="00E61595"/>
    <w:rsid w:val="00E62D13"/>
    <w:rsid w:val="00E6580B"/>
    <w:rsid w:val="00E66037"/>
    <w:rsid w:val="00E663ED"/>
    <w:rsid w:val="00E66564"/>
    <w:rsid w:val="00E67D03"/>
    <w:rsid w:val="00E71ACB"/>
    <w:rsid w:val="00E71EB4"/>
    <w:rsid w:val="00E741EA"/>
    <w:rsid w:val="00E74B39"/>
    <w:rsid w:val="00E75336"/>
    <w:rsid w:val="00E77B02"/>
    <w:rsid w:val="00E80C6C"/>
    <w:rsid w:val="00E8343B"/>
    <w:rsid w:val="00E83485"/>
    <w:rsid w:val="00E8479B"/>
    <w:rsid w:val="00E847CF"/>
    <w:rsid w:val="00E853F9"/>
    <w:rsid w:val="00E8550D"/>
    <w:rsid w:val="00E87D57"/>
    <w:rsid w:val="00E9069A"/>
    <w:rsid w:val="00E907A1"/>
    <w:rsid w:val="00E90886"/>
    <w:rsid w:val="00E921B3"/>
    <w:rsid w:val="00E94E62"/>
    <w:rsid w:val="00E9504E"/>
    <w:rsid w:val="00E9590E"/>
    <w:rsid w:val="00E9648A"/>
    <w:rsid w:val="00E96CFF"/>
    <w:rsid w:val="00E97445"/>
    <w:rsid w:val="00EA0646"/>
    <w:rsid w:val="00EA0867"/>
    <w:rsid w:val="00EA6BA9"/>
    <w:rsid w:val="00EA6C07"/>
    <w:rsid w:val="00EB0435"/>
    <w:rsid w:val="00EB0B7E"/>
    <w:rsid w:val="00EB211D"/>
    <w:rsid w:val="00EB4165"/>
    <w:rsid w:val="00EB52A7"/>
    <w:rsid w:val="00EB7314"/>
    <w:rsid w:val="00EC0F44"/>
    <w:rsid w:val="00EC11FF"/>
    <w:rsid w:val="00EC171C"/>
    <w:rsid w:val="00EC21E6"/>
    <w:rsid w:val="00EC29CC"/>
    <w:rsid w:val="00EC5A6F"/>
    <w:rsid w:val="00EC6593"/>
    <w:rsid w:val="00ED0D81"/>
    <w:rsid w:val="00ED2055"/>
    <w:rsid w:val="00ED3F31"/>
    <w:rsid w:val="00ED4B17"/>
    <w:rsid w:val="00ED5224"/>
    <w:rsid w:val="00EE01F5"/>
    <w:rsid w:val="00EE176A"/>
    <w:rsid w:val="00EE1F9B"/>
    <w:rsid w:val="00EE20A4"/>
    <w:rsid w:val="00EE38A9"/>
    <w:rsid w:val="00EE3F02"/>
    <w:rsid w:val="00EE5CAF"/>
    <w:rsid w:val="00EE616D"/>
    <w:rsid w:val="00EE758A"/>
    <w:rsid w:val="00EF102F"/>
    <w:rsid w:val="00EF174A"/>
    <w:rsid w:val="00EF3646"/>
    <w:rsid w:val="00EF450B"/>
    <w:rsid w:val="00EF53C5"/>
    <w:rsid w:val="00EF5C6D"/>
    <w:rsid w:val="00EF6366"/>
    <w:rsid w:val="00EF7263"/>
    <w:rsid w:val="00EF73F2"/>
    <w:rsid w:val="00F00CEC"/>
    <w:rsid w:val="00F01DF5"/>
    <w:rsid w:val="00F020D9"/>
    <w:rsid w:val="00F02F0A"/>
    <w:rsid w:val="00F033EC"/>
    <w:rsid w:val="00F07CA2"/>
    <w:rsid w:val="00F12AEA"/>
    <w:rsid w:val="00F13B76"/>
    <w:rsid w:val="00F143E2"/>
    <w:rsid w:val="00F167D4"/>
    <w:rsid w:val="00F169AB"/>
    <w:rsid w:val="00F17CD5"/>
    <w:rsid w:val="00F17D52"/>
    <w:rsid w:val="00F21B95"/>
    <w:rsid w:val="00F22798"/>
    <w:rsid w:val="00F23C25"/>
    <w:rsid w:val="00F247C1"/>
    <w:rsid w:val="00F275AA"/>
    <w:rsid w:val="00F27A46"/>
    <w:rsid w:val="00F3070A"/>
    <w:rsid w:val="00F31D1B"/>
    <w:rsid w:val="00F329BA"/>
    <w:rsid w:val="00F32B1A"/>
    <w:rsid w:val="00F33B35"/>
    <w:rsid w:val="00F33B53"/>
    <w:rsid w:val="00F3436E"/>
    <w:rsid w:val="00F36232"/>
    <w:rsid w:val="00F40574"/>
    <w:rsid w:val="00F41E00"/>
    <w:rsid w:val="00F43CEC"/>
    <w:rsid w:val="00F45102"/>
    <w:rsid w:val="00F47138"/>
    <w:rsid w:val="00F47A1F"/>
    <w:rsid w:val="00F47FC0"/>
    <w:rsid w:val="00F50FE1"/>
    <w:rsid w:val="00F51DE8"/>
    <w:rsid w:val="00F52755"/>
    <w:rsid w:val="00F52B5B"/>
    <w:rsid w:val="00F53984"/>
    <w:rsid w:val="00F54ADB"/>
    <w:rsid w:val="00F55959"/>
    <w:rsid w:val="00F56531"/>
    <w:rsid w:val="00F566BD"/>
    <w:rsid w:val="00F5714B"/>
    <w:rsid w:val="00F605CC"/>
    <w:rsid w:val="00F60776"/>
    <w:rsid w:val="00F607C8"/>
    <w:rsid w:val="00F61BEC"/>
    <w:rsid w:val="00F61F68"/>
    <w:rsid w:val="00F623F8"/>
    <w:rsid w:val="00F62A63"/>
    <w:rsid w:val="00F6385F"/>
    <w:rsid w:val="00F64BD2"/>
    <w:rsid w:val="00F64C49"/>
    <w:rsid w:val="00F658C8"/>
    <w:rsid w:val="00F659F4"/>
    <w:rsid w:val="00F700E6"/>
    <w:rsid w:val="00F70E24"/>
    <w:rsid w:val="00F727B6"/>
    <w:rsid w:val="00F7477D"/>
    <w:rsid w:val="00F74F40"/>
    <w:rsid w:val="00F75F05"/>
    <w:rsid w:val="00F76787"/>
    <w:rsid w:val="00F81152"/>
    <w:rsid w:val="00F81D12"/>
    <w:rsid w:val="00F81F0D"/>
    <w:rsid w:val="00F81FEA"/>
    <w:rsid w:val="00F82A15"/>
    <w:rsid w:val="00F8351F"/>
    <w:rsid w:val="00F84823"/>
    <w:rsid w:val="00F84974"/>
    <w:rsid w:val="00F84C81"/>
    <w:rsid w:val="00F84E88"/>
    <w:rsid w:val="00F84F07"/>
    <w:rsid w:val="00F857FE"/>
    <w:rsid w:val="00F87203"/>
    <w:rsid w:val="00F875BF"/>
    <w:rsid w:val="00F87E77"/>
    <w:rsid w:val="00F903DB"/>
    <w:rsid w:val="00F919A0"/>
    <w:rsid w:val="00F932DE"/>
    <w:rsid w:val="00F93C57"/>
    <w:rsid w:val="00F94356"/>
    <w:rsid w:val="00F95C63"/>
    <w:rsid w:val="00F965A6"/>
    <w:rsid w:val="00F97CE0"/>
    <w:rsid w:val="00FA01E3"/>
    <w:rsid w:val="00FA0591"/>
    <w:rsid w:val="00FA1AA0"/>
    <w:rsid w:val="00FA35BD"/>
    <w:rsid w:val="00FA3C24"/>
    <w:rsid w:val="00FA4025"/>
    <w:rsid w:val="00FA4597"/>
    <w:rsid w:val="00FA5BBF"/>
    <w:rsid w:val="00FA63D6"/>
    <w:rsid w:val="00FA77CE"/>
    <w:rsid w:val="00FA7A14"/>
    <w:rsid w:val="00FB0D53"/>
    <w:rsid w:val="00FB3177"/>
    <w:rsid w:val="00FB39F6"/>
    <w:rsid w:val="00FB3DA2"/>
    <w:rsid w:val="00FB64BB"/>
    <w:rsid w:val="00FB6CC7"/>
    <w:rsid w:val="00FC00D2"/>
    <w:rsid w:val="00FC03C3"/>
    <w:rsid w:val="00FC12BF"/>
    <w:rsid w:val="00FC3086"/>
    <w:rsid w:val="00FC39D1"/>
    <w:rsid w:val="00FC3F24"/>
    <w:rsid w:val="00FC408D"/>
    <w:rsid w:val="00FC4B63"/>
    <w:rsid w:val="00FC7136"/>
    <w:rsid w:val="00FC7599"/>
    <w:rsid w:val="00FD08C1"/>
    <w:rsid w:val="00FD4F57"/>
    <w:rsid w:val="00FD6DFC"/>
    <w:rsid w:val="00FD72FD"/>
    <w:rsid w:val="00FD775B"/>
    <w:rsid w:val="00FE0682"/>
    <w:rsid w:val="00FE070B"/>
    <w:rsid w:val="00FE127F"/>
    <w:rsid w:val="00FE3699"/>
    <w:rsid w:val="00FE3B3D"/>
    <w:rsid w:val="00FE43BD"/>
    <w:rsid w:val="00FE4994"/>
    <w:rsid w:val="00FE4AC1"/>
    <w:rsid w:val="00FE5078"/>
    <w:rsid w:val="00FE5395"/>
    <w:rsid w:val="00FE5401"/>
    <w:rsid w:val="00FE6045"/>
    <w:rsid w:val="00FE6550"/>
    <w:rsid w:val="00FE7CC7"/>
    <w:rsid w:val="00FF0180"/>
    <w:rsid w:val="00FF1915"/>
    <w:rsid w:val="00FF3C6D"/>
    <w:rsid w:val="00FF3FDE"/>
    <w:rsid w:val="00FF413E"/>
    <w:rsid w:val="00FF48CF"/>
    <w:rsid w:val="00FF616B"/>
    <w:rsid w:val="00FF64E3"/>
    <w:rsid w:val="00FF698F"/>
    <w:rsid w:val="00FF7E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C8442"/>
  <w15:chartTrackingRefBased/>
  <w15:docId w15:val="{D6BBE227-9998-4D93-8D2F-6BB0AA56F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5D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92140C"/>
    <w:pPr>
      <w:spacing w:after="0" w:line="240" w:lineRule="auto"/>
      <w:jc w:val="right"/>
    </w:pPr>
    <w:rPr>
      <w:rFonts w:ascii="2  Badr" w:hAnsi="2  Badr" w:cs="2  Badr"/>
    </w:rPr>
  </w:style>
  <w:style w:type="character" w:customStyle="1" w:styleId="FootnoteTextChar">
    <w:name w:val="Footnote Text Char"/>
    <w:aliases w:val="توضیحات استاد Char"/>
    <w:basedOn w:val="DefaultParagraphFont"/>
    <w:link w:val="FootnoteText"/>
    <w:uiPriority w:val="99"/>
    <w:rsid w:val="0092140C"/>
    <w:rPr>
      <w:rFonts w:ascii="2  Badr" w:hAnsi="2  Badr" w:cs="2  Badr"/>
    </w:rPr>
  </w:style>
  <w:style w:type="character" w:styleId="FootnoteReference">
    <w:name w:val="footnote reference"/>
    <w:basedOn w:val="DefaultParagraphFont"/>
    <w:uiPriority w:val="99"/>
    <w:semiHidden/>
    <w:unhideWhenUsed/>
    <w:rsid w:val="00C336C5"/>
    <w:rPr>
      <w:vertAlign w:val="superscript"/>
    </w:rPr>
  </w:style>
  <w:style w:type="paragraph" w:styleId="BodyText">
    <w:name w:val="Body Text"/>
    <w:basedOn w:val="Normal"/>
    <w:link w:val="BodyTextChar"/>
    <w:uiPriority w:val="1"/>
    <w:qFormat/>
    <w:rsid w:val="00B01790"/>
    <w:pPr>
      <w:autoSpaceDE w:val="0"/>
      <w:autoSpaceDN w:val="0"/>
      <w:adjustRightInd w:val="0"/>
      <w:spacing w:before="101" w:after="0" w:line="240" w:lineRule="auto"/>
      <w:ind w:left="139" w:right="832"/>
    </w:pPr>
    <w:rPr>
      <w:rFonts w:ascii="B Mitra" w:hAnsi="Times New Roman" w:cs="B Mitra"/>
      <w:sz w:val="28"/>
      <w:szCs w:val="28"/>
    </w:rPr>
  </w:style>
  <w:style w:type="character" w:customStyle="1" w:styleId="BodyTextChar">
    <w:name w:val="Body Text Char"/>
    <w:basedOn w:val="DefaultParagraphFont"/>
    <w:link w:val="BodyText"/>
    <w:uiPriority w:val="1"/>
    <w:rsid w:val="00B01790"/>
    <w:rPr>
      <w:rFonts w:ascii="B Mitra" w:hAnsi="Times New Roman" w:cs="B Mitra"/>
      <w:sz w:val="28"/>
      <w:szCs w:val="28"/>
    </w:rPr>
  </w:style>
  <w:style w:type="paragraph" w:styleId="Header">
    <w:name w:val="header"/>
    <w:basedOn w:val="Normal"/>
    <w:link w:val="HeaderChar"/>
    <w:uiPriority w:val="99"/>
    <w:unhideWhenUsed/>
    <w:rsid w:val="002B07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74C"/>
  </w:style>
  <w:style w:type="paragraph" w:styleId="Footer">
    <w:name w:val="footer"/>
    <w:basedOn w:val="Normal"/>
    <w:link w:val="FooterChar"/>
    <w:uiPriority w:val="99"/>
    <w:unhideWhenUsed/>
    <w:rsid w:val="002B07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74C"/>
  </w:style>
  <w:style w:type="character" w:customStyle="1" w:styleId="rfdbold2">
    <w:name w:val="rfdbold2"/>
    <w:basedOn w:val="DefaultParagraphFont"/>
    <w:rsid w:val="00900CF6"/>
  </w:style>
  <w:style w:type="paragraph" w:styleId="NormalWeb">
    <w:name w:val="Normal (Web)"/>
    <w:basedOn w:val="Normal"/>
    <w:uiPriority w:val="99"/>
    <w:unhideWhenUsed/>
    <w:rsid w:val="00147A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arh">
    <w:name w:val="sharh"/>
    <w:basedOn w:val="DefaultParagraphFont"/>
    <w:rsid w:val="00D92D14"/>
  </w:style>
  <w:style w:type="character" w:customStyle="1" w:styleId="m1">
    <w:name w:val="m1"/>
    <w:basedOn w:val="DefaultParagraphFont"/>
    <w:rsid w:val="00D92D14"/>
    <w:rPr>
      <w:b/>
      <w:bCs/>
      <w:color w:val="A52A2A"/>
    </w:rPr>
  </w:style>
  <w:style w:type="character" w:customStyle="1" w:styleId="line2">
    <w:name w:val="line2"/>
    <w:basedOn w:val="DefaultParagraphFont"/>
    <w:rsid w:val="00D92D14"/>
  </w:style>
  <w:style w:type="character" w:styleId="Hyperlink">
    <w:name w:val="Hyperlink"/>
    <w:basedOn w:val="DefaultParagraphFont"/>
    <w:uiPriority w:val="99"/>
    <w:unhideWhenUsed/>
    <w:rsid w:val="00C27AEE"/>
    <w:rPr>
      <w:color w:val="0563C1" w:themeColor="hyperlink"/>
      <w:u w:val="single"/>
    </w:rPr>
  </w:style>
  <w:style w:type="character" w:styleId="UnresolvedMention">
    <w:name w:val="Unresolved Mention"/>
    <w:basedOn w:val="DefaultParagraphFont"/>
    <w:uiPriority w:val="99"/>
    <w:semiHidden/>
    <w:unhideWhenUsed/>
    <w:rsid w:val="00C27AEE"/>
    <w:rPr>
      <w:color w:val="605E5C"/>
      <w:shd w:val="clear" w:color="auto" w:fill="E1DFDD"/>
    </w:rPr>
  </w:style>
  <w:style w:type="character" w:styleId="FollowedHyperlink">
    <w:name w:val="FollowedHyperlink"/>
    <w:basedOn w:val="DefaultParagraphFont"/>
    <w:uiPriority w:val="99"/>
    <w:semiHidden/>
    <w:unhideWhenUsed/>
    <w:rsid w:val="00DB09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6330">
      <w:bodyDiv w:val="1"/>
      <w:marLeft w:val="0"/>
      <w:marRight w:val="0"/>
      <w:marTop w:val="0"/>
      <w:marBottom w:val="0"/>
      <w:divBdr>
        <w:top w:val="none" w:sz="0" w:space="0" w:color="auto"/>
        <w:left w:val="none" w:sz="0" w:space="0" w:color="auto"/>
        <w:bottom w:val="none" w:sz="0" w:space="0" w:color="auto"/>
        <w:right w:val="none" w:sz="0" w:space="0" w:color="auto"/>
      </w:divBdr>
    </w:div>
    <w:div w:id="37556946">
      <w:bodyDiv w:val="1"/>
      <w:marLeft w:val="0"/>
      <w:marRight w:val="0"/>
      <w:marTop w:val="0"/>
      <w:marBottom w:val="0"/>
      <w:divBdr>
        <w:top w:val="none" w:sz="0" w:space="0" w:color="auto"/>
        <w:left w:val="none" w:sz="0" w:space="0" w:color="auto"/>
        <w:bottom w:val="none" w:sz="0" w:space="0" w:color="auto"/>
        <w:right w:val="none" w:sz="0" w:space="0" w:color="auto"/>
      </w:divBdr>
    </w:div>
    <w:div w:id="52243009">
      <w:bodyDiv w:val="1"/>
      <w:marLeft w:val="0"/>
      <w:marRight w:val="0"/>
      <w:marTop w:val="0"/>
      <w:marBottom w:val="0"/>
      <w:divBdr>
        <w:top w:val="none" w:sz="0" w:space="0" w:color="auto"/>
        <w:left w:val="none" w:sz="0" w:space="0" w:color="auto"/>
        <w:bottom w:val="none" w:sz="0" w:space="0" w:color="auto"/>
        <w:right w:val="none" w:sz="0" w:space="0" w:color="auto"/>
      </w:divBdr>
    </w:div>
    <w:div w:id="54545492">
      <w:bodyDiv w:val="1"/>
      <w:marLeft w:val="0"/>
      <w:marRight w:val="0"/>
      <w:marTop w:val="0"/>
      <w:marBottom w:val="0"/>
      <w:divBdr>
        <w:top w:val="none" w:sz="0" w:space="0" w:color="auto"/>
        <w:left w:val="none" w:sz="0" w:space="0" w:color="auto"/>
        <w:bottom w:val="none" w:sz="0" w:space="0" w:color="auto"/>
        <w:right w:val="none" w:sz="0" w:space="0" w:color="auto"/>
      </w:divBdr>
    </w:div>
    <w:div w:id="87040689">
      <w:bodyDiv w:val="1"/>
      <w:marLeft w:val="0"/>
      <w:marRight w:val="0"/>
      <w:marTop w:val="0"/>
      <w:marBottom w:val="0"/>
      <w:divBdr>
        <w:top w:val="none" w:sz="0" w:space="0" w:color="auto"/>
        <w:left w:val="none" w:sz="0" w:space="0" w:color="auto"/>
        <w:bottom w:val="none" w:sz="0" w:space="0" w:color="auto"/>
        <w:right w:val="none" w:sz="0" w:space="0" w:color="auto"/>
      </w:divBdr>
    </w:div>
    <w:div w:id="162860903">
      <w:bodyDiv w:val="1"/>
      <w:marLeft w:val="0"/>
      <w:marRight w:val="0"/>
      <w:marTop w:val="0"/>
      <w:marBottom w:val="0"/>
      <w:divBdr>
        <w:top w:val="none" w:sz="0" w:space="0" w:color="auto"/>
        <w:left w:val="none" w:sz="0" w:space="0" w:color="auto"/>
        <w:bottom w:val="none" w:sz="0" w:space="0" w:color="auto"/>
        <w:right w:val="none" w:sz="0" w:space="0" w:color="auto"/>
      </w:divBdr>
    </w:div>
    <w:div w:id="194467414">
      <w:bodyDiv w:val="1"/>
      <w:marLeft w:val="0"/>
      <w:marRight w:val="0"/>
      <w:marTop w:val="0"/>
      <w:marBottom w:val="0"/>
      <w:divBdr>
        <w:top w:val="none" w:sz="0" w:space="0" w:color="auto"/>
        <w:left w:val="none" w:sz="0" w:space="0" w:color="auto"/>
        <w:bottom w:val="none" w:sz="0" w:space="0" w:color="auto"/>
        <w:right w:val="none" w:sz="0" w:space="0" w:color="auto"/>
      </w:divBdr>
    </w:div>
    <w:div w:id="222764528">
      <w:bodyDiv w:val="1"/>
      <w:marLeft w:val="0"/>
      <w:marRight w:val="0"/>
      <w:marTop w:val="0"/>
      <w:marBottom w:val="0"/>
      <w:divBdr>
        <w:top w:val="none" w:sz="0" w:space="0" w:color="auto"/>
        <w:left w:val="none" w:sz="0" w:space="0" w:color="auto"/>
        <w:bottom w:val="none" w:sz="0" w:space="0" w:color="auto"/>
        <w:right w:val="none" w:sz="0" w:space="0" w:color="auto"/>
      </w:divBdr>
    </w:div>
    <w:div w:id="256989208">
      <w:bodyDiv w:val="1"/>
      <w:marLeft w:val="0"/>
      <w:marRight w:val="0"/>
      <w:marTop w:val="0"/>
      <w:marBottom w:val="0"/>
      <w:divBdr>
        <w:top w:val="none" w:sz="0" w:space="0" w:color="auto"/>
        <w:left w:val="none" w:sz="0" w:space="0" w:color="auto"/>
        <w:bottom w:val="none" w:sz="0" w:space="0" w:color="auto"/>
        <w:right w:val="none" w:sz="0" w:space="0" w:color="auto"/>
      </w:divBdr>
    </w:div>
    <w:div w:id="263193260">
      <w:bodyDiv w:val="1"/>
      <w:marLeft w:val="0"/>
      <w:marRight w:val="0"/>
      <w:marTop w:val="0"/>
      <w:marBottom w:val="0"/>
      <w:divBdr>
        <w:top w:val="none" w:sz="0" w:space="0" w:color="auto"/>
        <w:left w:val="none" w:sz="0" w:space="0" w:color="auto"/>
        <w:bottom w:val="none" w:sz="0" w:space="0" w:color="auto"/>
        <w:right w:val="none" w:sz="0" w:space="0" w:color="auto"/>
      </w:divBdr>
    </w:div>
    <w:div w:id="270673937">
      <w:bodyDiv w:val="1"/>
      <w:marLeft w:val="0"/>
      <w:marRight w:val="0"/>
      <w:marTop w:val="0"/>
      <w:marBottom w:val="0"/>
      <w:divBdr>
        <w:top w:val="none" w:sz="0" w:space="0" w:color="auto"/>
        <w:left w:val="none" w:sz="0" w:space="0" w:color="auto"/>
        <w:bottom w:val="none" w:sz="0" w:space="0" w:color="auto"/>
        <w:right w:val="none" w:sz="0" w:space="0" w:color="auto"/>
      </w:divBdr>
    </w:div>
    <w:div w:id="278143468">
      <w:bodyDiv w:val="1"/>
      <w:marLeft w:val="0"/>
      <w:marRight w:val="0"/>
      <w:marTop w:val="0"/>
      <w:marBottom w:val="0"/>
      <w:divBdr>
        <w:top w:val="none" w:sz="0" w:space="0" w:color="auto"/>
        <w:left w:val="none" w:sz="0" w:space="0" w:color="auto"/>
        <w:bottom w:val="none" w:sz="0" w:space="0" w:color="auto"/>
        <w:right w:val="none" w:sz="0" w:space="0" w:color="auto"/>
      </w:divBdr>
    </w:div>
    <w:div w:id="296185279">
      <w:bodyDiv w:val="1"/>
      <w:marLeft w:val="0"/>
      <w:marRight w:val="0"/>
      <w:marTop w:val="0"/>
      <w:marBottom w:val="0"/>
      <w:divBdr>
        <w:top w:val="none" w:sz="0" w:space="0" w:color="auto"/>
        <w:left w:val="none" w:sz="0" w:space="0" w:color="auto"/>
        <w:bottom w:val="none" w:sz="0" w:space="0" w:color="auto"/>
        <w:right w:val="none" w:sz="0" w:space="0" w:color="auto"/>
      </w:divBdr>
    </w:div>
    <w:div w:id="332297133">
      <w:bodyDiv w:val="1"/>
      <w:marLeft w:val="0"/>
      <w:marRight w:val="0"/>
      <w:marTop w:val="0"/>
      <w:marBottom w:val="0"/>
      <w:divBdr>
        <w:top w:val="none" w:sz="0" w:space="0" w:color="auto"/>
        <w:left w:val="none" w:sz="0" w:space="0" w:color="auto"/>
        <w:bottom w:val="none" w:sz="0" w:space="0" w:color="auto"/>
        <w:right w:val="none" w:sz="0" w:space="0" w:color="auto"/>
      </w:divBdr>
    </w:div>
    <w:div w:id="353769417">
      <w:bodyDiv w:val="1"/>
      <w:marLeft w:val="0"/>
      <w:marRight w:val="0"/>
      <w:marTop w:val="0"/>
      <w:marBottom w:val="0"/>
      <w:divBdr>
        <w:top w:val="none" w:sz="0" w:space="0" w:color="auto"/>
        <w:left w:val="none" w:sz="0" w:space="0" w:color="auto"/>
        <w:bottom w:val="none" w:sz="0" w:space="0" w:color="auto"/>
        <w:right w:val="none" w:sz="0" w:space="0" w:color="auto"/>
      </w:divBdr>
    </w:div>
    <w:div w:id="366491627">
      <w:bodyDiv w:val="1"/>
      <w:marLeft w:val="0"/>
      <w:marRight w:val="0"/>
      <w:marTop w:val="0"/>
      <w:marBottom w:val="0"/>
      <w:divBdr>
        <w:top w:val="none" w:sz="0" w:space="0" w:color="auto"/>
        <w:left w:val="none" w:sz="0" w:space="0" w:color="auto"/>
        <w:bottom w:val="none" w:sz="0" w:space="0" w:color="auto"/>
        <w:right w:val="none" w:sz="0" w:space="0" w:color="auto"/>
      </w:divBdr>
    </w:div>
    <w:div w:id="464661030">
      <w:bodyDiv w:val="1"/>
      <w:marLeft w:val="0"/>
      <w:marRight w:val="0"/>
      <w:marTop w:val="0"/>
      <w:marBottom w:val="0"/>
      <w:divBdr>
        <w:top w:val="none" w:sz="0" w:space="0" w:color="auto"/>
        <w:left w:val="none" w:sz="0" w:space="0" w:color="auto"/>
        <w:bottom w:val="none" w:sz="0" w:space="0" w:color="auto"/>
        <w:right w:val="none" w:sz="0" w:space="0" w:color="auto"/>
      </w:divBdr>
    </w:div>
    <w:div w:id="506287488">
      <w:bodyDiv w:val="1"/>
      <w:marLeft w:val="0"/>
      <w:marRight w:val="0"/>
      <w:marTop w:val="0"/>
      <w:marBottom w:val="0"/>
      <w:divBdr>
        <w:top w:val="none" w:sz="0" w:space="0" w:color="auto"/>
        <w:left w:val="none" w:sz="0" w:space="0" w:color="auto"/>
        <w:bottom w:val="none" w:sz="0" w:space="0" w:color="auto"/>
        <w:right w:val="none" w:sz="0" w:space="0" w:color="auto"/>
      </w:divBdr>
    </w:div>
    <w:div w:id="529610460">
      <w:bodyDiv w:val="1"/>
      <w:marLeft w:val="0"/>
      <w:marRight w:val="0"/>
      <w:marTop w:val="0"/>
      <w:marBottom w:val="0"/>
      <w:divBdr>
        <w:top w:val="none" w:sz="0" w:space="0" w:color="auto"/>
        <w:left w:val="none" w:sz="0" w:space="0" w:color="auto"/>
        <w:bottom w:val="none" w:sz="0" w:space="0" w:color="auto"/>
        <w:right w:val="none" w:sz="0" w:space="0" w:color="auto"/>
      </w:divBdr>
    </w:div>
    <w:div w:id="534932097">
      <w:bodyDiv w:val="1"/>
      <w:marLeft w:val="0"/>
      <w:marRight w:val="0"/>
      <w:marTop w:val="0"/>
      <w:marBottom w:val="0"/>
      <w:divBdr>
        <w:top w:val="none" w:sz="0" w:space="0" w:color="auto"/>
        <w:left w:val="none" w:sz="0" w:space="0" w:color="auto"/>
        <w:bottom w:val="none" w:sz="0" w:space="0" w:color="auto"/>
        <w:right w:val="none" w:sz="0" w:space="0" w:color="auto"/>
      </w:divBdr>
    </w:div>
    <w:div w:id="549923524">
      <w:bodyDiv w:val="1"/>
      <w:marLeft w:val="0"/>
      <w:marRight w:val="0"/>
      <w:marTop w:val="0"/>
      <w:marBottom w:val="0"/>
      <w:divBdr>
        <w:top w:val="none" w:sz="0" w:space="0" w:color="auto"/>
        <w:left w:val="none" w:sz="0" w:space="0" w:color="auto"/>
        <w:bottom w:val="none" w:sz="0" w:space="0" w:color="auto"/>
        <w:right w:val="none" w:sz="0" w:space="0" w:color="auto"/>
      </w:divBdr>
    </w:div>
    <w:div w:id="573593284">
      <w:bodyDiv w:val="1"/>
      <w:marLeft w:val="0"/>
      <w:marRight w:val="0"/>
      <w:marTop w:val="0"/>
      <w:marBottom w:val="0"/>
      <w:divBdr>
        <w:top w:val="none" w:sz="0" w:space="0" w:color="auto"/>
        <w:left w:val="none" w:sz="0" w:space="0" w:color="auto"/>
        <w:bottom w:val="none" w:sz="0" w:space="0" w:color="auto"/>
        <w:right w:val="none" w:sz="0" w:space="0" w:color="auto"/>
      </w:divBdr>
    </w:div>
    <w:div w:id="702946215">
      <w:bodyDiv w:val="1"/>
      <w:marLeft w:val="0"/>
      <w:marRight w:val="0"/>
      <w:marTop w:val="0"/>
      <w:marBottom w:val="0"/>
      <w:divBdr>
        <w:top w:val="none" w:sz="0" w:space="0" w:color="auto"/>
        <w:left w:val="none" w:sz="0" w:space="0" w:color="auto"/>
        <w:bottom w:val="none" w:sz="0" w:space="0" w:color="auto"/>
        <w:right w:val="none" w:sz="0" w:space="0" w:color="auto"/>
      </w:divBdr>
    </w:div>
    <w:div w:id="708140281">
      <w:bodyDiv w:val="1"/>
      <w:marLeft w:val="0"/>
      <w:marRight w:val="0"/>
      <w:marTop w:val="0"/>
      <w:marBottom w:val="0"/>
      <w:divBdr>
        <w:top w:val="none" w:sz="0" w:space="0" w:color="auto"/>
        <w:left w:val="none" w:sz="0" w:space="0" w:color="auto"/>
        <w:bottom w:val="none" w:sz="0" w:space="0" w:color="auto"/>
        <w:right w:val="none" w:sz="0" w:space="0" w:color="auto"/>
      </w:divBdr>
    </w:div>
    <w:div w:id="762728557">
      <w:bodyDiv w:val="1"/>
      <w:marLeft w:val="0"/>
      <w:marRight w:val="0"/>
      <w:marTop w:val="0"/>
      <w:marBottom w:val="0"/>
      <w:divBdr>
        <w:top w:val="none" w:sz="0" w:space="0" w:color="auto"/>
        <w:left w:val="none" w:sz="0" w:space="0" w:color="auto"/>
        <w:bottom w:val="none" w:sz="0" w:space="0" w:color="auto"/>
        <w:right w:val="none" w:sz="0" w:space="0" w:color="auto"/>
      </w:divBdr>
    </w:div>
    <w:div w:id="777026289">
      <w:bodyDiv w:val="1"/>
      <w:marLeft w:val="0"/>
      <w:marRight w:val="0"/>
      <w:marTop w:val="0"/>
      <w:marBottom w:val="0"/>
      <w:divBdr>
        <w:top w:val="none" w:sz="0" w:space="0" w:color="auto"/>
        <w:left w:val="none" w:sz="0" w:space="0" w:color="auto"/>
        <w:bottom w:val="none" w:sz="0" w:space="0" w:color="auto"/>
        <w:right w:val="none" w:sz="0" w:space="0" w:color="auto"/>
      </w:divBdr>
    </w:div>
    <w:div w:id="777218294">
      <w:bodyDiv w:val="1"/>
      <w:marLeft w:val="0"/>
      <w:marRight w:val="0"/>
      <w:marTop w:val="0"/>
      <w:marBottom w:val="0"/>
      <w:divBdr>
        <w:top w:val="none" w:sz="0" w:space="0" w:color="auto"/>
        <w:left w:val="none" w:sz="0" w:space="0" w:color="auto"/>
        <w:bottom w:val="none" w:sz="0" w:space="0" w:color="auto"/>
        <w:right w:val="none" w:sz="0" w:space="0" w:color="auto"/>
      </w:divBdr>
    </w:div>
    <w:div w:id="803278173">
      <w:bodyDiv w:val="1"/>
      <w:marLeft w:val="0"/>
      <w:marRight w:val="0"/>
      <w:marTop w:val="0"/>
      <w:marBottom w:val="0"/>
      <w:divBdr>
        <w:top w:val="none" w:sz="0" w:space="0" w:color="auto"/>
        <w:left w:val="none" w:sz="0" w:space="0" w:color="auto"/>
        <w:bottom w:val="none" w:sz="0" w:space="0" w:color="auto"/>
        <w:right w:val="none" w:sz="0" w:space="0" w:color="auto"/>
      </w:divBdr>
    </w:div>
    <w:div w:id="856576922">
      <w:bodyDiv w:val="1"/>
      <w:marLeft w:val="0"/>
      <w:marRight w:val="0"/>
      <w:marTop w:val="0"/>
      <w:marBottom w:val="0"/>
      <w:divBdr>
        <w:top w:val="none" w:sz="0" w:space="0" w:color="auto"/>
        <w:left w:val="none" w:sz="0" w:space="0" w:color="auto"/>
        <w:bottom w:val="none" w:sz="0" w:space="0" w:color="auto"/>
        <w:right w:val="none" w:sz="0" w:space="0" w:color="auto"/>
      </w:divBdr>
    </w:div>
    <w:div w:id="870218464">
      <w:bodyDiv w:val="1"/>
      <w:marLeft w:val="0"/>
      <w:marRight w:val="0"/>
      <w:marTop w:val="0"/>
      <w:marBottom w:val="0"/>
      <w:divBdr>
        <w:top w:val="none" w:sz="0" w:space="0" w:color="auto"/>
        <w:left w:val="none" w:sz="0" w:space="0" w:color="auto"/>
        <w:bottom w:val="none" w:sz="0" w:space="0" w:color="auto"/>
        <w:right w:val="none" w:sz="0" w:space="0" w:color="auto"/>
      </w:divBdr>
    </w:div>
    <w:div w:id="876813294">
      <w:bodyDiv w:val="1"/>
      <w:marLeft w:val="0"/>
      <w:marRight w:val="0"/>
      <w:marTop w:val="0"/>
      <w:marBottom w:val="0"/>
      <w:divBdr>
        <w:top w:val="none" w:sz="0" w:space="0" w:color="auto"/>
        <w:left w:val="none" w:sz="0" w:space="0" w:color="auto"/>
        <w:bottom w:val="none" w:sz="0" w:space="0" w:color="auto"/>
        <w:right w:val="none" w:sz="0" w:space="0" w:color="auto"/>
      </w:divBdr>
    </w:div>
    <w:div w:id="887180462">
      <w:bodyDiv w:val="1"/>
      <w:marLeft w:val="0"/>
      <w:marRight w:val="0"/>
      <w:marTop w:val="0"/>
      <w:marBottom w:val="0"/>
      <w:divBdr>
        <w:top w:val="none" w:sz="0" w:space="0" w:color="auto"/>
        <w:left w:val="none" w:sz="0" w:space="0" w:color="auto"/>
        <w:bottom w:val="none" w:sz="0" w:space="0" w:color="auto"/>
        <w:right w:val="none" w:sz="0" w:space="0" w:color="auto"/>
      </w:divBdr>
    </w:div>
    <w:div w:id="923345275">
      <w:bodyDiv w:val="1"/>
      <w:marLeft w:val="0"/>
      <w:marRight w:val="0"/>
      <w:marTop w:val="0"/>
      <w:marBottom w:val="0"/>
      <w:divBdr>
        <w:top w:val="none" w:sz="0" w:space="0" w:color="auto"/>
        <w:left w:val="none" w:sz="0" w:space="0" w:color="auto"/>
        <w:bottom w:val="none" w:sz="0" w:space="0" w:color="auto"/>
        <w:right w:val="none" w:sz="0" w:space="0" w:color="auto"/>
      </w:divBdr>
    </w:div>
    <w:div w:id="929771726">
      <w:bodyDiv w:val="1"/>
      <w:marLeft w:val="0"/>
      <w:marRight w:val="0"/>
      <w:marTop w:val="0"/>
      <w:marBottom w:val="0"/>
      <w:divBdr>
        <w:top w:val="none" w:sz="0" w:space="0" w:color="auto"/>
        <w:left w:val="none" w:sz="0" w:space="0" w:color="auto"/>
        <w:bottom w:val="none" w:sz="0" w:space="0" w:color="auto"/>
        <w:right w:val="none" w:sz="0" w:space="0" w:color="auto"/>
      </w:divBdr>
    </w:div>
    <w:div w:id="930554205">
      <w:bodyDiv w:val="1"/>
      <w:marLeft w:val="0"/>
      <w:marRight w:val="0"/>
      <w:marTop w:val="0"/>
      <w:marBottom w:val="0"/>
      <w:divBdr>
        <w:top w:val="none" w:sz="0" w:space="0" w:color="auto"/>
        <w:left w:val="none" w:sz="0" w:space="0" w:color="auto"/>
        <w:bottom w:val="none" w:sz="0" w:space="0" w:color="auto"/>
        <w:right w:val="none" w:sz="0" w:space="0" w:color="auto"/>
      </w:divBdr>
    </w:div>
    <w:div w:id="1011420543">
      <w:bodyDiv w:val="1"/>
      <w:marLeft w:val="0"/>
      <w:marRight w:val="0"/>
      <w:marTop w:val="0"/>
      <w:marBottom w:val="0"/>
      <w:divBdr>
        <w:top w:val="none" w:sz="0" w:space="0" w:color="auto"/>
        <w:left w:val="none" w:sz="0" w:space="0" w:color="auto"/>
        <w:bottom w:val="none" w:sz="0" w:space="0" w:color="auto"/>
        <w:right w:val="none" w:sz="0" w:space="0" w:color="auto"/>
      </w:divBdr>
    </w:div>
    <w:div w:id="1032608502">
      <w:bodyDiv w:val="1"/>
      <w:marLeft w:val="0"/>
      <w:marRight w:val="0"/>
      <w:marTop w:val="0"/>
      <w:marBottom w:val="0"/>
      <w:divBdr>
        <w:top w:val="none" w:sz="0" w:space="0" w:color="auto"/>
        <w:left w:val="none" w:sz="0" w:space="0" w:color="auto"/>
        <w:bottom w:val="none" w:sz="0" w:space="0" w:color="auto"/>
        <w:right w:val="none" w:sz="0" w:space="0" w:color="auto"/>
      </w:divBdr>
    </w:div>
    <w:div w:id="1104497488">
      <w:bodyDiv w:val="1"/>
      <w:marLeft w:val="0"/>
      <w:marRight w:val="0"/>
      <w:marTop w:val="0"/>
      <w:marBottom w:val="0"/>
      <w:divBdr>
        <w:top w:val="none" w:sz="0" w:space="0" w:color="auto"/>
        <w:left w:val="none" w:sz="0" w:space="0" w:color="auto"/>
        <w:bottom w:val="none" w:sz="0" w:space="0" w:color="auto"/>
        <w:right w:val="none" w:sz="0" w:space="0" w:color="auto"/>
      </w:divBdr>
    </w:div>
    <w:div w:id="1113938337">
      <w:bodyDiv w:val="1"/>
      <w:marLeft w:val="0"/>
      <w:marRight w:val="0"/>
      <w:marTop w:val="0"/>
      <w:marBottom w:val="0"/>
      <w:divBdr>
        <w:top w:val="none" w:sz="0" w:space="0" w:color="auto"/>
        <w:left w:val="none" w:sz="0" w:space="0" w:color="auto"/>
        <w:bottom w:val="none" w:sz="0" w:space="0" w:color="auto"/>
        <w:right w:val="none" w:sz="0" w:space="0" w:color="auto"/>
      </w:divBdr>
    </w:div>
    <w:div w:id="1120806029">
      <w:bodyDiv w:val="1"/>
      <w:marLeft w:val="0"/>
      <w:marRight w:val="0"/>
      <w:marTop w:val="0"/>
      <w:marBottom w:val="0"/>
      <w:divBdr>
        <w:top w:val="none" w:sz="0" w:space="0" w:color="auto"/>
        <w:left w:val="none" w:sz="0" w:space="0" w:color="auto"/>
        <w:bottom w:val="none" w:sz="0" w:space="0" w:color="auto"/>
        <w:right w:val="none" w:sz="0" w:space="0" w:color="auto"/>
      </w:divBdr>
    </w:div>
    <w:div w:id="1177764974">
      <w:bodyDiv w:val="1"/>
      <w:marLeft w:val="0"/>
      <w:marRight w:val="0"/>
      <w:marTop w:val="0"/>
      <w:marBottom w:val="0"/>
      <w:divBdr>
        <w:top w:val="none" w:sz="0" w:space="0" w:color="auto"/>
        <w:left w:val="none" w:sz="0" w:space="0" w:color="auto"/>
        <w:bottom w:val="none" w:sz="0" w:space="0" w:color="auto"/>
        <w:right w:val="none" w:sz="0" w:space="0" w:color="auto"/>
      </w:divBdr>
    </w:div>
    <w:div w:id="1186406970">
      <w:bodyDiv w:val="1"/>
      <w:marLeft w:val="0"/>
      <w:marRight w:val="0"/>
      <w:marTop w:val="0"/>
      <w:marBottom w:val="0"/>
      <w:divBdr>
        <w:top w:val="none" w:sz="0" w:space="0" w:color="auto"/>
        <w:left w:val="none" w:sz="0" w:space="0" w:color="auto"/>
        <w:bottom w:val="none" w:sz="0" w:space="0" w:color="auto"/>
        <w:right w:val="none" w:sz="0" w:space="0" w:color="auto"/>
      </w:divBdr>
      <w:divsChild>
        <w:div w:id="203560520">
          <w:marLeft w:val="0"/>
          <w:marRight w:val="0"/>
          <w:marTop w:val="0"/>
          <w:marBottom w:val="0"/>
          <w:divBdr>
            <w:top w:val="none" w:sz="0" w:space="0" w:color="auto"/>
            <w:left w:val="none" w:sz="0" w:space="0" w:color="auto"/>
            <w:bottom w:val="none" w:sz="0" w:space="0" w:color="auto"/>
            <w:right w:val="none" w:sz="0" w:space="0" w:color="auto"/>
          </w:divBdr>
        </w:div>
        <w:div w:id="1431076057">
          <w:marLeft w:val="0"/>
          <w:marRight w:val="0"/>
          <w:marTop w:val="0"/>
          <w:marBottom w:val="0"/>
          <w:divBdr>
            <w:top w:val="none" w:sz="0" w:space="0" w:color="auto"/>
            <w:left w:val="none" w:sz="0" w:space="0" w:color="auto"/>
            <w:bottom w:val="none" w:sz="0" w:space="0" w:color="auto"/>
            <w:right w:val="none" w:sz="0" w:space="0" w:color="auto"/>
          </w:divBdr>
        </w:div>
        <w:div w:id="861020469">
          <w:marLeft w:val="0"/>
          <w:marRight w:val="0"/>
          <w:marTop w:val="0"/>
          <w:marBottom w:val="0"/>
          <w:divBdr>
            <w:top w:val="none" w:sz="0" w:space="0" w:color="auto"/>
            <w:left w:val="none" w:sz="0" w:space="0" w:color="auto"/>
            <w:bottom w:val="none" w:sz="0" w:space="0" w:color="auto"/>
            <w:right w:val="none" w:sz="0" w:space="0" w:color="auto"/>
          </w:divBdr>
        </w:div>
        <w:div w:id="859513872">
          <w:marLeft w:val="0"/>
          <w:marRight w:val="0"/>
          <w:marTop w:val="0"/>
          <w:marBottom w:val="0"/>
          <w:divBdr>
            <w:top w:val="none" w:sz="0" w:space="0" w:color="auto"/>
            <w:left w:val="none" w:sz="0" w:space="0" w:color="auto"/>
            <w:bottom w:val="none" w:sz="0" w:space="0" w:color="auto"/>
            <w:right w:val="none" w:sz="0" w:space="0" w:color="auto"/>
          </w:divBdr>
        </w:div>
        <w:div w:id="2112161537">
          <w:marLeft w:val="0"/>
          <w:marRight w:val="0"/>
          <w:marTop w:val="0"/>
          <w:marBottom w:val="0"/>
          <w:divBdr>
            <w:top w:val="none" w:sz="0" w:space="0" w:color="auto"/>
            <w:left w:val="none" w:sz="0" w:space="0" w:color="auto"/>
            <w:bottom w:val="none" w:sz="0" w:space="0" w:color="auto"/>
            <w:right w:val="none" w:sz="0" w:space="0" w:color="auto"/>
          </w:divBdr>
        </w:div>
      </w:divsChild>
    </w:div>
    <w:div w:id="1192843103">
      <w:bodyDiv w:val="1"/>
      <w:marLeft w:val="0"/>
      <w:marRight w:val="0"/>
      <w:marTop w:val="0"/>
      <w:marBottom w:val="0"/>
      <w:divBdr>
        <w:top w:val="none" w:sz="0" w:space="0" w:color="auto"/>
        <w:left w:val="none" w:sz="0" w:space="0" w:color="auto"/>
        <w:bottom w:val="none" w:sz="0" w:space="0" w:color="auto"/>
        <w:right w:val="none" w:sz="0" w:space="0" w:color="auto"/>
      </w:divBdr>
    </w:div>
    <w:div w:id="1203710094">
      <w:bodyDiv w:val="1"/>
      <w:marLeft w:val="0"/>
      <w:marRight w:val="0"/>
      <w:marTop w:val="0"/>
      <w:marBottom w:val="0"/>
      <w:divBdr>
        <w:top w:val="none" w:sz="0" w:space="0" w:color="auto"/>
        <w:left w:val="none" w:sz="0" w:space="0" w:color="auto"/>
        <w:bottom w:val="none" w:sz="0" w:space="0" w:color="auto"/>
        <w:right w:val="none" w:sz="0" w:space="0" w:color="auto"/>
      </w:divBdr>
    </w:div>
    <w:div w:id="1264344820">
      <w:bodyDiv w:val="1"/>
      <w:marLeft w:val="0"/>
      <w:marRight w:val="0"/>
      <w:marTop w:val="0"/>
      <w:marBottom w:val="0"/>
      <w:divBdr>
        <w:top w:val="none" w:sz="0" w:space="0" w:color="auto"/>
        <w:left w:val="none" w:sz="0" w:space="0" w:color="auto"/>
        <w:bottom w:val="none" w:sz="0" w:space="0" w:color="auto"/>
        <w:right w:val="none" w:sz="0" w:space="0" w:color="auto"/>
      </w:divBdr>
    </w:div>
    <w:div w:id="1288244255">
      <w:bodyDiv w:val="1"/>
      <w:marLeft w:val="0"/>
      <w:marRight w:val="0"/>
      <w:marTop w:val="0"/>
      <w:marBottom w:val="0"/>
      <w:divBdr>
        <w:top w:val="none" w:sz="0" w:space="0" w:color="auto"/>
        <w:left w:val="none" w:sz="0" w:space="0" w:color="auto"/>
        <w:bottom w:val="none" w:sz="0" w:space="0" w:color="auto"/>
        <w:right w:val="none" w:sz="0" w:space="0" w:color="auto"/>
      </w:divBdr>
    </w:div>
    <w:div w:id="1290280532">
      <w:bodyDiv w:val="1"/>
      <w:marLeft w:val="0"/>
      <w:marRight w:val="0"/>
      <w:marTop w:val="0"/>
      <w:marBottom w:val="0"/>
      <w:divBdr>
        <w:top w:val="none" w:sz="0" w:space="0" w:color="auto"/>
        <w:left w:val="none" w:sz="0" w:space="0" w:color="auto"/>
        <w:bottom w:val="none" w:sz="0" w:space="0" w:color="auto"/>
        <w:right w:val="none" w:sz="0" w:space="0" w:color="auto"/>
      </w:divBdr>
    </w:div>
    <w:div w:id="1308431828">
      <w:bodyDiv w:val="1"/>
      <w:marLeft w:val="0"/>
      <w:marRight w:val="0"/>
      <w:marTop w:val="0"/>
      <w:marBottom w:val="0"/>
      <w:divBdr>
        <w:top w:val="none" w:sz="0" w:space="0" w:color="auto"/>
        <w:left w:val="none" w:sz="0" w:space="0" w:color="auto"/>
        <w:bottom w:val="none" w:sz="0" w:space="0" w:color="auto"/>
        <w:right w:val="none" w:sz="0" w:space="0" w:color="auto"/>
      </w:divBdr>
    </w:div>
    <w:div w:id="1323851333">
      <w:bodyDiv w:val="1"/>
      <w:marLeft w:val="0"/>
      <w:marRight w:val="0"/>
      <w:marTop w:val="0"/>
      <w:marBottom w:val="0"/>
      <w:divBdr>
        <w:top w:val="none" w:sz="0" w:space="0" w:color="auto"/>
        <w:left w:val="none" w:sz="0" w:space="0" w:color="auto"/>
        <w:bottom w:val="none" w:sz="0" w:space="0" w:color="auto"/>
        <w:right w:val="none" w:sz="0" w:space="0" w:color="auto"/>
      </w:divBdr>
    </w:div>
    <w:div w:id="1327974911">
      <w:bodyDiv w:val="1"/>
      <w:marLeft w:val="0"/>
      <w:marRight w:val="0"/>
      <w:marTop w:val="0"/>
      <w:marBottom w:val="0"/>
      <w:divBdr>
        <w:top w:val="none" w:sz="0" w:space="0" w:color="auto"/>
        <w:left w:val="none" w:sz="0" w:space="0" w:color="auto"/>
        <w:bottom w:val="none" w:sz="0" w:space="0" w:color="auto"/>
        <w:right w:val="none" w:sz="0" w:space="0" w:color="auto"/>
      </w:divBdr>
    </w:div>
    <w:div w:id="1346516133">
      <w:bodyDiv w:val="1"/>
      <w:marLeft w:val="0"/>
      <w:marRight w:val="0"/>
      <w:marTop w:val="0"/>
      <w:marBottom w:val="0"/>
      <w:divBdr>
        <w:top w:val="none" w:sz="0" w:space="0" w:color="auto"/>
        <w:left w:val="none" w:sz="0" w:space="0" w:color="auto"/>
        <w:bottom w:val="none" w:sz="0" w:space="0" w:color="auto"/>
        <w:right w:val="none" w:sz="0" w:space="0" w:color="auto"/>
      </w:divBdr>
    </w:div>
    <w:div w:id="1415711260">
      <w:bodyDiv w:val="1"/>
      <w:marLeft w:val="0"/>
      <w:marRight w:val="0"/>
      <w:marTop w:val="0"/>
      <w:marBottom w:val="0"/>
      <w:divBdr>
        <w:top w:val="none" w:sz="0" w:space="0" w:color="auto"/>
        <w:left w:val="none" w:sz="0" w:space="0" w:color="auto"/>
        <w:bottom w:val="none" w:sz="0" w:space="0" w:color="auto"/>
        <w:right w:val="none" w:sz="0" w:space="0" w:color="auto"/>
      </w:divBdr>
    </w:div>
    <w:div w:id="1418330925">
      <w:bodyDiv w:val="1"/>
      <w:marLeft w:val="0"/>
      <w:marRight w:val="0"/>
      <w:marTop w:val="0"/>
      <w:marBottom w:val="0"/>
      <w:divBdr>
        <w:top w:val="none" w:sz="0" w:space="0" w:color="auto"/>
        <w:left w:val="none" w:sz="0" w:space="0" w:color="auto"/>
        <w:bottom w:val="none" w:sz="0" w:space="0" w:color="auto"/>
        <w:right w:val="none" w:sz="0" w:space="0" w:color="auto"/>
      </w:divBdr>
    </w:div>
    <w:div w:id="1435514777">
      <w:bodyDiv w:val="1"/>
      <w:marLeft w:val="0"/>
      <w:marRight w:val="0"/>
      <w:marTop w:val="0"/>
      <w:marBottom w:val="0"/>
      <w:divBdr>
        <w:top w:val="none" w:sz="0" w:space="0" w:color="auto"/>
        <w:left w:val="none" w:sz="0" w:space="0" w:color="auto"/>
        <w:bottom w:val="none" w:sz="0" w:space="0" w:color="auto"/>
        <w:right w:val="none" w:sz="0" w:space="0" w:color="auto"/>
      </w:divBdr>
    </w:div>
    <w:div w:id="1521970933">
      <w:bodyDiv w:val="1"/>
      <w:marLeft w:val="0"/>
      <w:marRight w:val="0"/>
      <w:marTop w:val="0"/>
      <w:marBottom w:val="0"/>
      <w:divBdr>
        <w:top w:val="none" w:sz="0" w:space="0" w:color="auto"/>
        <w:left w:val="none" w:sz="0" w:space="0" w:color="auto"/>
        <w:bottom w:val="none" w:sz="0" w:space="0" w:color="auto"/>
        <w:right w:val="none" w:sz="0" w:space="0" w:color="auto"/>
      </w:divBdr>
    </w:div>
    <w:div w:id="1585190284">
      <w:bodyDiv w:val="1"/>
      <w:marLeft w:val="0"/>
      <w:marRight w:val="0"/>
      <w:marTop w:val="0"/>
      <w:marBottom w:val="0"/>
      <w:divBdr>
        <w:top w:val="none" w:sz="0" w:space="0" w:color="auto"/>
        <w:left w:val="none" w:sz="0" w:space="0" w:color="auto"/>
        <w:bottom w:val="none" w:sz="0" w:space="0" w:color="auto"/>
        <w:right w:val="none" w:sz="0" w:space="0" w:color="auto"/>
      </w:divBdr>
    </w:div>
    <w:div w:id="1594704869">
      <w:bodyDiv w:val="1"/>
      <w:marLeft w:val="0"/>
      <w:marRight w:val="0"/>
      <w:marTop w:val="0"/>
      <w:marBottom w:val="0"/>
      <w:divBdr>
        <w:top w:val="none" w:sz="0" w:space="0" w:color="auto"/>
        <w:left w:val="none" w:sz="0" w:space="0" w:color="auto"/>
        <w:bottom w:val="none" w:sz="0" w:space="0" w:color="auto"/>
        <w:right w:val="none" w:sz="0" w:space="0" w:color="auto"/>
      </w:divBdr>
    </w:div>
    <w:div w:id="1612125884">
      <w:bodyDiv w:val="1"/>
      <w:marLeft w:val="0"/>
      <w:marRight w:val="0"/>
      <w:marTop w:val="0"/>
      <w:marBottom w:val="0"/>
      <w:divBdr>
        <w:top w:val="none" w:sz="0" w:space="0" w:color="auto"/>
        <w:left w:val="none" w:sz="0" w:space="0" w:color="auto"/>
        <w:bottom w:val="none" w:sz="0" w:space="0" w:color="auto"/>
        <w:right w:val="none" w:sz="0" w:space="0" w:color="auto"/>
      </w:divBdr>
    </w:div>
    <w:div w:id="1612278299">
      <w:bodyDiv w:val="1"/>
      <w:marLeft w:val="0"/>
      <w:marRight w:val="0"/>
      <w:marTop w:val="0"/>
      <w:marBottom w:val="0"/>
      <w:divBdr>
        <w:top w:val="none" w:sz="0" w:space="0" w:color="auto"/>
        <w:left w:val="none" w:sz="0" w:space="0" w:color="auto"/>
        <w:bottom w:val="none" w:sz="0" w:space="0" w:color="auto"/>
        <w:right w:val="none" w:sz="0" w:space="0" w:color="auto"/>
      </w:divBdr>
    </w:div>
    <w:div w:id="1636134417">
      <w:bodyDiv w:val="1"/>
      <w:marLeft w:val="0"/>
      <w:marRight w:val="0"/>
      <w:marTop w:val="0"/>
      <w:marBottom w:val="0"/>
      <w:divBdr>
        <w:top w:val="none" w:sz="0" w:space="0" w:color="auto"/>
        <w:left w:val="none" w:sz="0" w:space="0" w:color="auto"/>
        <w:bottom w:val="none" w:sz="0" w:space="0" w:color="auto"/>
        <w:right w:val="none" w:sz="0" w:space="0" w:color="auto"/>
      </w:divBdr>
    </w:div>
    <w:div w:id="1659072790">
      <w:bodyDiv w:val="1"/>
      <w:marLeft w:val="0"/>
      <w:marRight w:val="0"/>
      <w:marTop w:val="0"/>
      <w:marBottom w:val="0"/>
      <w:divBdr>
        <w:top w:val="none" w:sz="0" w:space="0" w:color="auto"/>
        <w:left w:val="none" w:sz="0" w:space="0" w:color="auto"/>
        <w:bottom w:val="none" w:sz="0" w:space="0" w:color="auto"/>
        <w:right w:val="none" w:sz="0" w:space="0" w:color="auto"/>
      </w:divBdr>
    </w:div>
    <w:div w:id="1681274570">
      <w:bodyDiv w:val="1"/>
      <w:marLeft w:val="0"/>
      <w:marRight w:val="0"/>
      <w:marTop w:val="0"/>
      <w:marBottom w:val="0"/>
      <w:divBdr>
        <w:top w:val="none" w:sz="0" w:space="0" w:color="auto"/>
        <w:left w:val="none" w:sz="0" w:space="0" w:color="auto"/>
        <w:bottom w:val="none" w:sz="0" w:space="0" w:color="auto"/>
        <w:right w:val="none" w:sz="0" w:space="0" w:color="auto"/>
      </w:divBdr>
    </w:div>
    <w:div w:id="1687096677">
      <w:bodyDiv w:val="1"/>
      <w:marLeft w:val="0"/>
      <w:marRight w:val="0"/>
      <w:marTop w:val="0"/>
      <w:marBottom w:val="0"/>
      <w:divBdr>
        <w:top w:val="none" w:sz="0" w:space="0" w:color="auto"/>
        <w:left w:val="none" w:sz="0" w:space="0" w:color="auto"/>
        <w:bottom w:val="none" w:sz="0" w:space="0" w:color="auto"/>
        <w:right w:val="none" w:sz="0" w:space="0" w:color="auto"/>
      </w:divBdr>
    </w:div>
    <w:div w:id="1688360764">
      <w:bodyDiv w:val="1"/>
      <w:marLeft w:val="0"/>
      <w:marRight w:val="0"/>
      <w:marTop w:val="0"/>
      <w:marBottom w:val="0"/>
      <w:divBdr>
        <w:top w:val="none" w:sz="0" w:space="0" w:color="auto"/>
        <w:left w:val="none" w:sz="0" w:space="0" w:color="auto"/>
        <w:bottom w:val="none" w:sz="0" w:space="0" w:color="auto"/>
        <w:right w:val="none" w:sz="0" w:space="0" w:color="auto"/>
      </w:divBdr>
    </w:div>
    <w:div w:id="1699576495">
      <w:bodyDiv w:val="1"/>
      <w:marLeft w:val="0"/>
      <w:marRight w:val="0"/>
      <w:marTop w:val="0"/>
      <w:marBottom w:val="0"/>
      <w:divBdr>
        <w:top w:val="none" w:sz="0" w:space="0" w:color="auto"/>
        <w:left w:val="none" w:sz="0" w:space="0" w:color="auto"/>
        <w:bottom w:val="none" w:sz="0" w:space="0" w:color="auto"/>
        <w:right w:val="none" w:sz="0" w:space="0" w:color="auto"/>
      </w:divBdr>
    </w:div>
    <w:div w:id="1711881762">
      <w:bodyDiv w:val="1"/>
      <w:marLeft w:val="0"/>
      <w:marRight w:val="0"/>
      <w:marTop w:val="0"/>
      <w:marBottom w:val="0"/>
      <w:divBdr>
        <w:top w:val="none" w:sz="0" w:space="0" w:color="auto"/>
        <w:left w:val="none" w:sz="0" w:space="0" w:color="auto"/>
        <w:bottom w:val="none" w:sz="0" w:space="0" w:color="auto"/>
        <w:right w:val="none" w:sz="0" w:space="0" w:color="auto"/>
      </w:divBdr>
    </w:div>
    <w:div w:id="1742945020">
      <w:bodyDiv w:val="1"/>
      <w:marLeft w:val="0"/>
      <w:marRight w:val="0"/>
      <w:marTop w:val="0"/>
      <w:marBottom w:val="0"/>
      <w:divBdr>
        <w:top w:val="none" w:sz="0" w:space="0" w:color="auto"/>
        <w:left w:val="none" w:sz="0" w:space="0" w:color="auto"/>
        <w:bottom w:val="none" w:sz="0" w:space="0" w:color="auto"/>
        <w:right w:val="none" w:sz="0" w:space="0" w:color="auto"/>
      </w:divBdr>
    </w:div>
    <w:div w:id="1750616916">
      <w:bodyDiv w:val="1"/>
      <w:marLeft w:val="0"/>
      <w:marRight w:val="0"/>
      <w:marTop w:val="0"/>
      <w:marBottom w:val="0"/>
      <w:divBdr>
        <w:top w:val="none" w:sz="0" w:space="0" w:color="auto"/>
        <w:left w:val="none" w:sz="0" w:space="0" w:color="auto"/>
        <w:bottom w:val="none" w:sz="0" w:space="0" w:color="auto"/>
        <w:right w:val="none" w:sz="0" w:space="0" w:color="auto"/>
      </w:divBdr>
    </w:div>
    <w:div w:id="1765304584">
      <w:bodyDiv w:val="1"/>
      <w:marLeft w:val="0"/>
      <w:marRight w:val="0"/>
      <w:marTop w:val="0"/>
      <w:marBottom w:val="0"/>
      <w:divBdr>
        <w:top w:val="none" w:sz="0" w:space="0" w:color="auto"/>
        <w:left w:val="none" w:sz="0" w:space="0" w:color="auto"/>
        <w:bottom w:val="none" w:sz="0" w:space="0" w:color="auto"/>
        <w:right w:val="none" w:sz="0" w:space="0" w:color="auto"/>
      </w:divBdr>
    </w:div>
    <w:div w:id="1783651142">
      <w:bodyDiv w:val="1"/>
      <w:marLeft w:val="0"/>
      <w:marRight w:val="0"/>
      <w:marTop w:val="0"/>
      <w:marBottom w:val="0"/>
      <w:divBdr>
        <w:top w:val="none" w:sz="0" w:space="0" w:color="auto"/>
        <w:left w:val="none" w:sz="0" w:space="0" w:color="auto"/>
        <w:bottom w:val="none" w:sz="0" w:space="0" w:color="auto"/>
        <w:right w:val="none" w:sz="0" w:space="0" w:color="auto"/>
      </w:divBdr>
    </w:div>
    <w:div w:id="1817145952">
      <w:bodyDiv w:val="1"/>
      <w:marLeft w:val="0"/>
      <w:marRight w:val="0"/>
      <w:marTop w:val="0"/>
      <w:marBottom w:val="0"/>
      <w:divBdr>
        <w:top w:val="none" w:sz="0" w:space="0" w:color="auto"/>
        <w:left w:val="none" w:sz="0" w:space="0" w:color="auto"/>
        <w:bottom w:val="none" w:sz="0" w:space="0" w:color="auto"/>
        <w:right w:val="none" w:sz="0" w:space="0" w:color="auto"/>
      </w:divBdr>
    </w:div>
    <w:div w:id="1905556695">
      <w:bodyDiv w:val="1"/>
      <w:marLeft w:val="0"/>
      <w:marRight w:val="0"/>
      <w:marTop w:val="0"/>
      <w:marBottom w:val="0"/>
      <w:divBdr>
        <w:top w:val="none" w:sz="0" w:space="0" w:color="auto"/>
        <w:left w:val="none" w:sz="0" w:space="0" w:color="auto"/>
        <w:bottom w:val="none" w:sz="0" w:space="0" w:color="auto"/>
        <w:right w:val="none" w:sz="0" w:space="0" w:color="auto"/>
      </w:divBdr>
    </w:div>
    <w:div w:id="1908226406">
      <w:bodyDiv w:val="1"/>
      <w:marLeft w:val="0"/>
      <w:marRight w:val="0"/>
      <w:marTop w:val="0"/>
      <w:marBottom w:val="0"/>
      <w:divBdr>
        <w:top w:val="none" w:sz="0" w:space="0" w:color="auto"/>
        <w:left w:val="none" w:sz="0" w:space="0" w:color="auto"/>
        <w:bottom w:val="none" w:sz="0" w:space="0" w:color="auto"/>
        <w:right w:val="none" w:sz="0" w:space="0" w:color="auto"/>
      </w:divBdr>
    </w:div>
    <w:div w:id="1921019651">
      <w:bodyDiv w:val="1"/>
      <w:marLeft w:val="0"/>
      <w:marRight w:val="0"/>
      <w:marTop w:val="0"/>
      <w:marBottom w:val="0"/>
      <w:divBdr>
        <w:top w:val="none" w:sz="0" w:space="0" w:color="auto"/>
        <w:left w:val="none" w:sz="0" w:space="0" w:color="auto"/>
        <w:bottom w:val="none" w:sz="0" w:space="0" w:color="auto"/>
        <w:right w:val="none" w:sz="0" w:space="0" w:color="auto"/>
      </w:divBdr>
    </w:div>
    <w:div w:id="1925605239">
      <w:bodyDiv w:val="1"/>
      <w:marLeft w:val="0"/>
      <w:marRight w:val="0"/>
      <w:marTop w:val="0"/>
      <w:marBottom w:val="0"/>
      <w:divBdr>
        <w:top w:val="none" w:sz="0" w:space="0" w:color="auto"/>
        <w:left w:val="none" w:sz="0" w:space="0" w:color="auto"/>
        <w:bottom w:val="none" w:sz="0" w:space="0" w:color="auto"/>
        <w:right w:val="none" w:sz="0" w:space="0" w:color="auto"/>
      </w:divBdr>
    </w:div>
    <w:div w:id="1956280822">
      <w:bodyDiv w:val="1"/>
      <w:marLeft w:val="0"/>
      <w:marRight w:val="0"/>
      <w:marTop w:val="0"/>
      <w:marBottom w:val="0"/>
      <w:divBdr>
        <w:top w:val="none" w:sz="0" w:space="0" w:color="auto"/>
        <w:left w:val="none" w:sz="0" w:space="0" w:color="auto"/>
        <w:bottom w:val="none" w:sz="0" w:space="0" w:color="auto"/>
        <w:right w:val="none" w:sz="0" w:space="0" w:color="auto"/>
      </w:divBdr>
    </w:div>
    <w:div w:id="1971784178">
      <w:bodyDiv w:val="1"/>
      <w:marLeft w:val="0"/>
      <w:marRight w:val="0"/>
      <w:marTop w:val="0"/>
      <w:marBottom w:val="0"/>
      <w:divBdr>
        <w:top w:val="none" w:sz="0" w:space="0" w:color="auto"/>
        <w:left w:val="none" w:sz="0" w:space="0" w:color="auto"/>
        <w:bottom w:val="none" w:sz="0" w:space="0" w:color="auto"/>
        <w:right w:val="none" w:sz="0" w:space="0" w:color="auto"/>
      </w:divBdr>
    </w:div>
    <w:div w:id="1988585421">
      <w:bodyDiv w:val="1"/>
      <w:marLeft w:val="0"/>
      <w:marRight w:val="0"/>
      <w:marTop w:val="0"/>
      <w:marBottom w:val="0"/>
      <w:divBdr>
        <w:top w:val="none" w:sz="0" w:space="0" w:color="auto"/>
        <w:left w:val="none" w:sz="0" w:space="0" w:color="auto"/>
        <w:bottom w:val="none" w:sz="0" w:space="0" w:color="auto"/>
        <w:right w:val="none" w:sz="0" w:space="0" w:color="auto"/>
      </w:divBdr>
    </w:div>
    <w:div w:id="2036880344">
      <w:bodyDiv w:val="1"/>
      <w:marLeft w:val="0"/>
      <w:marRight w:val="0"/>
      <w:marTop w:val="0"/>
      <w:marBottom w:val="0"/>
      <w:divBdr>
        <w:top w:val="none" w:sz="0" w:space="0" w:color="auto"/>
        <w:left w:val="none" w:sz="0" w:space="0" w:color="auto"/>
        <w:bottom w:val="none" w:sz="0" w:space="0" w:color="auto"/>
        <w:right w:val="none" w:sz="0" w:space="0" w:color="auto"/>
      </w:divBdr>
    </w:div>
    <w:div w:id="2058970689">
      <w:bodyDiv w:val="1"/>
      <w:marLeft w:val="0"/>
      <w:marRight w:val="0"/>
      <w:marTop w:val="0"/>
      <w:marBottom w:val="0"/>
      <w:divBdr>
        <w:top w:val="none" w:sz="0" w:space="0" w:color="auto"/>
        <w:left w:val="none" w:sz="0" w:space="0" w:color="auto"/>
        <w:bottom w:val="none" w:sz="0" w:space="0" w:color="auto"/>
        <w:right w:val="none" w:sz="0" w:space="0" w:color="auto"/>
      </w:divBdr>
    </w:div>
    <w:div w:id="2110152072">
      <w:bodyDiv w:val="1"/>
      <w:marLeft w:val="0"/>
      <w:marRight w:val="0"/>
      <w:marTop w:val="0"/>
      <w:marBottom w:val="0"/>
      <w:divBdr>
        <w:top w:val="none" w:sz="0" w:space="0" w:color="auto"/>
        <w:left w:val="none" w:sz="0" w:space="0" w:color="auto"/>
        <w:bottom w:val="none" w:sz="0" w:space="0" w:color="auto"/>
        <w:right w:val="none" w:sz="0" w:space="0" w:color="auto"/>
      </w:divBdr>
    </w:div>
    <w:div w:id="2112510077">
      <w:bodyDiv w:val="1"/>
      <w:marLeft w:val="0"/>
      <w:marRight w:val="0"/>
      <w:marTop w:val="0"/>
      <w:marBottom w:val="0"/>
      <w:divBdr>
        <w:top w:val="none" w:sz="0" w:space="0" w:color="auto"/>
        <w:left w:val="none" w:sz="0" w:space="0" w:color="auto"/>
        <w:bottom w:val="none" w:sz="0" w:space="0" w:color="auto"/>
        <w:right w:val="none" w:sz="0" w:space="0" w:color="auto"/>
      </w:divBdr>
    </w:div>
    <w:div w:id="212330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982AE-513B-4A85-A7A4-8F06EA658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4116</TotalTime>
  <Pages>1</Pages>
  <Words>645</Words>
  <Characters>3681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1306</cp:revision>
  <cp:lastPrinted>2025-04-15T09:36:00Z</cp:lastPrinted>
  <dcterms:created xsi:type="dcterms:W3CDTF">2022-10-16T08:36:00Z</dcterms:created>
  <dcterms:modified xsi:type="dcterms:W3CDTF">2026-01-18T17:40:00Z</dcterms:modified>
</cp:coreProperties>
</file>