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C70F1" w14:textId="206DE502" w:rsidR="00C27AEE" w:rsidRPr="00C27AEE" w:rsidRDefault="00C27AEE" w:rsidP="00685F79">
      <w:pPr>
        <w:widowControl w:val="0"/>
        <w:spacing w:after="0" w:line="259" w:lineRule="auto"/>
        <w:jc w:val="center"/>
        <w:rPr>
          <w:rFonts w:cs="QuranTaha"/>
          <w:sz w:val="28"/>
          <w:szCs w:val="28"/>
          <w:rtl/>
          <w:lang w:bidi="fa-IR"/>
        </w:rPr>
      </w:pPr>
      <w:bookmarkStart w:id="0" w:name="_Hlk115512063"/>
      <w:r w:rsidRPr="00C27AEE">
        <w:rPr>
          <w:rFonts w:cs="QuranTaha"/>
          <w:sz w:val="28"/>
          <w:szCs w:val="28"/>
          <w:rtl/>
          <w:lang w:bidi="fa-IR"/>
        </w:rPr>
        <w:t>بِسْمِ اللَّهِ الرَّحْم</w:t>
      </w:r>
      <w:r w:rsidRPr="00C27AEE">
        <w:rPr>
          <w:rFonts w:ascii="Times New Roman" w:hAnsi="Times New Roman" w:cs="QuranTaha" w:hint="cs"/>
          <w:sz w:val="28"/>
          <w:szCs w:val="28"/>
          <w:rtl/>
          <w:lang w:bidi="fa-IR"/>
        </w:rPr>
        <w:t>ٰ</w:t>
      </w:r>
      <w:r w:rsidRPr="00C27AEE">
        <w:rPr>
          <w:rFonts w:cs="QuranTaha" w:hint="cs"/>
          <w:sz w:val="28"/>
          <w:szCs w:val="28"/>
          <w:rtl/>
          <w:lang w:bidi="fa-IR"/>
        </w:rPr>
        <w:t>نِ</w:t>
      </w:r>
      <w:r w:rsidRPr="00C27AEE">
        <w:rPr>
          <w:rFonts w:cs="QuranTaha"/>
          <w:sz w:val="28"/>
          <w:szCs w:val="28"/>
          <w:rtl/>
          <w:lang w:bidi="fa-IR"/>
        </w:rPr>
        <w:t xml:space="preserve"> </w:t>
      </w:r>
      <w:r w:rsidRPr="00C27AEE">
        <w:rPr>
          <w:rFonts w:cs="QuranTaha" w:hint="cs"/>
          <w:sz w:val="28"/>
          <w:szCs w:val="28"/>
          <w:rtl/>
          <w:lang w:bidi="fa-IR"/>
        </w:rPr>
        <w:t>الرَّحِيم</w:t>
      </w:r>
      <w:r w:rsidRPr="00C27AEE">
        <w:rPr>
          <w:rFonts w:cs="QuranTaha"/>
          <w:sz w:val="28"/>
          <w:szCs w:val="28"/>
          <w:rtl/>
          <w:lang w:bidi="fa-IR"/>
        </w:rPr>
        <w:t>ِ</w:t>
      </w:r>
    </w:p>
    <w:p w14:paraId="6846565F" w14:textId="77777777" w:rsidR="00D6044C" w:rsidRDefault="00D6044C" w:rsidP="00856787">
      <w:pPr>
        <w:widowControl w:val="0"/>
        <w:bidi/>
        <w:spacing w:after="0" w:line="259" w:lineRule="auto"/>
        <w:jc w:val="center"/>
        <w:rPr>
          <w:rFonts w:cs="B Mitra"/>
          <w:b/>
          <w:bCs/>
          <w:sz w:val="32"/>
          <w:szCs w:val="32"/>
          <w:rtl/>
          <w:lang w:bidi="fa-IR"/>
        </w:rPr>
      </w:pPr>
      <w:r>
        <w:rPr>
          <w:rFonts w:cs="B Mitra" w:hint="cs"/>
          <w:b/>
          <w:bCs/>
          <w:sz w:val="32"/>
          <w:szCs w:val="32"/>
          <w:rtl/>
          <w:lang w:bidi="fa-IR"/>
        </w:rPr>
        <w:t>تقریر بحث اصول</w:t>
      </w:r>
    </w:p>
    <w:p w14:paraId="47FEBDDD" w14:textId="038A00EE" w:rsidR="00C27AEE" w:rsidRDefault="00C27AEE" w:rsidP="00856787">
      <w:pPr>
        <w:widowControl w:val="0"/>
        <w:bidi/>
        <w:spacing w:after="240" w:line="259" w:lineRule="auto"/>
        <w:jc w:val="center"/>
        <w:rPr>
          <w:rFonts w:cs="B Mitra"/>
          <w:b/>
          <w:bCs/>
          <w:sz w:val="32"/>
          <w:szCs w:val="32"/>
          <w:rtl/>
          <w:lang w:bidi="fa-IR"/>
        </w:rPr>
      </w:pPr>
      <w:r>
        <w:rPr>
          <w:rFonts w:cs="B Mitra" w:hint="cs"/>
          <w:b/>
          <w:bCs/>
          <w:sz w:val="32"/>
          <w:szCs w:val="32"/>
          <w:rtl/>
          <w:lang w:bidi="fa-IR"/>
        </w:rPr>
        <w:t xml:space="preserve">جلسه </w:t>
      </w:r>
      <w:r w:rsidR="00E36C98">
        <w:rPr>
          <w:rFonts w:cs="B Mitra" w:hint="cs"/>
          <w:b/>
          <w:bCs/>
          <w:sz w:val="32"/>
          <w:szCs w:val="32"/>
          <w:rtl/>
          <w:lang w:bidi="fa-IR"/>
        </w:rPr>
        <w:t>8</w:t>
      </w:r>
      <w:r w:rsidR="009415B0">
        <w:rPr>
          <w:rFonts w:cs="B Mitra" w:hint="cs"/>
          <w:b/>
          <w:bCs/>
          <w:sz w:val="32"/>
          <w:szCs w:val="32"/>
          <w:rtl/>
          <w:lang w:bidi="fa-IR"/>
        </w:rPr>
        <w:t>8</w:t>
      </w:r>
      <w:r w:rsidR="00EF174A">
        <w:rPr>
          <w:rFonts w:cs="B Mitra" w:hint="cs"/>
          <w:b/>
          <w:bCs/>
          <w:sz w:val="32"/>
          <w:szCs w:val="32"/>
          <w:rtl/>
          <w:lang w:bidi="fa-IR"/>
        </w:rPr>
        <w:t>2</w:t>
      </w:r>
    </w:p>
    <w:bookmarkEnd w:id="0"/>
    <w:p w14:paraId="59856A65" w14:textId="77777777" w:rsidR="006331B1" w:rsidRDefault="006331B1" w:rsidP="00F727B6">
      <w:pPr>
        <w:widowControl w:val="0"/>
        <w:bidi/>
        <w:spacing w:before="240" w:line="259" w:lineRule="auto"/>
        <w:ind w:firstLine="289"/>
        <w:jc w:val="both"/>
        <w:rPr>
          <w:rFonts w:cs="2  Mitra"/>
          <w:sz w:val="28"/>
          <w:szCs w:val="28"/>
          <w:rtl/>
          <w:lang w:bidi="fa-IR"/>
        </w:rPr>
      </w:pPr>
    </w:p>
    <w:p w14:paraId="19A0AB61" w14:textId="77777777" w:rsidR="00EF174A" w:rsidRPr="00927422" w:rsidRDefault="00EF174A" w:rsidP="00EF174A">
      <w:pPr>
        <w:widowControl w:val="0"/>
        <w:bidi/>
        <w:spacing w:before="240" w:line="257" w:lineRule="auto"/>
        <w:ind w:firstLine="289"/>
        <w:jc w:val="both"/>
        <w:rPr>
          <w:rFonts w:cs="2  Mitra"/>
          <w:spacing w:val="-4"/>
          <w:sz w:val="28"/>
          <w:szCs w:val="28"/>
          <w:rtl/>
        </w:rPr>
      </w:pPr>
      <w:r w:rsidRPr="00927422">
        <w:rPr>
          <w:rFonts w:cs="2  Mitra" w:hint="cs"/>
          <w:b/>
          <w:bCs/>
          <w:spacing w:val="-4"/>
          <w:sz w:val="24"/>
          <w:szCs w:val="24"/>
          <w:rtl/>
          <w:lang w:bidi="fa-IR"/>
        </w:rPr>
        <w:t>مقدّمه سوم:</w:t>
      </w:r>
      <w:r w:rsidRPr="00927422">
        <w:rPr>
          <w:rFonts w:cs="2  Mitra" w:hint="cs"/>
          <w:spacing w:val="-4"/>
          <w:sz w:val="28"/>
          <w:szCs w:val="28"/>
          <w:rtl/>
          <w:lang w:bidi="fa-IR"/>
        </w:rPr>
        <w:t xml:space="preserve"> ادعا شده است که مورد بحث از تداخل اسباب، در جايی است که جزاء قابلیت تکرار داشته باشد، وگرنه چنانچه جزاء از اموری باشد که تکرار ناپذير است ـ مثل قتل ـ در اين صورت وجهی برای بحث از تداخل اسباب وجود نخواهد داشت.</w:t>
      </w:r>
      <w:r w:rsidRPr="00927422">
        <w:rPr>
          <w:rStyle w:val="FootnoteReference"/>
          <w:rFonts w:cs="2  Mitra"/>
          <w:spacing w:val="-4"/>
          <w:sz w:val="28"/>
          <w:szCs w:val="28"/>
          <w:rtl/>
        </w:rPr>
        <w:footnoteReference w:id="2"/>
      </w:r>
    </w:p>
    <w:p w14:paraId="43DB6382" w14:textId="6C86D176" w:rsidR="00EF174A" w:rsidRPr="001121BE" w:rsidRDefault="00EF174A" w:rsidP="00EF174A">
      <w:pPr>
        <w:widowControl w:val="0"/>
        <w:bidi/>
        <w:spacing w:before="240" w:line="257" w:lineRule="auto"/>
        <w:ind w:firstLine="289"/>
        <w:jc w:val="both"/>
        <w:rPr>
          <w:rFonts w:cs="2  Mitra"/>
          <w:spacing w:val="-2"/>
          <w:sz w:val="28"/>
          <w:szCs w:val="28"/>
          <w:rtl/>
          <w:lang w:bidi="fa-IR"/>
        </w:rPr>
      </w:pPr>
      <w:r w:rsidRPr="001121BE">
        <w:rPr>
          <w:rFonts w:cs="2  Mitra" w:hint="cs"/>
          <w:spacing w:val="-2"/>
          <w:sz w:val="28"/>
          <w:szCs w:val="28"/>
          <w:rtl/>
        </w:rPr>
        <w:t xml:space="preserve">اما اين مدعا دارای </w:t>
      </w:r>
      <w:r w:rsidRPr="001121BE">
        <w:rPr>
          <w:rFonts w:cs="2  Mitra" w:hint="cs"/>
          <w:spacing w:val="-2"/>
          <w:sz w:val="28"/>
          <w:szCs w:val="28"/>
          <w:rtl/>
          <w:lang w:bidi="fa-IR"/>
        </w:rPr>
        <w:t>اشکال واضحی است، زيرا عدم امکان تکرار جزاء در خارج ارتباطی به سببیّت مستقلّ هر سبب برای آن ندارد و می</w:t>
      </w:r>
      <w:r w:rsidRPr="001121BE">
        <w:rPr>
          <w:rFonts w:cs="2  Mitra"/>
          <w:spacing w:val="-2"/>
          <w:sz w:val="28"/>
          <w:szCs w:val="28"/>
          <w:rtl/>
          <w:lang w:bidi="fa-IR"/>
        </w:rPr>
        <w:softHyphen/>
      </w:r>
      <w:r w:rsidRPr="001121BE">
        <w:rPr>
          <w:rFonts w:cs="2  Mitra" w:hint="cs"/>
          <w:spacing w:val="-2"/>
          <w:sz w:val="28"/>
          <w:szCs w:val="28"/>
          <w:rtl/>
          <w:lang w:bidi="fa-IR"/>
        </w:rPr>
        <w:t>توان ادعا کرد که هر کدام از اسباب، دارای سببیّت مستقلّی هستند و تکلیف علی حده</w:t>
      </w:r>
      <w:r w:rsidRPr="001121BE">
        <w:rPr>
          <w:rFonts w:cs="2  Mitra"/>
          <w:spacing w:val="-2"/>
          <w:sz w:val="28"/>
          <w:szCs w:val="28"/>
          <w:rtl/>
          <w:lang w:bidi="fa-IR"/>
        </w:rPr>
        <w:softHyphen/>
      </w:r>
      <w:r w:rsidRPr="001121BE">
        <w:rPr>
          <w:rFonts w:cs="2  Mitra" w:hint="cs"/>
          <w:spacing w:val="-2"/>
          <w:sz w:val="28"/>
          <w:szCs w:val="28"/>
          <w:rtl/>
          <w:lang w:bidi="fa-IR"/>
        </w:rPr>
        <w:t>ای به واسطه هر کدام آنها متوجه مکلف می</w:t>
      </w:r>
      <w:r w:rsidRPr="001121BE">
        <w:rPr>
          <w:rFonts w:cs="2  Mitra"/>
          <w:spacing w:val="-2"/>
          <w:sz w:val="28"/>
          <w:szCs w:val="28"/>
          <w:rtl/>
          <w:lang w:bidi="fa-IR"/>
        </w:rPr>
        <w:softHyphen/>
      </w:r>
      <w:r w:rsidRPr="001121BE">
        <w:rPr>
          <w:rFonts w:cs="2  Mitra" w:hint="cs"/>
          <w:spacing w:val="-2"/>
          <w:sz w:val="28"/>
          <w:szCs w:val="28"/>
          <w:rtl/>
          <w:lang w:bidi="fa-IR"/>
        </w:rPr>
        <w:t>شود، اما از آنجا که به جهت از بین رفتن موضوع تکالیف دیگر با امتثال یکی از آنها، امکان امتثال هر تکلیف به نحو علی حده</w:t>
      </w:r>
      <w:r w:rsidRPr="001121BE">
        <w:rPr>
          <w:rFonts w:cs="2  Mitra"/>
          <w:spacing w:val="-2"/>
          <w:sz w:val="28"/>
          <w:szCs w:val="28"/>
          <w:rtl/>
          <w:lang w:bidi="fa-IR"/>
        </w:rPr>
        <w:softHyphen/>
      </w:r>
      <w:r w:rsidRPr="001121BE">
        <w:rPr>
          <w:rFonts w:cs="2  Mitra" w:hint="cs"/>
          <w:spacing w:val="-2"/>
          <w:sz w:val="28"/>
          <w:szCs w:val="28"/>
          <w:rtl/>
          <w:lang w:bidi="fa-IR"/>
        </w:rPr>
        <w:t xml:space="preserve"> وجود ندارد، به طور قهری تداخل در مسبّبات صورت می</w:t>
      </w:r>
      <w:r w:rsidRPr="001121BE">
        <w:rPr>
          <w:rFonts w:cs="2  Mitra"/>
          <w:spacing w:val="-2"/>
          <w:sz w:val="28"/>
          <w:szCs w:val="28"/>
          <w:rtl/>
          <w:lang w:bidi="fa-IR"/>
        </w:rPr>
        <w:softHyphen/>
      </w:r>
      <w:r w:rsidRPr="001121BE">
        <w:rPr>
          <w:rFonts w:cs="2  Mitra" w:hint="cs"/>
          <w:spacing w:val="-2"/>
          <w:sz w:val="28"/>
          <w:szCs w:val="28"/>
          <w:rtl/>
          <w:lang w:bidi="fa-IR"/>
        </w:rPr>
        <w:t>پذيرد و يا اين که موضوع تکليف دوم منتفی می</w:t>
      </w:r>
      <w:r w:rsidRPr="001121BE">
        <w:rPr>
          <w:rFonts w:cs="2  Mitra"/>
          <w:spacing w:val="-2"/>
          <w:sz w:val="28"/>
          <w:szCs w:val="28"/>
          <w:rtl/>
          <w:lang w:bidi="fa-IR"/>
        </w:rPr>
        <w:softHyphen/>
      </w:r>
      <w:r w:rsidRPr="001121BE">
        <w:rPr>
          <w:rFonts w:cs="2  Mitra" w:hint="cs"/>
          <w:spacing w:val="-2"/>
          <w:sz w:val="28"/>
          <w:szCs w:val="28"/>
          <w:rtl/>
          <w:lang w:bidi="fa-IR"/>
        </w:rPr>
        <w:t>گردد. مثلاً اگر مولا بفرماید: «</w:t>
      </w:r>
      <w:r w:rsidRPr="001121BE">
        <w:rPr>
          <w:rFonts w:cs="Abz-2 (Badr)" w:hint="cs"/>
          <w:spacing w:val="-2"/>
          <w:sz w:val="28"/>
          <w:szCs w:val="28"/>
          <w:rtl/>
          <w:lang w:bidi="fa-IR"/>
        </w:rPr>
        <w:t>إذا قتل مسلم مسلماً ظلماً وطلب وليّ دم المقتول القصاصَ فاق</w:t>
      </w:r>
      <w:r w:rsidR="001121BE" w:rsidRPr="001121BE">
        <w:rPr>
          <w:rFonts w:cs="Abz-2 (Badr)" w:hint="cs"/>
          <w:spacing w:val="-2"/>
          <w:sz w:val="28"/>
          <w:szCs w:val="28"/>
          <w:rtl/>
          <w:lang w:bidi="fa-IR"/>
        </w:rPr>
        <w:t>تصّ</w:t>
      </w:r>
      <w:r w:rsidRPr="001121BE">
        <w:rPr>
          <w:rFonts w:cs="Abz-2 (Badr)" w:hint="cs"/>
          <w:spacing w:val="-2"/>
          <w:sz w:val="28"/>
          <w:szCs w:val="28"/>
          <w:rtl/>
          <w:lang w:bidi="fa-IR"/>
        </w:rPr>
        <w:t xml:space="preserve"> </w:t>
      </w:r>
      <w:r w:rsidR="001121BE" w:rsidRPr="001121BE">
        <w:rPr>
          <w:rFonts w:cs="Abz-2 (Badr)" w:hint="cs"/>
          <w:spacing w:val="-2"/>
          <w:sz w:val="28"/>
          <w:szCs w:val="28"/>
          <w:rtl/>
          <w:lang w:bidi="fa-IR"/>
        </w:rPr>
        <w:t xml:space="preserve">من </w:t>
      </w:r>
      <w:r w:rsidRPr="001121BE">
        <w:rPr>
          <w:rFonts w:cs="Abz-2 (Badr)" w:hint="cs"/>
          <w:spacing w:val="-2"/>
          <w:sz w:val="28"/>
          <w:szCs w:val="28"/>
          <w:rtl/>
          <w:lang w:bidi="fa-IR"/>
        </w:rPr>
        <w:t>الجاني</w:t>
      </w:r>
      <w:r w:rsidRPr="001121BE">
        <w:rPr>
          <w:rFonts w:cs="2  Mitra" w:hint="cs"/>
          <w:spacing w:val="-2"/>
          <w:sz w:val="28"/>
          <w:szCs w:val="28"/>
          <w:rtl/>
          <w:lang w:bidi="fa-IR"/>
        </w:rPr>
        <w:t xml:space="preserve">» چنانچه </w:t>
      </w:r>
      <w:r w:rsidR="001121BE" w:rsidRPr="001121BE">
        <w:rPr>
          <w:rFonts w:cs="2  Mitra" w:hint="cs"/>
          <w:spacing w:val="-2"/>
          <w:sz w:val="28"/>
          <w:szCs w:val="28"/>
          <w:rtl/>
          <w:lang w:bidi="fa-IR"/>
        </w:rPr>
        <w:t>فردی چند نفر را به قتل برساند</w:t>
      </w:r>
      <w:r w:rsidRPr="001121BE">
        <w:rPr>
          <w:rFonts w:cs="2  Mitra" w:hint="cs"/>
          <w:spacing w:val="-2"/>
          <w:sz w:val="28"/>
          <w:szCs w:val="28"/>
          <w:rtl/>
          <w:lang w:bidi="fa-IR"/>
        </w:rPr>
        <w:t>، می</w:t>
      </w:r>
      <w:r w:rsidRPr="001121BE">
        <w:rPr>
          <w:rFonts w:cs="2  Mitra"/>
          <w:spacing w:val="-2"/>
          <w:sz w:val="28"/>
          <w:szCs w:val="28"/>
          <w:rtl/>
          <w:lang w:bidi="fa-IR"/>
        </w:rPr>
        <w:softHyphen/>
      </w:r>
      <w:r w:rsidRPr="001121BE">
        <w:rPr>
          <w:rFonts w:cs="2  Mitra" w:hint="cs"/>
          <w:spacing w:val="-2"/>
          <w:sz w:val="28"/>
          <w:szCs w:val="28"/>
          <w:rtl/>
          <w:lang w:bidi="fa-IR"/>
        </w:rPr>
        <w:t>توان ادعا نمود که هر کدام از</w:t>
      </w:r>
      <w:r w:rsidR="001121BE" w:rsidRPr="001121BE">
        <w:rPr>
          <w:rFonts w:cs="2  Mitra" w:hint="cs"/>
          <w:spacing w:val="-2"/>
          <w:sz w:val="28"/>
          <w:szCs w:val="28"/>
          <w:rtl/>
          <w:lang w:bidi="fa-IR"/>
        </w:rPr>
        <w:t xml:space="preserve"> آن </w:t>
      </w:r>
      <w:r w:rsidRPr="001121BE">
        <w:rPr>
          <w:rFonts w:cs="2  Mitra" w:hint="cs"/>
          <w:spacing w:val="-2"/>
          <w:sz w:val="28"/>
          <w:szCs w:val="28"/>
          <w:rtl/>
          <w:lang w:bidi="fa-IR"/>
        </w:rPr>
        <w:t>قتل</w:t>
      </w:r>
      <w:r w:rsidR="001121BE" w:rsidRPr="001121BE">
        <w:rPr>
          <w:rFonts w:cs="2  Mitra"/>
          <w:spacing w:val="-2"/>
          <w:sz w:val="28"/>
          <w:szCs w:val="28"/>
          <w:rtl/>
          <w:lang w:bidi="fa-IR"/>
        </w:rPr>
        <w:softHyphen/>
      </w:r>
      <w:r w:rsidR="001121BE" w:rsidRPr="001121BE">
        <w:rPr>
          <w:rFonts w:cs="2  Mitra" w:hint="cs"/>
          <w:spacing w:val="-2"/>
          <w:sz w:val="28"/>
          <w:szCs w:val="28"/>
          <w:rtl/>
          <w:lang w:bidi="fa-IR"/>
        </w:rPr>
        <w:t>ها</w:t>
      </w:r>
      <w:r w:rsidRPr="001121BE">
        <w:rPr>
          <w:rFonts w:cs="2  Mitra" w:hint="cs"/>
          <w:spacing w:val="-2"/>
          <w:sz w:val="28"/>
          <w:szCs w:val="28"/>
          <w:rtl/>
          <w:lang w:bidi="fa-IR"/>
        </w:rPr>
        <w:t xml:space="preserve">، سبب مستقلی در وجوب </w:t>
      </w:r>
      <w:r w:rsidR="001121BE" w:rsidRPr="001121BE">
        <w:rPr>
          <w:rFonts w:cs="2  Mitra" w:hint="cs"/>
          <w:spacing w:val="-2"/>
          <w:sz w:val="28"/>
          <w:szCs w:val="28"/>
          <w:rtl/>
          <w:lang w:bidi="fa-IR"/>
        </w:rPr>
        <w:t>قصاص</w:t>
      </w:r>
      <w:r w:rsidRPr="001121BE">
        <w:rPr>
          <w:rFonts w:cs="2  Mitra" w:hint="cs"/>
          <w:spacing w:val="-2"/>
          <w:sz w:val="28"/>
          <w:szCs w:val="28"/>
          <w:rtl/>
          <w:lang w:bidi="fa-IR"/>
        </w:rPr>
        <w:t xml:space="preserve"> او هستند، اما چون جزاء امکان تکرار ندارد، بنابر این تداخل قهری مسبّبات انجام می</w:t>
      </w:r>
      <w:r w:rsidRPr="001121BE">
        <w:rPr>
          <w:rFonts w:cs="2  Mitra"/>
          <w:spacing w:val="-2"/>
          <w:sz w:val="28"/>
          <w:szCs w:val="28"/>
          <w:rtl/>
          <w:lang w:bidi="fa-IR"/>
        </w:rPr>
        <w:softHyphen/>
      </w:r>
      <w:r w:rsidRPr="001121BE">
        <w:rPr>
          <w:rFonts w:cs="2  Mitra" w:hint="cs"/>
          <w:spacing w:val="-2"/>
          <w:sz w:val="28"/>
          <w:szCs w:val="28"/>
          <w:rtl/>
          <w:lang w:bidi="fa-IR"/>
        </w:rPr>
        <w:t xml:space="preserve">پذيرد و با یک فعل، امتثال </w:t>
      </w:r>
      <w:r w:rsidR="001121BE" w:rsidRPr="001121BE">
        <w:rPr>
          <w:rFonts w:cs="2  Mitra" w:hint="cs"/>
          <w:spacing w:val="-2"/>
          <w:sz w:val="28"/>
          <w:szCs w:val="28"/>
          <w:rtl/>
          <w:lang w:bidi="fa-IR"/>
        </w:rPr>
        <w:t xml:space="preserve">هر </w:t>
      </w:r>
      <w:r w:rsidRPr="001121BE">
        <w:rPr>
          <w:rFonts w:cs="2  Mitra" w:hint="cs"/>
          <w:spacing w:val="-2"/>
          <w:sz w:val="28"/>
          <w:szCs w:val="28"/>
          <w:rtl/>
          <w:lang w:bidi="fa-IR"/>
        </w:rPr>
        <w:t>دو امر صورت پذیرفته است.</w:t>
      </w:r>
    </w:p>
    <w:p w14:paraId="52853FB4" w14:textId="77777777" w:rsidR="00EF174A" w:rsidRDefault="00EF174A" w:rsidP="00EF174A">
      <w:pPr>
        <w:widowControl w:val="0"/>
        <w:bidi/>
        <w:spacing w:before="240" w:line="257" w:lineRule="auto"/>
        <w:ind w:firstLine="289"/>
        <w:jc w:val="both"/>
        <w:rPr>
          <w:rFonts w:cs="2  Mitra"/>
          <w:spacing w:val="-2"/>
          <w:sz w:val="28"/>
          <w:szCs w:val="28"/>
          <w:rtl/>
          <w:lang w:bidi="fa-IR"/>
        </w:rPr>
      </w:pPr>
      <w:r>
        <w:rPr>
          <w:rFonts w:cs="2  Mitra" w:hint="cs"/>
          <w:spacing w:val="-2"/>
          <w:sz w:val="28"/>
          <w:szCs w:val="28"/>
          <w:rtl/>
          <w:lang w:bidi="fa-IR"/>
        </w:rPr>
        <w:t>البته مرحوم میرزای نایینی بین جزاء غير قابل تکراری که امکان تقيّد دارد ـ مثل قتل قصاصی که مقيّد به مطالبه ولیّ دم است و اگر قاتل دو نفر را کشته باشد، با عفو يکی از ولی دم</w:t>
      </w:r>
      <w:r>
        <w:rPr>
          <w:rFonts w:cs="2  Mitra"/>
          <w:spacing w:val="-2"/>
          <w:sz w:val="28"/>
          <w:szCs w:val="28"/>
          <w:rtl/>
          <w:lang w:bidi="fa-IR"/>
        </w:rPr>
        <w:softHyphen/>
      </w:r>
      <w:r>
        <w:rPr>
          <w:rFonts w:cs="2  Mitra" w:hint="cs"/>
          <w:spacing w:val="-2"/>
          <w:sz w:val="28"/>
          <w:szCs w:val="28"/>
          <w:rtl/>
          <w:lang w:bidi="fa-IR"/>
        </w:rPr>
        <w:t>ها حق ولی دم ديگر از بين نمی</w:t>
      </w:r>
      <w:r>
        <w:rPr>
          <w:rFonts w:cs="2  Mitra"/>
          <w:spacing w:val="-2"/>
          <w:sz w:val="28"/>
          <w:szCs w:val="28"/>
          <w:rtl/>
          <w:lang w:bidi="fa-IR"/>
        </w:rPr>
        <w:softHyphen/>
      </w:r>
      <w:r>
        <w:rPr>
          <w:rFonts w:cs="2  Mitra" w:hint="cs"/>
          <w:spacing w:val="-2"/>
          <w:sz w:val="28"/>
          <w:szCs w:val="28"/>
          <w:rtl/>
          <w:lang w:bidi="fa-IR"/>
        </w:rPr>
        <w:t xml:space="preserve">رود، و يا حق خيار که مقيّد به سبب </w:t>
      </w:r>
      <w:r>
        <w:rPr>
          <w:rFonts w:cs="2  Mitra" w:hint="cs"/>
          <w:spacing w:val="-2"/>
          <w:sz w:val="28"/>
          <w:szCs w:val="28"/>
          <w:rtl/>
          <w:lang w:bidi="fa-IR"/>
        </w:rPr>
        <w:lastRenderedPageBreak/>
        <w:t>خيار است و اگر از يک جهت خيار منتفی گردد، وجهی برای انتفاء آن از جهت دوم نيست ـ با جزاء غير قابل تکراری که امکان تقيّد ندارد ـ مثل قتل حدّی که امکان سقوط در آن نيست و با اجتماع اسباب متعدد، به ناچار بايد ملتزم به تأکيد حکم گرديم ـ فرق گذاشته و فرموده است که در قسم اول، بحث از تداخل اسباب وجه دارد و در قسم دوم وجه ندارد.</w:t>
      </w:r>
      <w:r w:rsidRPr="00911F72">
        <w:rPr>
          <w:rStyle w:val="FootnoteReference"/>
          <w:rFonts w:cs="2  Mitra"/>
          <w:sz w:val="28"/>
          <w:szCs w:val="28"/>
          <w:rtl/>
        </w:rPr>
        <w:footnoteReference w:id="3"/>
      </w:r>
    </w:p>
    <w:p w14:paraId="5CE9AF2F" w14:textId="0AD235A1" w:rsidR="00EF174A" w:rsidRDefault="00EF174A" w:rsidP="00B7063A">
      <w:pPr>
        <w:widowControl w:val="0"/>
        <w:bidi/>
        <w:spacing w:before="240" w:line="259" w:lineRule="auto"/>
        <w:ind w:firstLine="289"/>
        <w:jc w:val="both"/>
        <w:rPr>
          <w:rFonts w:cs="2  Mitra"/>
          <w:sz w:val="28"/>
          <w:szCs w:val="28"/>
          <w:rtl/>
          <w:lang w:bidi="fa-IR"/>
        </w:rPr>
      </w:pPr>
      <w:r>
        <w:rPr>
          <w:rFonts w:cs="2  Mitra" w:hint="cs"/>
          <w:sz w:val="28"/>
          <w:szCs w:val="28"/>
          <w:rtl/>
          <w:lang w:bidi="fa-IR"/>
        </w:rPr>
        <w:t xml:space="preserve">اما مرحوم امام به ايشان اشکال گرفته و </w:t>
      </w:r>
      <w:r w:rsidR="00B7063A">
        <w:rPr>
          <w:rFonts w:cs="2  Mitra" w:hint="cs"/>
          <w:sz w:val="28"/>
          <w:szCs w:val="28"/>
          <w:rtl/>
          <w:lang w:bidi="fa-IR"/>
        </w:rPr>
        <w:t>می</w:t>
      </w:r>
      <w:r w:rsidR="00B7063A">
        <w:rPr>
          <w:rFonts w:cs="2  Mitra"/>
          <w:sz w:val="28"/>
          <w:szCs w:val="28"/>
          <w:rtl/>
          <w:lang w:bidi="fa-IR"/>
        </w:rPr>
        <w:softHyphen/>
      </w:r>
      <w:r w:rsidR="00B7063A">
        <w:rPr>
          <w:rFonts w:cs="2  Mitra" w:hint="cs"/>
          <w:sz w:val="28"/>
          <w:szCs w:val="28"/>
          <w:rtl/>
          <w:lang w:bidi="fa-IR"/>
        </w:rPr>
        <w:t>فرمايد</w:t>
      </w:r>
      <w:r>
        <w:rPr>
          <w:rFonts w:cs="2  Mitra" w:hint="cs"/>
          <w:sz w:val="28"/>
          <w:szCs w:val="28"/>
          <w:rtl/>
          <w:lang w:bidi="fa-IR"/>
        </w:rPr>
        <w:t xml:space="preserve">: </w:t>
      </w:r>
      <w:r w:rsidR="00B7063A">
        <w:rPr>
          <w:rFonts w:cs="2  Mitra" w:hint="cs"/>
          <w:sz w:val="28"/>
          <w:szCs w:val="28"/>
          <w:rtl/>
          <w:lang w:bidi="fa-IR"/>
        </w:rPr>
        <w:t>اموری مثل خيار و قصاص يا شیء واحدی هستند که جهات متعدد در آنها راه پيدا نمی</w:t>
      </w:r>
      <w:r w:rsidR="00B7063A">
        <w:rPr>
          <w:rFonts w:cs="2  Mitra"/>
          <w:sz w:val="28"/>
          <w:szCs w:val="28"/>
          <w:rtl/>
          <w:lang w:bidi="fa-IR"/>
        </w:rPr>
        <w:softHyphen/>
      </w:r>
      <w:r w:rsidR="00B7063A">
        <w:rPr>
          <w:rFonts w:cs="2  Mitra" w:hint="cs"/>
          <w:sz w:val="28"/>
          <w:szCs w:val="28"/>
          <w:rtl/>
          <w:lang w:bidi="fa-IR"/>
        </w:rPr>
        <w:t>کند، و يا به تعدد اسباب، دارای جهات متعدد می</w:t>
      </w:r>
      <w:r w:rsidR="00B7063A">
        <w:rPr>
          <w:rFonts w:cs="2  Mitra"/>
          <w:sz w:val="28"/>
          <w:szCs w:val="28"/>
          <w:rtl/>
          <w:lang w:bidi="fa-IR"/>
        </w:rPr>
        <w:softHyphen/>
      </w:r>
      <w:r w:rsidR="00B7063A">
        <w:rPr>
          <w:rFonts w:cs="2  Mitra" w:hint="cs"/>
          <w:sz w:val="28"/>
          <w:szCs w:val="28"/>
          <w:rtl/>
          <w:lang w:bidi="fa-IR"/>
        </w:rPr>
        <w:t xml:space="preserve">شوند ـ به اين معنا که مثلاً خيار مجلس عنوانی است متفاوت با خيار حيوان ـ و يا اين که اموری کلی هستند که قابلیت انطباق بر </w:t>
      </w:r>
      <w:r w:rsidR="001121BE">
        <w:rPr>
          <w:rFonts w:cs="2  Mitra" w:hint="cs"/>
          <w:sz w:val="28"/>
          <w:szCs w:val="28"/>
          <w:rtl/>
          <w:lang w:bidi="fa-IR"/>
        </w:rPr>
        <w:t>افراد</w:t>
      </w:r>
      <w:r w:rsidR="00B7063A">
        <w:rPr>
          <w:rFonts w:cs="2  Mitra" w:hint="cs"/>
          <w:sz w:val="28"/>
          <w:szCs w:val="28"/>
          <w:rtl/>
          <w:lang w:bidi="fa-IR"/>
        </w:rPr>
        <w:t xml:space="preserve"> متعدد را دارا می</w:t>
      </w:r>
      <w:r w:rsidR="00B7063A">
        <w:rPr>
          <w:rFonts w:cs="2  Mitra"/>
          <w:sz w:val="28"/>
          <w:szCs w:val="28"/>
          <w:rtl/>
          <w:lang w:bidi="fa-IR"/>
        </w:rPr>
        <w:softHyphen/>
      </w:r>
      <w:r w:rsidR="00B7063A">
        <w:rPr>
          <w:rFonts w:cs="2  Mitra" w:hint="cs"/>
          <w:sz w:val="28"/>
          <w:szCs w:val="28"/>
          <w:rtl/>
          <w:lang w:bidi="fa-IR"/>
        </w:rPr>
        <w:t>باشند. در صورت اول امکان بقاء آنها از يک جهت و سقوطشان از جهت ديگر نيست. در صورت دوم نيز جزاء عنوانی واحد نبوده و وجهی برای بحث از جريان بحث تداخل اسباب در آنها وجود نخواهد داشت، زيرا اين بحث در جايی است که جزاء عنوانی واحد باشد. صورت سوم نيز خلاف فرض عدم امکان تکرار جزاء در خارج است.</w:t>
      </w:r>
      <w:r w:rsidRPr="00911F72">
        <w:rPr>
          <w:rStyle w:val="FootnoteReference"/>
          <w:rFonts w:cs="2  Mitra"/>
          <w:sz w:val="28"/>
          <w:szCs w:val="28"/>
          <w:rtl/>
        </w:rPr>
        <w:footnoteReference w:id="4"/>
      </w:r>
    </w:p>
    <w:p w14:paraId="290E6A43" w14:textId="4595D0DB" w:rsidR="00B7063A" w:rsidRDefault="00EF174A" w:rsidP="00B7063A">
      <w:pPr>
        <w:widowControl w:val="0"/>
        <w:bidi/>
        <w:spacing w:before="240" w:line="259" w:lineRule="auto"/>
        <w:ind w:firstLine="289"/>
        <w:jc w:val="both"/>
        <w:rPr>
          <w:rFonts w:cs="2  Mitra"/>
          <w:sz w:val="28"/>
          <w:szCs w:val="28"/>
          <w:rtl/>
          <w:lang w:bidi="fa-IR"/>
        </w:rPr>
      </w:pPr>
      <w:r>
        <w:rPr>
          <w:rFonts w:cs="2  Mitra" w:hint="cs"/>
          <w:sz w:val="28"/>
          <w:szCs w:val="28"/>
          <w:rtl/>
          <w:lang w:bidi="fa-IR"/>
        </w:rPr>
        <w:t xml:space="preserve">ولی </w:t>
      </w:r>
      <w:r w:rsidR="00B7063A">
        <w:rPr>
          <w:rFonts w:cs="2  Mitra" w:hint="cs"/>
          <w:sz w:val="28"/>
          <w:szCs w:val="28"/>
          <w:rtl/>
          <w:lang w:bidi="fa-IR"/>
        </w:rPr>
        <w:t>در پاسخ به اين اشکال می</w:t>
      </w:r>
      <w:r w:rsidR="00B7063A">
        <w:rPr>
          <w:rFonts w:cs="2  Mitra"/>
          <w:sz w:val="28"/>
          <w:szCs w:val="28"/>
          <w:rtl/>
          <w:lang w:bidi="fa-IR"/>
        </w:rPr>
        <w:softHyphen/>
      </w:r>
      <w:r w:rsidR="00B7063A">
        <w:rPr>
          <w:rFonts w:cs="2  Mitra" w:hint="cs"/>
          <w:sz w:val="28"/>
          <w:szCs w:val="28"/>
          <w:rtl/>
          <w:lang w:bidi="fa-IR"/>
        </w:rPr>
        <w:t>توان گفت: امکان دارد که فرض شود که جزاء</w:t>
      </w:r>
      <w:r w:rsidR="001121BE">
        <w:rPr>
          <w:rFonts w:cs="2  Mitra" w:hint="cs"/>
          <w:sz w:val="28"/>
          <w:szCs w:val="28"/>
          <w:rtl/>
          <w:lang w:bidi="fa-IR"/>
        </w:rPr>
        <w:t>،</w:t>
      </w:r>
      <w:r w:rsidR="00B7063A">
        <w:rPr>
          <w:rFonts w:cs="2  Mitra" w:hint="cs"/>
          <w:sz w:val="28"/>
          <w:szCs w:val="28"/>
          <w:rtl/>
          <w:lang w:bidi="fa-IR"/>
        </w:rPr>
        <w:t xml:space="preserve"> عنوانی واحد است که </w:t>
      </w:r>
      <w:r w:rsidR="001121BE">
        <w:rPr>
          <w:rFonts w:cs="2  Mitra" w:hint="cs"/>
          <w:sz w:val="28"/>
          <w:szCs w:val="28"/>
          <w:rtl/>
          <w:lang w:bidi="fa-IR"/>
        </w:rPr>
        <w:t>تعدد اسباب، موجب تعلق تکاليف متعدد به آن می</w:t>
      </w:r>
      <w:r w:rsidR="001121BE">
        <w:rPr>
          <w:rFonts w:cs="2  Mitra"/>
          <w:sz w:val="28"/>
          <w:szCs w:val="28"/>
          <w:rtl/>
          <w:lang w:bidi="fa-IR"/>
        </w:rPr>
        <w:softHyphen/>
      </w:r>
      <w:r w:rsidR="001121BE">
        <w:rPr>
          <w:rFonts w:cs="2  Mitra" w:hint="cs"/>
          <w:sz w:val="28"/>
          <w:szCs w:val="28"/>
          <w:rtl/>
          <w:lang w:bidi="fa-IR"/>
        </w:rPr>
        <w:t>شود که در اين صورت امکان سقوط تکليف تعلق يافته به آن عنوان از جهت يک سبب و ابقاء آن از جهت سبب ديگر وجود خواهد داشت، هر چند اين عنوان کلی در خارج بيش از يک فرد نتواند داشته باشد.</w:t>
      </w:r>
    </w:p>
    <w:p w14:paraId="26F8C001" w14:textId="057692A9" w:rsidR="00685F79" w:rsidRPr="004144EA" w:rsidRDefault="001121BE" w:rsidP="00B7063A">
      <w:pPr>
        <w:widowControl w:val="0"/>
        <w:bidi/>
        <w:spacing w:before="240" w:line="259" w:lineRule="auto"/>
        <w:ind w:firstLine="289"/>
        <w:jc w:val="both"/>
        <w:rPr>
          <w:rFonts w:cs="2  Mitra"/>
          <w:sz w:val="28"/>
          <w:szCs w:val="28"/>
          <w:rtl/>
          <w:lang w:bidi="fa-IR"/>
        </w:rPr>
      </w:pPr>
      <w:r>
        <w:rPr>
          <w:rFonts w:cs="2  Mitra" w:hint="cs"/>
          <w:sz w:val="28"/>
          <w:szCs w:val="28"/>
          <w:rtl/>
          <w:lang w:bidi="fa-IR"/>
        </w:rPr>
        <w:t xml:space="preserve">بنابر اين در </w:t>
      </w:r>
      <w:r w:rsidR="00EF174A">
        <w:rPr>
          <w:rFonts w:cs="2  Mitra" w:hint="cs"/>
          <w:sz w:val="28"/>
          <w:szCs w:val="28"/>
          <w:rtl/>
          <w:lang w:bidi="fa-IR"/>
        </w:rPr>
        <w:t xml:space="preserve">اشکال </w:t>
      </w:r>
      <w:r>
        <w:rPr>
          <w:rFonts w:cs="2  Mitra" w:hint="cs"/>
          <w:sz w:val="28"/>
          <w:szCs w:val="28"/>
          <w:rtl/>
          <w:lang w:bidi="fa-IR"/>
        </w:rPr>
        <w:t>بر</w:t>
      </w:r>
      <w:r w:rsidR="00EF174A">
        <w:rPr>
          <w:rFonts w:cs="2  Mitra" w:hint="cs"/>
          <w:sz w:val="28"/>
          <w:szCs w:val="28"/>
          <w:rtl/>
          <w:lang w:bidi="fa-IR"/>
        </w:rPr>
        <w:t xml:space="preserve"> مدعای مرحوم میرزای نایینی </w:t>
      </w:r>
      <w:r>
        <w:rPr>
          <w:rFonts w:cs="2  Mitra" w:hint="cs"/>
          <w:sz w:val="28"/>
          <w:szCs w:val="28"/>
          <w:rtl/>
          <w:lang w:bidi="fa-IR"/>
        </w:rPr>
        <w:t>بايد گفت:</w:t>
      </w:r>
      <w:r w:rsidR="00EF174A">
        <w:rPr>
          <w:rFonts w:cs="2  Mitra" w:hint="cs"/>
          <w:sz w:val="28"/>
          <w:szCs w:val="28"/>
          <w:rtl/>
          <w:lang w:bidi="fa-IR"/>
        </w:rPr>
        <w:t xml:space="preserve"> امکان </w:t>
      </w:r>
      <w:r>
        <w:rPr>
          <w:rFonts w:cs="2  Mitra" w:hint="cs"/>
          <w:sz w:val="28"/>
          <w:szCs w:val="28"/>
          <w:rtl/>
          <w:lang w:bidi="fa-IR"/>
        </w:rPr>
        <w:t xml:space="preserve">و عدم امکان </w:t>
      </w:r>
      <w:r w:rsidR="00EF174A">
        <w:rPr>
          <w:rFonts w:cs="2  Mitra" w:hint="cs"/>
          <w:sz w:val="28"/>
          <w:szCs w:val="28"/>
          <w:rtl/>
          <w:lang w:bidi="fa-IR"/>
        </w:rPr>
        <w:t>اسقاط جزاء از يک جهت و ابقاء آن از جهت ديگر، ارتباطی به بحث تداخل اسباب ندارد، بلکه همين که بتوان فرض کرد که جهات متعدد در جزاء واحدی که در خارج محقق می</w:t>
      </w:r>
      <w:r w:rsidR="00EF174A">
        <w:rPr>
          <w:rFonts w:cs="2  Mitra"/>
          <w:sz w:val="28"/>
          <w:szCs w:val="28"/>
          <w:rtl/>
          <w:lang w:bidi="fa-IR"/>
        </w:rPr>
        <w:softHyphen/>
      </w:r>
      <w:r w:rsidR="00EF174A">
        <w:rPr>
          <w:rFonts w:cs="2  Mitra" w:hint="cs"/>
          <w:sz w:val="28"/>
          <w:szCs w:val="28"/>
          <w:rtl/>
          <w:lang w:bidi="fa-IR"/>
        </w:rPr>
        <w:t xml:space="preserve">شود راه پيدا کند و مثلاً بتوان فردی را هم به جهت محاربه و هم به جهت ارتداد از باب حد به قتل رساند، </w:t>
      </w:r>
      <w:r w:rsidR="00EF174A">
        <w:rPr>
          <w:rFonts w:cs="2  Mitra" w:hint="cs"/>
          <w:sz w:val="28"/>
          <w:szCs w:val="28"/>
          <w:rtl/>
          <w:lang w:bidi="fa-IR"/>
        </w:rPr>
        <w:lastRenderedPageBreak/>
        <w:t>می</w:t>
      </w:r>
      <w:r w:rsidR="00EF174A">
        <w:rPr>
          <w:rFonts w:cs="2  Mitra"/>
          <w:sz w:val="28"/>
          <w:szCs w:val="28"/>
          <w:rtl/>
          <w:lang w:bidi="fa-IR"/>
        </w:rPr>
        <w:softHyphen/>
      </w:r>
      <w:r w:rsidR="00EF174A">
        <w:rPr>
          <w:rFonts w:cs="2  Mitra" w:hint="cs"/>
          <w:sz w:val="28"/>
          <w:szCs w:val="28"/>
          <w:rtl/>
          <w:lang w:bidi="fa-IR"/>
        </w:rPr>
        <w:t>توان از تداخل یا عدم تداخل اسباب بحث به میان آورد.</w:t>
      </w:r>
    </w:p>
    <w:sectPr w:rsidR="00685F79" w:rsidRPr="004144EA" w:rsidSect="00A579C9">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603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D687E" w14:textId="77777777" w:rsidR="00BE4363" w:rsidRDefault="00BE4363" w:rsidP="00C336C5">
      <w:pPr>
        <w:spacing w:after="0" w:line="240" w:lineRule="auto"/>
      </w:pPr>
      <w:r>
        <w:separator/>
      </w:r>
    </w:p>
  </w:endnote>
  <w:endnote w:type="continuationSeparator" w:id="0">
    <w:p w14:paraId="0BACEA5E" w14:textId="77777777" w:rsidR="00BE4363" w:rsidRDefault="00BE4363" w:rsidP="00C336C5">
      <w:pPr>
        <w:spacing w:after="0" w:line="240" w:lineRule="auto"/>
      </w:pPr>
      <w:r>
        <w:continuationSeparator/>
      </w:r>
    </w:p>
  </w:endnote>
  <w:endnote w:type="continuationNotice" w:id="1">
    <w:p w14:paraId="58E7D787" w14:textId="77777777" w:rsidR="00BE4363" w:rsidRDefault="00BE43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86A1F" w14:textId="77777777" w:rsidR="00A579C9" w:rsidRDefault="00A579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73CFB" w14:textId="77777777" w:rsidR="00A579C9" w:rsidRDefault="00A579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CFB1F" w14:textId="77777777" w:rsidR="00BE4363" w:rsidRDefault="00BE4363" w:rsidP="00C336C5">
      <w:pPr>
        <w:bidi/>
        <w:spacing w:after="0" w:line="240" w:lineRule="auto"/>
      </w:pPr>
      <w:r>
        <w:separator/>
      </w:r>
    </w:p>
  </w:footnote>
  <w:footnote w:type="continuationSeparator" w:id="0">
    <w:p w14:paraId="6354B225" w14:textId="77777777" w:rsidR="00BE4363" w:rsidRDefault="00BE4363" w:rsidP="00C336C5">
      <w:pPr>
        <w:spacing w:after="0" w:line="240" w:lineRule="auto"/>
      </w:pPr>
      <w:r>
        <w:continuationSeparator/>
      </w:r>
    </w:p>
  </w:footnote>
  <w:footnote w:type="continuationNotice" w:id="1">
    <w:p w14:paraId="7EB3CE91" w14:textId="77777777" w:rsidR="00BE4363" w:rsidRDefault="00BE4363">
      <w:pPr>
        <w:spacing w:after="0" w:line="240" w:lineRule="auto"/>
      </w:pPr>
    </w:p>
  </w:footnote>
  <w:footnote w:id="2">
    <w:p w14:paraId="0DF5EC3D" w14:textId="77777777" w:rsidR="00EF174A" w:rsidRPr="00277C3D" w:rsidRDefault="00EF174A" w:rsidP="00EF174A">
      <w:pPr>
        <w:pStyle w:val="FootnoteText"/>
        <w:bidi/>
        <w:jc w:val="left"/>
        <w:rPr>
          <w:rFonts w:cs="Abz-2 (Badr)"/>
          <w:rtl/>
          <w:lang w:bidi="fa-IR"/>
        </w:rPr>
      </w:pPr>
      <w:r w:rsidRPr="00277C3D">
        <w:rPr>
          <w:rFonts w:cs="Abz-2 (Badr)"/>
          <w:lang w:bidi="fa-IR"/>
        </w:rPr>
        <w:footnoteRef/>
      </w:r>
      <w:r w:rsidRPr="00277C3D">
        <w:rPr>
          <w:rFonts w:cs="Abz-2 (Badr)" w:hint="cs"/>
          <w:rtl/>
          <w:lang w:bidi="fa-IR"/>
        </w:rPr>
        <w:t xml:space="preserve"> ـ </w:t>
      </w:r>
      <w:r>
        <w:rPr>
          <w:rFonts w:cs="Abz-2 (Badr)" w:hint="cs"/>
          <w:rtl/>
          <w:lang w:bidi="fa-IR"/>
        </w:rPr>
        <w:t>مطارح الأنظار،ج2،ص52 ـ کفاية الأُصول،ص206.</w:t>
      </w:r>
    </w:p>
  </w:footnote>
  <w:footnote w:id="3">
    <w:p w14:paraId="2E7491D7" w14:textId="77777777" w:rsidR="00EF174A" w:rsidRPr="00277C3D" w:rsidRDefault="00EF174A" w:rsidP="00EF174A">
      <w:pPr>
        <w:pStyle w:val="FootnoteText"/>
        <w:bidi/>
        <w:jc w:val="left"/>
        <w:rPr>
          <w:rFonts w:cs="Abz-2 (Badr)"/>
          <w:rtl/>
          <w:lang w:bidi="fa-IR"/>
        </w:rPr>
      </w:pPr>
      <w:r w:rsidRPr="00277C3D">
        <w:rPr>
          <w:rFonts w:cs="Abz-2 (Badr)"/>
          <w:lang w:bidi="fa-IR"/>
        </w:rPr>
        <w:footnoteRef/>
      </w:r>
      <w:r w:rsidRPr="00277C3D">
        <w:rPr>
          <w:rFonts w:cs="Abz-2 (Badr)" w:hint="cs"/>
          <w:rtl/>
          <w:lang w:bidi="fa-IR"/>
        </w:rPr>
        <w:t xml:space="preserve"> ـ </w:t>
      </w:r>
      <w:r>
        <w:rPr>
          <w:rFonts w:cs="Abz-2 (Badr)" w:hint="cs"/>
          <w:rtl/>
          <w:lang w:bidi="fa-IR"/>
        </w:rPr>
        <w:t>أجود التقريرات،ج1،ص428.</w:t>
      </w:r>
    </w:p>
  </w:footnote>
  <w:footnote w:id="4">
    <w:p w14:paraId="490BA8FE" w14:textId="77777777" w:rsidR="00EF174A" w:rsidRPr="00277C3D" w:rsidRDefault="00EF174A" w:rsidP="00EF174A">
      <w:pPr>
        <w:pStyle w:val="FootnoteText"/>
        <w:bidi/>
        <w:jc w:val="left"/>
        <w:rPr>
          <w:rFonts w:cs="Abz-2 (Badr)"/>
          <w:rtl/>
          <w:lang w:bidi="fa-IR"/>
        </w:rPr>
      </w:pPr>
      <w:r w:rsidRPr="00277C3D">
        <w:rPr>
          <w:rFonts w:cs="Abz-2 (Badr)"/>
          <w:lang w:bidi="fa-IR"/>
        </w:rPr>
        <w:footnoteRef/>
      </w:r>
      <w:r w:rsidRPr="00277C3D">
        <w:rPr>
          <w:rFonts w:cs="Abz-2 (Badr)" w:hint="cs"/>
          <w:rtl/>
          <w:lang w:bidi="fa-IR"/>
        </w:rPr>
        <w:t xml:space="preserve"> ـ </w:t>
      </w:r>
      <w:r>
        <w:rPr>
          <w:rFonts w:cs="Abz-2 (Badr)" w:hint="cs"/>
          <w:rtl/>
          <w:lang w:bidi="fa-IR"/>
        </w:rPr>
        <w:t>مناهج الوصول،ج2،ص194 و 195.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B122A" w14:textId="77777777" w:rsidR="00A579C9" w:rsidRDefault="00A579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21BAA" w14:textId="17F1DCAB" w:rsidR="00A579C9" w:rsidRDefault="00A579C9">
    <w:pPr>
      <w:pStyle w:val="Header"/>
    </w:pPr>
    <w:r>
      <w:rPr>
        <w:noProof/>
      </w:rPr>
      <mc:AlternateContent>
        <mc:Choice Requires="wps">
          <w:drawing>
            <wp:anchor distT="45720" distB="45720" distL="114300" distR="114300" simplePos="0" relativeHeight="251661312" behindDoc="0" locked="0" layoutInCell="1" allowOverlap="1" wp14:anchorId="34AB5387" wp14:editId="083C9A58">
              <wp:simplePos x="0" y="0"/>
              <wp:positionH relativeFrom="column">
                <wp:posOffset>1793240</wp:posOffset>
              </wp:positionH>
              <wp:positionV relativeFrom="paragraph">
                <wp:posOffset>182880</wp:posOffset>
              </wp:positionV>
              <wp:extent cx="3987800" cy="18497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849755"/>
                      </a:xfrm>
                      <a:prstGeom prst="rect">
                        <a:avLst/>
                      </a:prstGeom>
                      <a:solidFill>
                        <a:srgbClr val="FFFFFF"/>
                      </a:solidFill>
                      <a:ln w="9525">
                        <a:noFill/>
                        <a:miter lim="800000"/>
                        <a:headEnd/>
                        <a:tailEnd/>
                      </a:ln>
                    </wps:spPr>
                    <wps:txbx>
                      <w:txbxContent>
                        <w:p w14:paraId="4E453746" w14:textId="61EE0314" w:rsidR="00A579C9" w:rsidRDefault="00A579C9" w:rsidP="00A579C9">
                          <w:pPr>
                            <w:bidi/>
                            <w:rPr>
                              <w:rFonts w:cs="B Mehr"/>
                            </w:rPr>
                          </w:pPr>
                          <w:r>
                            <w:rPr>
                              <w:rFonts w:cs="B Mehr" w:hint="cs"/>
                              <w:rtl/>
                            </w:rPr>
                            <w:t>تقریر درس خارج اصول،  استاد حاج سید علی موسوی اردبیلی</w:t>
                          </w:r>
                          <w:r>
                            <w:rPr>
                              <w:rFonts w:cs="B Mehr" w:hint="cs"/>
                            </w:rPr>
                            <w:t xml:space="preserve"> </w:t>
                          </w:r>
                        </w:p>
                        <w:p w14:paraId="50665501" w14:textId="77777777" w:rsidR="00A579C9" w:rsidRDefault="00A579C9" w:rsidP="00A579C9">
                          <w:pPr>
                            <w:bidi/>
                            <w:rPr>
                              <w:rFonts w:cs="B Mehr"/>
                            </w:rPr>
                          </w:pPr>
                          <w:r>
                            <w:rPr>
                              <w:rFonts w:cs="B Mehr" w:hint="cs"/>
                              <w:rtl/>
                            </w:rPr>
                            <w:t xml:space="preserve"> مبحث:    مفاهیم</w:t>
                          </w:r>
                        </w:p>
                        <w:p w14:paraId="00D7DDFC" w14:textId="145BB6C7" w:rsidR="00A579C9" w:rsidRDefault="00A579C9" w:rsidP="00A579C9">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دوشنبه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24</w:t>
                          </w:r>
                          <w:r>
                            <w:rPr>
                              <w:rFonts w:cs="B Mehr" w:hint="cs"/>
                              <w:rtl/>
                              <w:lang w:bidi="fa-IR"/>
                            </w:rPr>
                            <w:t xml:space="preserve">   </w:t>
                          </w:r>
                          <w:r>
                            <w:rPr>
                              <w:rFonts w:cs="B Mehr" w:hint="cs"/>
                              <w:lang w:bidi="fa-IR"/>
                            </w:rPr>
                            <w:t xml:space="preserve"> </w:t>
                          </w:r>
                          <w:r>
                            <w:rPr>
                              <w:rFonts w:cs="B Mehr" w:hint="cs"/>
                              <w:rtl/>
                              <w:lang w:bidi="fa-IR"/>
                            </w:rPr>
                            <w:t xml:space="preserve">دی </w:t>
                          </w:r>
                          <w:r>
                            <w:rPr>
                              <w:rFonts w:cs="B Mehr" w:hint="cs"/>
                              <w:rtl/>
                            </w:rPr>
                            <w:t xml:space="preserve">  ماه - 1403ه.ش</w:t>
                          </w:r>
                        </w:p>
                        <w:p w14:paraId="746BBF1F" w14:textId="77777777" w:rsidR="00A579C9" w:rsidRDefault="00A579C9" w:rsidP="00A579C9"/>
                        <w:p w14:paraId="648FF967" w14:textId="77777777" w:rsidR="00A579C9" w:rsidRDefault="00A579C9" w:rsidP="00A579C9"/>
                        <w:p w14:paraId="025FD471" w14:textId="77777777" w:rsidR="00A579C9" w:rsidRDefault="00A579C9" w:rsidP="00A579C9"/>
                        <w:p w14:paraId="3165955F" w14:textId="77777777" w:rsidR="00A579C9" w:rsidRDefault="00A579C9" w:rsidP="00A579C9"/>
                        <w:p w14:paraId="21201856" w14:textId="77777777" w:rsidR="00A579C9" w:rsidRDefault="00A579C9" w:rsidP="00A579C9"/>
                        <w:p w14:paraId="675255E9" w14:textId="77777777" w:rsidR="00A579C9" w:rsidRDefault="00A579C9" w:rsidP="00A579C9"/>
                        <w:p w14:paraId="5CB6AE19" w14:textId="77777777" w:rsidR="00A579C9" w:rsidRDefault="00A579C9" w:rsidP="00A579C9"/>
                        <w:p w14:paraId="6741E8D8" w14:textId="77777777" w:rsidR="00A579C9" w:rsidRDefault="00A579C9" w:rsidP="00A579C9"/>
                        <w:p w14:paraId="668E98A8" w14:textId="77777777" w:rsidR="00A579C9" w:rsidRDefault="00A579C9" w:rsidP="00A579C9"/>
                        <w:p w14:paraId="07835E58" w14:textId="77777777" w:rsidR="00A579C9" w:rsidRDefault="00A579C9" w:rsidP="00A579C9"/>
                        <w:p w14:paraId="55C70C5E" w14:textId="77777777" w:rsidR="00A579C9" w:rsidRDefault="00A579C9" w:rsidP="00A579C9"/>
                        <w:p w14:paraId="5032470B" w14:textId="77777777" w:rsidR="00A579C9" w:rsidRDefault="00A579C9" w:rsidP="00A579C9"/>
                        <w:p w14:paraId="33DC431E" w14:textId="77777777" w:rsidR="00A579C9" w:rsidRDefault="00A579C9" w:rsidP="00A579C9"/>
                        <w:p w14:paraId="2407B2BD" w14:textId="77777777" w:rsidR="00A579C9" w:rsidRDefault="00A579C9" w:rsidP="00A579C9"/>
                        <w:p w14:paraId="5660B228" w14:textId="77777777" w:rsidR="00A579C9" w:rsidRDefault="00A579C9" w:rsidP="00A579C9"/>
                        <w:p w14:paraId="69410474" w14:textId="4D80D166" w:rsidR="00A579C9" w:rsidRDefault="00A579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AB5387" id="_x0000_t202" coordsize="21600,21600" o:spt="202" path="m,l,21600r21600,l21600,xe">
              <v:stroke joinstyle="miter"/>
              <v:path gradientshapeok="t" o:connecttype="rect"/>
            </v:shapetype>
            <v:shape id="Text Box 2" o:spid="_x0000_s1026" type="#_x0000_t202" style="position:absolute;margin-left:141.2pt;margin-top:14.4pt;width:314pt;height:145.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" stroked="f">
              <v:textbox>
                <w:txbxContent>
                  <w:p w14:paraId="4E453746" w14:textId="61EE0314" w:rsidR="00A579C9" w:rsidRDefault="00A579C9" w:rsidP="00A579C9">
                    <w:pPr>
                      <w:bidi/>
                      <w:rPr>
                        <w:rFonts w:cs="B Mehr"/>
                      </w:rPr>
                    </w:pPr>
                    <w:r>
                      <w:rPr>
                        <w:rFonts w:cs="B Mehr" w:hint="cs"/>
                        <w:rtl/>
                      </w:rPr>
                      <w:t>تقریر درس خارج اصول،  استاد حاج سید علی موسوی اردبیلی</w:t>
                    </w:r>
                    <w:r>
                      <w:rPr>
                        <w:rFonts w:cs="B Mehr" w:hint="cs"/>
                      </w:rPr>
                      <w:t xml:space="preserve"> </w:t>
                    </w:r>
                  </w:p>
                  <w:p w14:paraId="50665501" w14:textId="77777777" w:rsidR="00A579C9" w:rsidRDefault="00A579C9" w:rsidP="00A579C9">
                    <w:pPr>
                      <w:bidi/>
                      <w:rPr>
                        <w:rFonts w:cs="B Mehr"/>
                      </w:rPr>
                    </w:pPr>
                    <w:r>
                      <w:rPr>
                        <w:rFonts w:cs="B Mehr" w:hint="cs"/>
                        <w:rtl/>
                      </w:rPr>
                      <w:t xml:space="preserve"> مبحث:    مفاهیم</w:t>
                    </w:r>
                  </w:p>
                  <w:p w14:paraId="00D7DDFC" w14:textId="145BB6C7" w:rsidR="00A579C9" w:rsidRDefault="00A579C9" w:rsidP="00A579C9">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دوشنبه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24</w:t>
                    </w:r>
                    <w:r>
                      <w:rPr>
                        <w:rFonts w:cs="B Mehr" w:hint="cs"/>
                        <w:rtl/>
                        <w:lang w:bidi="fa-IR"/>
                      </w:rPr>
                      <w:t xml:space="preserve">   </w:t>
                    </w:r>
                    <w:r>
                      <w:rPr>
                        <w:rFonts w:cs="B Mehr" w:hint="cs"/>
                        <w:lang w:bidi="fa-IR"/>
                      </w:rPr>
                      <w:t xml:space="preserve"> </w:t>
                    </w:r>
                    <w:r>
                      <w:rPr>
                        <w:rFonts w:cs="B Mehr" w:hint="cs"/>
                        <w:rtl/>
                        <w:lang w:bidi="fa-IR"/>
                      </w:rPr>
                      <w:t xml:space="preserve">دی </w:t>
                    </w:r>
                    <w:r>
                      <w:rPr>
                        <w:rFonts w:cs="B Mehr" w:hint="cs"/>
                        <w:rtl/>
                      </w:rPr>
                      <w:t xml:space="preserve">  ماه - 1403ه.ش</w:t>
                    </w:r>
                  </w:p>
                  <w:p w14:paraId="746BBF1F" w14:textId="77777777" w:rsidR="00A579C9" w:rsidRDefault="00A579C9" w:rsidP="00A579C9"/>
                  <w:p w14:paraId="648FF967" w14:textId="77777777" w:rsidR="00A579C9" w:rsidRDefault="00A579C9" w:rsidP="00A579C9"/>
                  <w:p w14:paraId="025FD471" w14:textId="77777777" w:rsidR="00A579C9" w:rsidRDefault="00A579C9" w:rsidP="00A579C9"/>
                  <w:p w14:paraId="3165955F" w14:textId="77777777" w:rsidR="00A579C9" w:rsidRDefault="00A579C9" w:rsidP="00A579C9"/>
                  <w:p w14:paraId="21201856" w14:textId="77777777" w:rsidR="00A579C9" w:rsidRDefault="00A579C9" w:rsidP="00A579C9"/>
                  <w:p w14:paraId="675255E9" w14:textId="77777777" w:rsidR="00A579C9" w:rsidRDefault="00A579C9" w:rsidP="00A579C9"/>
                  <w:p w14:paraId="5CB6AE19" w14:textId="77777777" w:rsidR="00A579C9" w:rsidRDefault="00A579C9" w:rsidP="00A579C9"/>
                  <w:p w14:paraId="6741E8D8" w14:textId="77777777" w:rsidR="00A579C9" w:rsidRDefault="00A579C9" w:rsidP="00A579C9"/>
                  <w:p w14:paraId="668E98A8" w14:textId="77777777" w:rsidR="00A579C9" w:rsidRDefault="00A579C9" w:rsidP="00A579C9"/>
                  <w:p w14:paraId="07835E58" w14:textId="77777777" w:rsidR="00A579C9" w:rsidRDefault="00A579C9" w:rsidP="00A579C9"/>
                  <w:p w14:paraId="55C70C5E" w14:textId="77777777" w:rsidR="00A579C9" w:rsidRDefault="00A579C9" w:rsidP="00A579C9"/>
                  <w:p w14:paraId="5032470B" w14:textId="77777777" w:rsidR="00A579C9" w:rsidRDefault="00A579C9" w:rsidP="00A579C9"/>
                  <w:p w14:paraId="33DC431E" w14:textId="77777777" w:rsidR="00A579C9" w:rsidRDefault="00A579C9" w:rsidP="00A579C9"/>
                  <w:p w14:paraId="2407B2BD" w14:textId="77777777" w:rsidR="00A579C9" w:rsidRDefault="00A579C9" w:rsidP="00A579C9"/>
                  <w:p w14:paraId="5660B228" w14:textId="77777777" w:rsidR="00A579C9" w:rsidRDefault="00A579C9" w:rsidP="00A579C9"/>
                  <w:p w14:paraId="69410474" w14:textId="4D80D166" w:rsidR="00A579C9" w:rsidRDefault="00A579C9"/>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06AF7424" wp14:editId="14073BBC">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FF82E" w14:textId="77777777" w:rsidR="00A579C9" w:rsidRDefault="00A579C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84B"/>
    <w:rsid w:val="000429F8"/>
    <w:rsid w:val="00044AF5"/>
    <w:rsid w:val="00045897"/>
    <w:rsid w:val="000458F9"/>
    <w:rsid w:val="00045E06"/>
    <w:rsid w:val="0004627F"/>
    <w:rsid w:val="00046829"/>
    <w:rsid w:val="000509AB"/>
    <w:rsid w:val="00050FFD"/>
    <w:rsid w:val="00051007"/>
    <w:rsid w:val="00051D65"/>
    <w:rsid w:val="00051DA2"/>
    <w:rsid w:val="00054B8B"/>
    <w:rsid w:val="000555E5"/>
    <w:rsid w:val="000559DF"/>
    <w:rsid w:val="00060654"/>
    <w:rsid w:val="00060B31"/>
    <w:rsid w:val="00060C3C"/>
    <w:rsid w:val="000613D8"/>
    <w:rsid w:val="000622A5"/>
    <w:rsid w:val="000623A4"/>
    <w:rsid w:val="00062739"/>
    <w:rsid w:val="00063F40"/>
    <w:rsid w:val="000669E3"/>
    <w:rsid w:val="0006777C"/>
    <w:rsid w:val="00067EF3"/>
    <w:rsid w:val="000704A4"/>
    <w:rsid w:val="0007057C"/>
    <w:rsid w:val="00071110"/>
    <w:rsid w:val="00071407"/>
    <w:rsid w:val="000714F0"/>
    <w:rsid w:val="0007306C"/>
    <w:rsid w:val="0007313F"/>
    <w:rsid w:val="00073FD9"/>
    <w:rsid w:val="00074254"/>
    <w:rsid w:val="000744F3"/>
    <w:rsid w:val="000753BE"/>
    <w:rsid w:val="0007610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4458"/>
    <w:rsid w:val="000A48CB"/>
    <w:rsid w:val="000A7CD7"/>
    <w:rsid w:val="000B089D"/>
    <w:rsid w:val="000B0FE5"/>
    <w:rsid w:val="000B21AF"/>
    <w:rsid w:val="000B3B20"/>
    <w:rsid w:val="000B45F3"/>
    <w:rsid w:val="000B4680"/>
    <w:rsid w:val="000B6C43"/>
    <w:rsid w:val="000B7220"/>
    <w:rsid w:val="000B766D"/>
    <w:rsid w:val="000B76C7"/>
    <w:rsid w:val="000B7B96"/>
    <w:rsid w:val="000C10EB"/>
    <w:rsid w:val="000C2522"/>
    <w:rsid w:val="000C35DD"/>
    <w:rsid w:val="000C4625"/>
    <w:rsid w:val="000C4CF0"/>
    <w:rsid w:val="000C4E0D"/>
    <w:rsid w:val="000C53A7"/>
    <w:rsid w:val="000C5548"/>
    <w:rsid w:val="000C5990"/>
    <w:rsid w:val="000C7BAC"/>
    <w:rsid w:val="000D0957"/>
    <w:rsid w:val="000D2204"/>
    <w:rsid w:val="000D222B"/>
    <w:rsid w:val="000D32B5"/>
    <w:rsid w:val="000D4B99"/>
    <w:rsid w:val="000D513C"/>
    <w:rsid w:val="000D5BB1"/>
    <w:rsid w:val="000D7960"/>
    <w:rsid w:val="000E05E4"/>
    <w:rsid w:val="000E1566"/>
    <w:rsid w:val="000E3498"/>
    <w:rsid w:val="000E3B8A"/>
    <w:rsid w:val="000E459D"/>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39C"/>
    <w:rsid w:val="00106F00"/>
    <w:rsid w:val="001079E6"/>
    <w:rsid w:val="00111B9D"/>
    <w:rsid w:val="001121BE"/>
    <w:rsid w:val="00112338"/>
    <w:rsid w:val="00112E25"/>
    <w:rsid w:val="00113458"/>
    <w:rsid w:val="00113BC3"/>
    <w:rsid w:val="0011633F"/>
    <w:rsid w:val="00116DCD"/>
    <w:rsid w:val="00116FA9"/>
    <w:rsid w:val="00120694"/>
    <w:rsid w:val="0012137D"/>
    <w:rsid w:val="001227F2"/>
    <w:rsid w:val="00122C40"/>
    <w:rsid w:val="00123FAA"/>
    <w:rsid w:val="00125A9D"/>
    <w:rsid w:val="00125C91"/>
    <w:rsid w:val="00126016"/>
    <w:rsid w:val="001262DF"/>
    <w:rsid w:val="0013020B"/>
    <w:rsid w:val="0013025B"/>
    <w:rsid w:val="0013331D"/>
    <w:rsid w:val="00133674"/>
    <w:rsid w:val="00133946"/>
    <w:rsid w:val="00134104"/>
    <w:rsid w:val="00135F56"/>
    <w:rsid w:val="00135F7A"/>
    <w:rsid w:val="0013711F"/>
    <w:rsid w:val="0013776A"/>
    <w:rsid w:val="0014010E"/>
    <w:rsid w:val="001403B0"/>
    <w:rsid w:val="001407AA"/>
    <w:rsid w:val="00142479"/>
    <w:rsid w:val="00143F36"/>
    <w:rsid w:val="00147AB8"/>
    <w:rsid w:val="001500BF"/>
    <w:rsid w:val="00150102"/>
    <w:rsid w:val="001512F1"/>
    <w:rsid w:val="00154253"/>
    <w:rsid w:val="0015455F"/>
    <w:rsid w:val="001550C4"/>
    <w:rsid w:val="001554B6"/>
    <w:rsid w:val="0015569E"/>
    <w:rsid w:val="001556F1"/>
    <w:rsid w:val="00157BB0"/>
    <w:rsid w:val="0016176E"/>
    <w:rsid w:val="0016185C"/>
    <w:rsid w:val="0016195C"/>
    <w:rsid w:val="00161E7A"/>
    <w:rsid w:val="00161FF7"/>
    <w:rsid w:val="0016580C"/>
    <w:rsid w:val="00166D53"/>
    <w:rsid w:val="00170B2C"/>
    <w:rsid w:val="001712CF"/>
    <w:rsid w:val="001724FF"/>
    <w:rsid w:val="0017407D"/>
    <w:rsid w:val="00180336"/>
    <w:rsid w:val="00180E0E"/>
    <w:rsid w:val="001813CD"/>
    <w:rsid w:val="0018172F"/>
    <w:rsid w:val="00181CBA"/>
    <w:rsid w:val="00181D15"/>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2538"/>
    <w:rsid w:val="001A2FAC"/>
    <w:rsid w:val="001A431B"/>
    <w:rsid w:val="001A44AE"/>
    <w:rsid w:val="001A51F2"/>
    <w:rsid w:val="001A5BAA"/>
    <w:rsid w:val="001A5D0A"/>
    <w:rsid w:val="001A74DA"/>
    <w:rsid w:val="001B105A"/>
    <w:rsid w:val="001B286E"/>
    <w:rsid w:val="001B2F63"/>
    <w:rsid w:val="001B34BE"/>
    <w:rsid w:val="001B36BA"/>
    <w:rsid w:val="001B3C8A"/>
    <w:rsid w:val="001B4B44"/>
    <w:rsid w:val="001B5931"/>
    <w:rsid w:val="001C08B9"/>
    <w:rsid w:val="001C0C54"/>
    <w:rsid w:val="001C271B"/>
    <w:rsid w:val="001C4B75"/>
    <w:rsid w:val="001C6753"/>
    <w:rsid w:val="001C7741"/>
    <w:rsid w:val="001C7E18"/>
    <w:rsid w:val="001C7E66"/>
    <w:rsid w:val="001D02D6"/>
    <w:rsid w:val="001D037F"/>
    <w:rsid w:val="001D1E8F"/>
    <w:rsid w:val="001D3812"/>
    <w:rsid w:val="001D3D04"/>
    <w:rsid w:val="001D441D"/>
    <w:rsid w:val="001D46D2"/>
    <w:rsid w:val="001D48B3"/>
    <w:rsid w:val="001D4966"/>
    <w:rsid w:val="001D4E2E"/>
    <w:rsid w:val="001D52DD"/>
    <w:rsid w:val="001D59D0"/>
    <w:rsid w:val="001D6F2F"/>
    <w:rsid w:val="001D7AEE"/>
    <w:rsid w:val="001E13E9"/>
    <w:rsid w:val="001E17B1"/>
    <w:rsid w:val="001E471E"/>
    <w:rsid w:val="001E5645"/>
    <w:rsid w:val="001E6B79"/>
    <w:rsid w:val="001E6C64"/>
    <w:rsid w:val="001E70EC"/>
    <w:rsid w:val="001E72F2"/>
    <w:rsid w:val="001E7404"/>
    <w:rsid w:val="001F12F0"/>
    <w:rsid w:val="001F1B86"/>
    <w:rsid w:val="001F1D8C"/>
    <w:rsid w:val="001F292B"/>
    <w:rsid w:val="001F3580"/>
    <w:rsid w:val="001F3879"/>
    <w:rsid w:val="001F43C1"/>
    <w:rsid w:val="001F4576"/>
    <w:rsid w:val="001F5B97"/>
    <w:rsid w:val="001F6B82"/>
    <w:rsid w:val="001F70B7"/>
    <w:rsid w:val="00200718"/>
    <w:rsid w:val="00200C54"/>
    <w:rsid w:val="0020300C"/>
    <w:rsid w:val="002037FC"/>
    <w:rsid w:val="002046F0"/>
    <w:rsid w:val="00205B90"/>
    <w:rsid w:val="00206758"/>
    <w:rsid w:val="00207228"/>
    <w:rsid w:val="002135FE"/>
    <w:rsid w:val="00213689"/>
    <w:rsid w:val="00213D02"/>
    <w:rsid w:val="002144BB"/>
    <w:rsid w:val="00214C24"/>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4A42"/>
    <w:rsid w:val="00236B1F"/>
    <w:rsid w:val="002375F8"/>
    <w:rsid w:val="00241A87"/>
    <w:rsid w:val="002422BE"/>
    <w:rsid w:val="00242D33"/>
    <w:rsid w:val="00245CD7"/>
    <w:rsid w:val="002505E2"/>
    <w:rsid w:val="0025120A"/>
    <w:rsid w:val="00251D75"/>
    <w:rsid w:val="0025360C"/>
    <w:rsid w:val="00253F4B"/>
    <w:rsid w:val="002547DD"/>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77B71"/>
    <w:rsid w:val="0028266C"/>
    <w:rsid w:val="0028333D"/>
    <w:rsid w:val="00283354"/>
    <w:rsid w:val="00285D69"/>
    <w:rsid w:val="00287AC9"/>
    <w:rsid w:val="00291172"/>
    <w:rsid w:val="00293F26"/>
    <w:rsid w:val="00294B7B"/>
    <w:rsid w:val="00295DE5"/>
    <w:rsid w:val="002964DD"/>
    <w:rsid w:val="00297A69"/>
    <w:rsid w:val="002A0C88"/>
    <w:rsid w:val="002A0E7B"/>
    <w:rsid w:val="002A161D"/>
    <w:rsid w:val="002A19C3"/>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C069A"/>
    <w:rsid w:val="002C30A4"/>
    <w:rsid w:val="002C55DC"/>
    <w:rsid w:val="002C66AA"/>
    <w:rsid w:val="002C6D4F"/>
    <w:rsid w:val="002C6FF9"/>
    <w:rsid w:val="002C76EF"/>
    <w:rsid w:val="002D1A86"/>
    <w:rsid w:val="002D3163"/>
    <w:rsid w:val="002D4493"/>
    <w:rsid w:val="002D66CD"/>
    <w:rsid w:val="002D688D"/>
    <w:rsid w:val="002E0803"/>
    <w:rsid w:val="002E11CF"/>
    <w:rsid w:val="002E514A"/>
    <w:rsid w:val="002E5DFD"/>
    <w:rsid w:val="002E6148"/>
    <w:rsid w:val="002E6DCF"/>
    <w:rsid w:val="002E7556"/>
    <w:rsid w:val="002F208D"/>
    <w:rsid w:val="002F2BA5"/>
    <w:rsid w:val="002F6968"/>
    <w:rsid w:val="002F6A19"/>
    <w:rsid w:val="002F7E25"/>
    <w:rsid w:val="00305A6B"/>
    <w:rsid w:val="00305D51"/>
    <w:rsid w:val="00306835"/>
    <w:rsid w:val="00307194"/>
    <w:rsid w:val="00314007"/>
    <w:rsid w:val="003206D3"/>
    <w:rsid w:val="00321535"/>
    <w:rsid w:val="00323013"/>
    <w:rsid w:val="003232B0"/>
    <w:rsid w:val="00323688"/>
    <w:rsid w:val="0032374F"/>
    <w:rsid w:val="00323F4E"/>
    <w:rsid w:val="00324E05"/>
    <w:rsid w:val="0032621B"/>
    <w:rsid w:val="00333BD0"/>
    <w:rsid w:val="00333FFD"/>
    <w:rsid w:val="00334A62"/>
    <w:rsid w:val="003350D4"/>
    <w:rsid w:val="00335481"/>
    <w:rsid w:val="00335B9F"/>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4672"/>
    <w:rsid w:val="0039636F"/>
    <w:rsid w:val="003975CD"/>
    <w:rsid w:val="003A0729"/>
    <w:rsid w:val="003A07B4"/>
    <w:rsid w:val="003A33D0"/>
    <w:rsid w:val="003A377D"/>
    <w:rsid w:val="003A38D6"/>
    <w:rsid w:val="003B0824"/>
    <w:rsid w:val="003B12F2"/>
    <w:rsid w:val="003B238B"/>
    <w:rsid w:val="003B3287"/>
    <w:rsid w:val="003B4141"/>
    <w:rsid w:val="003B41DD"/>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F022A"/>
    <w:rsid w:val="003F103B"/>
    <w:rsid w:val="003F235C"/>
    <w:rsid w:val="003F23EE"/>
    <w:rsid w:val="003F2464"/>
    <w:rsid w:val="003F440F"/>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41952"/>
    <w:rsid w:val="00442199"/>
    <w:rsid w:val="0044303D"/>
    <w:rsid w:val="004435C8"/>
    <w:rsid w:val="0044394E"/>
    <w:rsid w:val="0044460F"/>
    <w:rsid w:val="0044632F"/>
    <w:rsid w:val="0044637A"/>
    <w:rsid w:val="004465F6"/>
    <w:rsid w:val="004475C3"/>
    <w:rsid w:val="00447EED"/>
    <w:rsid w:val="004501CA"/>
    <w:rsid w:val="004504A4"/>
    <w:rsid w:val="00450FB1"/>
    <w:rsid w:val="004528CE"/>
    <w:rsid w:val="00453FFA"/>
    <w:rsid w:val="00455536"/>
    <w:rsid w:val="0045722F"/>
    <w:rsid w:val="004578F3"/>
    <w:rsid w:val="004603F9"/>
    <w:rsid w:val="00462BAC"/>
    <w:rsid w:val="00464824"/>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6433"/>
    <w:rsid w:val="00486AE4"/>
    <w:rsid w:val="00490ED3"/>
    <w:rsid w:val="00491113"/>
    <w:rsid w:val="00491389"/>
    <w:rsid w:val="00492837"/>
    <w:rsid w:val="00493BF2"/>
    <w:rsid w:val="004944F1"/>
    <w:rsid w:val="004945C3"/>
    <w:rsid w:val="00495BF5"/>
    <w:rsid w:val="00497FE1"/>
    <w:rsid w:val="004A087B"/>
    <w:rsid w:val="004A3838"/>
    <w:rsid w:val="004A4E47"/>
    <w:rsid w:val="004A4E5C"/>
    <w:rsid w:val="004B1D5B"/>
    <w:rsid w:val="004B20CA"/>
    <w:rsid w:val="004B2E67"/>
    <w:rsid w:val="004B3C1F"/>
    <w:rsid w:val="004B5396"/>
    <w:rsid w:val="004B5FA4"/>
    <w:rsid w:val="004B626D"/>
    <w:rsid w:val="004C15B1"/>
    <w:rsid w:val="004C3ED6"/>
    <w:rsid w:val="004C5E0C"/>
    <w:rsid w:val="004C69B2"/>
    <w:rsid w:val="004C75E6"/>
    <w:rsid w:val="004D07D0"/>
    <w:rsid w:val="004D1F23"/>
    <w:rsid w:val="004D2107"/>
    <w:rsid w:val="004D4221"/>
    <w:rsid w:val="004D5471"/>
    <w:rsid w:val="004D708B"/>
    <w:rsid w:val="004D7CED"/>
    <w:rsid w:val="004D7DC2"/>
    <w:rsid w:val="004E02CB"/>
    <w:rsid w:val="004E105A"/>
    <w:rsid w:val="004E1EA0"/>
    <w:rsid w:val="004E2639"/>
    <w:rsid w:val="004E44E4"/>
    <w:rsid w:val="004E45F8"/>
    <w:rsid w:val="004E54E2"/>
    <w:rsid w:val="004E5A1C"/>
    <w:rsid w:val="004E63E6"/>
    <w:rsid w:val="004E686F"/>
    <w:rsid w:val="004E6B0F"/>
    <w:rsid w:val="004E78A0"/>
    <w:rsid w:val="004E7D89"/>
    <w:rsid w:val="004F4D6A"/>
    <w:rsid w:val="004F5169"/>
    <w:rsid w:val="004F5240"/>
    <w:rsid w:val="004F573B"/>
    <w:rsid w:val="004F6223"/>
    <w:rsid w:val="00500912"/>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51B"/>
    <w:rsid w:val="00542296"/>
    <w:rsid w:val="005436AD"/>
    <w:rsid w:val="00546131"/>
    <w:rsid w:val="005516A1"/>
    <w:rsid w:val="005532D8"/>
    <w:rsid w:val="00554102"/>
    <w:rsid w:val="00554633"/>
    <w:rsid w:val="0055473F"/>
    <w:rsid w:val="00554D5D"/>
    <w:rsid w:val="005562F7"/>
    <w:rsid w:val="005565F7"/>
    <w:rsid w:val="00557447"/>
    <w:rsid w:val="00561A9E"/>
    <w:rsid w:val="005624E2"/>
    <w:rsid w:val="00563C96"/>
    <w:rsid w:val="0056417C"/>
    <w:rsid w:val="0056582C"/>
    <w:rsid w:val="00567E87"/>
    <w:rsid w:val="005708D5"/>
    <w:rsid w:val="00572BBD"/>
    <w:rsid w:val="00573336"/>
    <w:rsid w:val="00574B3D"/>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F32"/>
    <w:rsid w:val="00591880"/>
    <w:rsid w:val="005925C4"/>
    <w:rsid w:val="00592D14"/>
    <w:rsid w:val="005944B2"/>
    <w:rsid w:val="00594B60"/>
    <w:rsid w:val="005966AF"/>
    <w:rsid w:val="0059776C"/>
    <w:rsid w:val="005979EB"/>
    <w:rsid w:val="005A11E3"/>
    <w:rsid w:val="005A25CD"/>
    <w:rsid w:val="005A3410"/>
    <w:rsid w:val="005A3C5C"/>
    <w:rsid w:val="005A3D2C"/>
    <w:rsid w:val="005A4AF1"/>
    <w:rsid w:val="005A5144"/>
    <w:rsid w:val="005A58C5"/>
    <w:rsid w:val="005A7053"/>
    <w:rsid w:val="005B0309"/>
    <w:rsid w:val="005B09EB"/>
    <w:rsid w:val="005B312D"/>
    <w:rsid w:val="005B3143"/>
    <w:rsid w:val="005B4678"/>
    <w:rsid w:val="005B5AF7"/>
    <w:rsid w:val="005B646F"/>
    <w:rsid w:val="005B72A2"/>
    <w:rsid w:val="005B7871"/>
    <w:rsid w:val="005C0513"/>
    <w:rsid w:val="005C0D92"/>
    <w:rsid w:val="005C43B0"/>
    <w:rsid w:val="005C5578"/>
    <w:rsid w:val="005C6E6B"/>
    <w:rsid w:val="005C701A"/>
    <w:rsid w:val="005C7422"/>
    <w:rsid w:val="005D0B90"/>
    <w:rsid w:val="005D12FE"/>
    <w:rsid w:val="005D1E85"/>
    <w:rsid w:val="005D2E88"/>
    <w:rsid w:val="005D3319"/>
    <w:rsid w:val="005D4DA6"/>
    <w:rsid w:val="005D55B4"/>
    <w:rsid w:val="005D6010"/>
    <w:rsid w:val="005D6709"/>
    <w:rsid w:val="005D717F"/>
    <w:rsid w:val="005D7206"/>
    <w:rsid w:val="005E1954"/>
    <w:rsid w:val="005E1B9F"/>
    <w:rsid w:val="005E2232"/>
    <w:rsid w:val="005E421F"/>
    <w:rsid w:val="005E4AA4"/>
    <w:rsid w:val="005E4AAD"/>
    <w:rsid w:val="005E507E"/>
    <w:rsid w:val="005E51FE"/>
    <w:rsid w:val="005E65AE"/>
    <w:rsid w:val="005F1144"/>
    <w:rsid w:val="005F181E"/>
    <w:rsid w:val="005F2800"/>
    <w:rsid w:val="005F2F9B"/>
    <w:rsid w:val="005F4E42"/>
    <w:rsid w:val="00601FC0"/>
    <w:rsid w:val="0060554C"/>
    <w:rsid w:val="00605AB2"/>
    <w:rsid w:val="00606A21"/>
    <w:rsid w:val="00607277"/>
    <w:rsid w:val="006106FA"/>
    <w:rsid w:val="00610E57"/>
    <w:rsid w:val="00610F89"/>
    <w:rsid w:val="00610FC7"/>
    <w:rsid w:val="006116C5"/>
    <w:rsid w:val="006171EC"/>
    <w:rsid w:val="00617C4E"/>
    <w:rsid w:val="00621579"/>
    <w:rsid w:val="00621C4D"/>
    <w:rsid w:val="00623BDC"/>
    <w:rsid w:val="006253E7"/>
    <w:rsid w:val="006269B5"/>
    <w:rsid w:val="00626A6F"/>
    <w:rsid w:val="0063119B"/>
    <w:rsid w:val="00632A9A"/>
    <w:rsid w:val="006331B1"/>
    <w:rsid w:val="00633326"/>
    <w:rsid w:val="0063477F"/>
    <w:rsid w:val="00636995"/>
    <w:rsid w:val="006410EE"/>
    <w:rsid w:val="006429D1"/>
    <w:rsid w:val="00642B17"/>
    <w:rsid w:val="00642EBC"/>
    <w:rsid w:val="00643E04"/>
    <w:rsid w:val="00643F5E"/>
    <w:rsid w:val="00644098"/>
    <w:rsid w:val="0064430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5F79"/>
    <w:rsid w:val="00686D0D"/>
    <w:rsid w:val="00686DAC"/>
    <w:rsid w:val="00686E50"/>
    <w:rsid w:val="0068732F"/>
    <w:rsid w:val="00691E30"/>
    <w:rsid w:val="00692395"/>
    <w:rsid w:val="00692575"/>
    <w:rsid w:val="00692948"/>
    <w:rsid w:val="00692BAB"/>
    <w:rsid w:val="0069434F"/>
    <w:rsid w:val="0069488C"/>
    <w:rsid w:val="00696A49"/>
    <w:rsid w:val="00697907"/>
    <w:rsid w:val="006A0081"/>
    <w:rsid w:val="006A1030"/>
    <w:rsid w:val="006A166A"/>
    <w:rsid w:val="006A28AC"/>
    <w:rsid w:val="006A2B88"/>
    <w:rsid w:val="006A2EAB"/>
    <w:rsid w:val="006A329A"/>
    <w:rsid w:val="006A55ED"/>
    <w:rsid w:val="006A59E2"/>
    <w:rsid w:val="006A5A11"/>
    <w:rsid w:val="006A6406"/>
    <w:rsid w:val="006A693E"/>
    <w:rsid w:val="006A7CB7"/>
    <w:rsid w:val="006B2E41"/>
    <w:rsid w:val="006B3EB4"/>
    <w:rsid w:val="006B4BFF"/>
    <w:rsid w:val="006B4F4C"/>
    <w:rsid w:val="006B6619"/>
    <w:rsid w:val="006B6674"/>
    <w:rsid w:val="006B6AA8"/>
    <w:rsid w:val="006B6DBB"/>
    <w:rsid w:val="006B6E7B"/>
    <w:rsid w:val="006B7EBE"/>
    <w:rsid w:val="006C31C2"/>
    <w:rsid w:val="006C3CDC"/>
    <w:rsid w:val="006C45F8"/>
    <w:rsid w:val="006C6E85"/>
    <w:rsid w:val="006C7689"/>
    <w:rsid w:val="006C7BE2"/>
    <w:rsid w:val="006D3C11"/>
    <w:rsid w:val="006D3D84"/>
    <w:rsid w:val="006D49A3"/>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1CF5"/>
    <w:rsid w:val="007254D2"/>
    <w:rsid w:val="007257D5"/>
    <w:rsid w:val="007263C4"/>
    <w:rsid w:val="00726820"/>
    <w:rsid w:val="007300AA"/>
    <w:rsid w:val="00730480"/>
    <w:rsid w:val="00731305"/>
    <w:rsid w:val="00731726"/>
    <w:rsid w:val="007318AB"/>
    <w:rsid w:val="00731D9B"/>
    <w:rsid w:val="007349E9"/>
    <w:rsid w:val="00735EB6"/>
    <w:rsid w:val="00736351"/>
    <w:rsid w:val="00741A41"/>
    <w:rsid w:val="0074251B"/>
    <w:rsid w:val="0074446F"/>
    <w:rsid w:val="00745724"/>
    <w:rsid w:val="007458F1"/>
    <w:rsid w:val="0074669A"/>
    <w:rsid w:val="007466C4"/>
    <w:rsid w:val="00747D62"/>
    <w:rsid w:val="007500E5"/>
    <w:rsid w:val="00751F8D"/>
    <w:rsid w:val="00753F7F"/>
    <w:rsid w:val="007545BB"/>
    <w:rsid w:val="00754B7F"/>
    <w:rsid w:val="0075706E"/>
    <w:rsid w:val="007609BF"/>
    <w:rsid w:val="00762517"/>
    <w:rsid w:val="00762931"/>
    <w:rsid w:val="00762AD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CFF"/>
    <w:rsid w:val="00787F61"/>
    <w:rsid w:val="0079221C"/>
    <w:rsid w:val="007933E2"/>
    <w:rsid w:val="00793418"/>
    <w:rsid w:val="0079350C"/>
    <w:rsid w:val="00794FA0"/>
    <w:rsid w:val="007959CF"/>
    <w:rsid w:val="00796F33"/>
    <w:rsid w:val="007A09E5"/>
    <w:rsid w:val="007A3722"/>
    <w:rsid w:val="007A3880"/>
    <w:rsid w:val="007A3A65"/>
    <w:rsid w:val="007A4344"/>
    <w:rsid w:val="007A55E8"/>
    <w:rsid w:val="007B09E5"/>
    <w:rsid w:val="007B1D63"/>
    <w:rsid w:val="007B2E19"/>
    <w:rsid w:val="007B4934"/>
    <w:rsid w:val="007B4C76"/>
    <w:rsid w:val="007B575F"/>
    <w:rsid w:val="007C1056"/>
    <w:rsid w:val="007C439D"/>
    <w:rsid w:val="007C4585"/>
    <w:rsid w:val="007C7B38"/>
    <w:rsid w:val="007D2D09"/>
    <w:rsid w:val="007D2D23"/>
    <w:rsid w:val="007D4DEF"/>
    <w:rsid w:val="007D5B8E"/>
    <w:rsid w:val="007E01FF"/>
    <w:rsid w:val="007E0880"/>
    <w:rsid w:val="007E25D9"/>
    <w:rsid w:val="007E40A8"/>
    <w:rsid w:val="007E7D09"/>
    <w:rsid w:val="007F0461"/>
    <w:rsid w:val="007F0B15"/>
    <w:rsid w:val="007F0FD0"/>
    <w:rsid w:val="007F1036"/>
    <w:rsid w:val="007F5F81"/>
    <w:rsid w:val="007F7510"/>
    <w:rsid w:val="0080044B"/>
    <w:rsid w:val="008014B7"/>
    <w:rsid w:val="00801B4C"/>
    <w:rsid w:val="008030D0"/>
    <w:rsid w:val="00803869"/>
    <w:rsid w:val="00804BF7"/>
    <w:rsid w:val="00805409"/>
    <w:rsid w:val="00805AB9"/>
    <w:rsid w:val="00806635"/>
    <w:rsid w:val="00807885"/>
    <w:rsid w:val="00810DB9"/>
    <w:rsid w:val="00810FC0"/>
    <w:rsid w:val="0081281B"/>
    <w:rsid w:val="008145C4"/>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C77"/>
    <w:rsid w:val="00832DD0"/>
    <w:rsid w:val="00833543"/>
    <w:rsid w:val="00834B3C"/>
    <w:rsid w:val="008351D5"/>
    <w:rsid w:val="00835B9E"/>
    <w:rsid w:val="0083604C"/>
    <w:rsid w:val="00837360"/>
    <w:rsid w:val="00837577"/>
    <w:rsid w:val="008406B1"/>
    <w:rsid w:val="008407B7"/>
    <w:rsid w:val="008441AF"/>
    <w:rsid w:val="00845FCB"/>
    <w:rsid w:val="008470C1"/>
    <w:rsid w:val="0084749C"/>
    <w:rsid w:val="00850512"/>
    <w:rsid w:val="0085113D"/>
    <w:rsid w:val="008526CA"/>
    <w:rsid w:val="0085335A"/>
    <w:rsid w:val="008544EC"/>
    <w:rsid w:val="0085509F"/>
    <w:rsid w:val="008551F5"/>
    <w:rsid w:val="0085677D"/>
    <w:rsid w:val="00856787"/>
    <w:rsid w:val="00857F59"/>
    <w:rsid w:val="008601BD"/>
    <w:rsid w:val="0086151B"/>
    <w:rsid w:val="008618D7"/>
    <w:rsid w:val="00862486"/>
    <w:rsid w:val="00863995"/>
    <w:rsid w:val="00863C08"/>
    <w:rsid w:val="00865BF3"/>
    <w:rsid w:val="0087071F"/>
    <w:rsid w:val="00870CCC"/>
    <w:rsid w:val="00871A5C"/>
    <w:rsid w:val="008720C4"/>
    <w:rsid w:val="00872B9B"/>
    <w:rsid w:val="00873170"/>
    <w:rsid w:val="00876E60"/>
    <w:rsid w:val="008778F4"/>
    <w:rsid w:val="00882B05"/>
    <w:rsid w:val="00882E92"/>
    <w:rsid w:val="00886115"/>
    <w:rsid w:val="00887E84"/>
    <w:rsid w:val="00890620"/>
    <w:rsid w:val="00892836"/>
    <w:rsid w:val="0089301F"/>
    <w:rsid w:val="00893D04"/>
    <w:rsid w:val="00894401"/>
    <w:rsid w:val="008950C5"/>
    <w:rsid w:val="00895411"/>
    <w:rsid w:val="00895773"/>
    <w:rsid w:val="008A053D"/>
    <w:rsid w:val="008A179E"/>
    <w:rsid w:val="008A1D01"/>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C0168"/>
    <w:rsid w:val="008C0419"/>
    <w:rsid w:val="008C04B2"/>
    <w:rsid w:val="008C449F"/>
    <w:rsid w:val="008C4CD8"/>
    <w:rsid w:val="008D0A51"/>
    <w:rsid w:val="008D15D2"/>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F0180"/>
    <w:rsid w:val="008F0221"/>
    <w:rsid w:val="008F2669"/>
    <w:rsid w:val="008F5D69"/>
    <w:rsid w:val="008F6039"/>
    <w:rsid w:val="008F67E5"/>
    <w:rsid w:val="008F74A4"/>
    <w:rsid w:val="008F7B3D"/>
    <w:rsid w:val="00900BC6"/>
    <w:rsid w:val="00900CF6"/>
    <w:rsid w:val="0090611D"/>
    <w:rsid w:val="0090647A"/>
    <w:rsid w:val="0090698E"/>
    <w:rsid w:val="00906D16"/>
    <w:rsid w:val="009072DF"/>
    <w:rsid w:val="0090759B"/>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4E37"/>
    <w:rsid w:val="0092724E"/>
    <w:rsid w:val="0092770E"/>
    <w:rsid w:val="00927E11"/>
    <w:rsid w:val="00930C46"/>
    <w:rsid w:val="00931CA1"/>
    <w:rsid w:val="009326ED"/>
    <w:rsid w:val="00934C50"/>
    <w:rsid w:val="0093521C"/>
    <w:rsid w:val="009353A8"/>
    <w:rsid w:val="009410BE"/>
    <w:rsid w:val="009415B0"/>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148F"/>
    <w:rsid w:val="00962507"/>
    <w:rsid w:val="00962B9F"/>
    <w:rsid w:val="00964200"/>
    <w:rsid w:val="0096518F"/>
    <w:rsid w:val="009662FA"/>
    <w:rsid w:val="00970317"/>
    <w:rsid w:val="00970B0C"/>
    <w:rsid w:val="00971387"/>
    <w:rsid w:val="009715E2"/>
    <w:rsid w:val="00971F31"/>
    <w:rsid w:val="00972697"/>
    <w:rsid w:val="0097341A"/>
    <w:rsid w:val="00973706"/>
    <w:rsid w:val="00973FAD"/>
    <w:rsid w:val="00974103"/>
    <w:rsid w:val="00974787"/>
    <w:rsid w:val="00974FFB"/>
    <w:rsid w:val="0097651A"/>
    <w:rsid w:val="00977DFE"/>
    <w:rsid w:val="00980246"/>
    <w:rsid w:val="0098218F"/>
    <w:rsid w:val="00984847"/>
    <w:rsid w:val="009863C4"/>
    <w:rsid w:val="009901B7"/>
    <w:rsid w:val="009908D6"/>
    <w:rsid w:val="00990E4C"/>
    <w:rsid w:val="009934AA"/>
    <w:rsid w:val="009934DC"/>
    <w:rsid w:val="00993606"/>
    <w:rsid w:val="0099398E"/>
    <w:rsid w:val="00993FC2"/>
    <w:rsid w:val="00995751"/>
    <w:rsid w:val="00995F9B"/>
    <w:rsid w:val="009963A4"/>
    <w:rsid w:val="009A0748"/>
    <w:rsid w:val="009A15E0"/>
    <w:rsid w:val="009A207B"/>
    <w:rsid w:val="009A3FF1"/>
    <w:rsid w:val="009A432A"/>
    <w:rsid w:val="009A6419"/>
    <w:rsid w:val="009A6DF1"/>
    <w:rsid w:val="009A7F23"/>
    <w:rsid w:val="009B1512"/>
    <w:rsid w:val="009B203F"/>
    <w:rsid w:val="009B39F8"/>
    <w:rsid w:val="009B6C3B"/>
    <w:rsid w:val="009B71D6"/>
    <w:rsid w:val="009B7AB4"/>
    <w:rsid w:val="009C18F4"/>
    <w:rsid w:val="009C21CF"/>
    <w:rsid w:val="009C3CC6"/>
    <w:rsid w:val="009C5436"/>
    <w:rsid w:val="009D025D"/>
    <w:rsid w:val="009D1967"/>
    <w:rsid w:val="009D1DAB"/>
    <w:rsid w:val="009D28F2"/>
    <w:rsid w:val="009D364C"/>
    <w:rsid w:val="009D45AE"/>
    <w:rsid w:val="009D5552"/>
    <w:rsid w:val="009D56C8"/>
    <w:rsid w:val="009D6708"/>
    <w:rsid w:val="009E0535"/>
    <w:rsid w:val="009E235B"/>
    <w:rsid w:val="009E2D6F"/>
    <w:rsid w:val="009E3F33"/>
    <w:rsid w:val="009E5871"/>
    <w:rsid w:val="009E5A4B"/>
    <w:rsid w:val="009E659C"/>
    <w:rsid w:val="009E7588"/>
    <w:rsid w:val="009F02A1"/>
    <w:rsid w:val="009F1414"/>
    <w:rsid w:val="009F270B"/>
    <w:rsid w:val="009F2933"/>
    <w:rsid w:val="009F344E"/>
    <w:rsid w:val="009F3480"/>
    <w:rsid w:val="009F4243"/>
    <w:rsid w:val="009F4960"/>
    <w:rsid w:val="009F6441"/>
    <w:rsid w:val="009F6C57"/>
    <w:rsid w:val="009F7351"/>
    <w:rsid w:val="00A027CA"/>
    <w:rsid w:val="00A043B5"/>
    <w:rsid w:val="00A05344"/>
    <w:rsid w:val="00A055A0"/>
    <w:rsid w:val="00A06F23"/>
    <w:rsid w:val="00A0754D"/>
    <w:rsid w:val="00A11D5F"/>
    <w:rsid w:val="00A12B9C"/>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4E6F"/>
    <w:rsid w:val="00A36E93"/>
    <w:rsid w:val="00A37EF5"/>
    <w:rsid w:val="00A42906"/>
    <w:rsid w:val="00A42B68"/>
    <w:rsid w:val="00A4381E"/>
    <w:rsid w:val="00A44099"/>
    <w:rsid w:val="00A44142"/>
    <w:rsid w:val="00A442D9"/>
    <w:rsid w:val="00A47494"/>
    <w:rsid w:val="00A47B52"/>
    <w:rsid w:val="00A5007E"/>
    <w:rsid w:val="00A5035B"/>
    <w:rsid w:val="00A517E5"/>
    <w:rsid w:val="00A52F02"/>
    <w:rsid w:val="00A54BF8"/>
    <w:rsid w:val="00A55AAA"/>
    <w:rsid w:val="00A55F4E"/>
    <w:rsid w:val="00A565CC"/>
    <w:rsid w:val="00A5730C"/>
    <w:rsid w:val="00A5767E"/>
    <w:rsid w:val="00A579C9"/>
    <w:rsid w:val="00A6058F"/>
    <w:rsid w:val="00A60FDB"/>
    <w:rsid w:val="00A619DD"/>
    <w:rsid w:val="00A61FF9"/>
    <w:rsid w:val="00A620BB"/>
    <w:rsid w:val="00A6362E"/>
    <w:rsid w:val="00A66D49"/>
    <w:rsid w:val="00A7048A"/>
    <w:rsid w:val="00A7456B"/>
    <w:rsid w:val="00A7460F"/>
    <w:rsid w:val="00A74E28"/>
    <w:rsid w:val="00A7579E"/>
    <w:rsid w:val="00A75A0A"/>
    <w:rsid w:val="00A7702C"/>
    <w:rsid w:val="00A800A9"/>
    <w:rsid w:val="00A80101"/>
    <w:rsid w:val="00A81F3D"/>
    <w:rsid w:val="00A82913"/>
    <w:rsid w:val="00A8401E"/>
    <w:rsid w:val="00A84140"/>
    <w:rsid w:val="00A84619"/>
    <w:rsid w:val="00A8481A"/>
    <w:rsid w:val="00A849FE"/>
    <w:rsid w:val="00A84A45"/>
    <w:rsid w:val="00A84C63"/>
    <w:rsid w:val="00A851AC"/>
    <w:rsid w:val="00A8562A"/>
    <w:rsid w:val="00A87017"/>
    <w:rsid w:val="00A87C4D"/>
    <w:rsid w:val="00A92BFD"/>
    <w:rsid w:val="00A938BD"/>
    <w:rsid w:val="00A93E43"/>
    <w:rsid w:val="00A9737E"/>
    <w:rsid w:val="00A97FD9"/>
    <w:rsid w:val="00AA3CD3"/>
    <w:rsid w:val="00AA52B1"/>
    <w:rsid w:val="00AA59D1"/>
    <w:rsid w:val="00AA633D"/>
    <w:rsid w:val="00AA73AF"/>
    <w:rsid w:val="00AA759B"/>
    <w:rsid w:val="00AB2837"/>
    <w:rsid w:val="00AB4703"/>
    <w:rsid w:val="00AB4F0C"/>
    <w:rsid w:val="00AB4F10"/>
    <w:rsid w:val="00AB68FE"/>
    <w:rsid w:val="00AC2512"/>
    <w:rsid w:val="00AC314E"/>
    <w:rsid w:val="00AC4DAE"/>
    <w:rsid w:val="00AC5474"/>
    <w:rsid w:val="00AD0E33"/>
    <w:rsid w:val="00AD115A"/>
    <w:rsid w:val="00AD197E"/>
    <w:rsid w:val="00AD1D34"/>
    <w:rsid w:val="00AD1EBF"/>
    <w:rsid w:val="00AD1F78"/>
    <w:rsid w:val="00AD6601"/>
    <w:rsid w:val="00AD7938"/>
    <w:rsid w:val="00AD79F8"/>
    <w:rsid w:val="00AD7EE9"/>
    <w:rsid w:val="00AE012B"/>
    <w:rsid w:val="00AE0E95"/>
    <w:rsid w:val="00AE10FA"/>
    <w:rsid w:val="00AE1A44"/>
    <w:rsid w:val="00AE23E2"/>
    <w:rsid w:val="00AE2455"/>
    <w:rsid w:val="00AE39AE"/>
    <w:rsid w:val="00AE3B55"/>
    <w:rsid w:val="00AE40AE"/>
    <w:rsid w:val="00AE4939"/>
    <w:rsid w:val="00AF1201"/>
    <w:rsid w:val="00AF1402"/>
    <w:rsid w:val="00AF1947"/>
    <w:rsid w:val="00AF3911"/>
    <w:rsid w:val="00AF3C8D"/>
    <w:rsid w:val="00AF3EFE"/>
    <w:rsid w:val="00AF4D7A"/>
    <w:rsid w:val="00AF61CA"/>
    <w:rsid w:val="00AF67DE"/>
    <w:rsid w:val="00B01790"/>
    <w:rsid w:val="00B01CDA"/>
    <w:rsid w:val="00B0264A"/>
    <w:rsid w:val="00B03295"/>
    <w:rsid w:val="00B04DC2"/>
    <w:rsid w:val="00B05C05"/>
    <w:rsid w:val="00B06BD6"/>
    <w:rsid w:val="00B07F33"/>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45C0"/>
    <w:rsid w:val="00B26479"/>
    <w:rsid w:val="00B311D1"/>
    <w:rsid w:val="00B32468"/>
    <w:rsid w:val="00B337E4"/>
    <w:rsid w:val="00B33930"/>
    <w:rsid w:val="00B33CD5"/>
    <w:rsid w:val="00B3401A"/>
    <w:rsid w:val="00B34E54"/>
    <w:rsid w:val="00B35B2A"/>
    <w:rsid w:val="00B36981"/>
    <w:rsid w:val="00B36EF7"/>
    <w:rsid w:val="00B37DA3"/>
    <w:rsid w:val="00B401AA"/>
    <w:rsid w:val="00B414D3"/>
    <w:rsid w:val="00B41E93"/>
    <w:rsid w:val="00B43411"/>
    <w:rsid w:val="00B43DD7"/>
    <w:rsid w:val="00B43EE6"/>
    <w:rsid w:val="00B458BA"/>
    <w:rsid w:val="00B501AE"/>
    <w:rsid w:val="00B50AF8"/>
    <w:rsid w:val="00B50BC4"/>
    <w:rsid w:val="00B51785"/>
    <w:rsid w:val="00B52907"/>
    <w:rsid w:val="00B531BC"/>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74"/>
    <w:rsid w:val="00BA1D5B"/>
    <w:rsid w:val="00BA1E6D"/>
    <w:rsid w:val="00BA4162"/>
    <w:rsid w:val="00BA476B"/>
    <w:rsid w:val="00BA4D9E"/>
    <w:rsid w:val="00BA4E50"/>
    <w:rsid w:val="00BA5B9D"/>
    <w:rsid w:val="00BA6140"/>
    <w:rsid w:val="00BA6365"/>
    <w:rsid w:val="00BB0208"/>
    <w:rsid w:val="00BB14FB"/>
    <w:rsid w:val="00BB178A"/>
    <w:rsid w:val="00BB1D16"/>
    <w:rsid w:val="00BB3789"/>
    <w:rsid w:val="00BB7931"/>
    <w:rsid w:val="00BC1F65"/>
    <w:rsid w:val="00BC2A2E"/>
    <w:rsid w:val="00BC2FF6"/>
    <w:rsid w:val="00BC3866"/>
    <w:rsid w:val="00BC45D2"/>
    <w:rsid w:val="00BC5490"/>
    <w:rsid w:val="00BC59AA"/>
    <w:rsid w:val="00BC65C0"/>
    <w:rsid w:val="00BD1E39"/>
    <w:rsid w:val="00BD454F"/>
    <w:rsid w:val="00BD50BD"/>
    <w:rsid w:val="00BD577E"/>
    <w:rsid w:val="00BD6115"/>
    <w:rsid w:val="00BD724D"/>
    <w:rsid w:val="00BE2871"/>
    <w:rsid w:val="00BE4363"/>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254D"/>
    <w:rsid w:val="00C03E4E"/>
    <w:rsid w:val="00C04A24"/>
    <w:rsid w:val="00C05DD6"/>
    <w:rsid w:val="00C05FF4"/>
    <w:rsid w:val="00C0649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F15"/>
    <w:rsid w:val="00C278AB"/>
    <w:rsid w:val="00C27AEE"/>
    <w:rsid w:val="00C306C5"/>
    <w:rsid w:val="00C31A58"/>
    <w:rsid w:val="00C3215E"/>
    <w:rsid w:val="00C3220C"/>
    <w:rsid w:val="00C32743"/>
    <w:rsid w:val="00C33166"/>
    <w:rsid w:val="00C3322B"/>
    <w:rsid w:val="00C336C5"/>
    <w:rsid w:val="00C33CF6"/>
    <w:rsid w:val="00C356BC"/>
    <w:rsid w:val="00C3609A"/>
    <w:rsid w:val="00C361EE"/>
    <w:rsid w:val="00C3715D"/>
    <w:rsid w:val="00C372AE"/>
    <w:rsid w:val="00C41C59"/>
    <w:rsid w:val="00C43243"/>
    <w:rsid w:val="00C43569"/>
    <w:rsid w:val="00C43A83"/>
    <w:rsid w:val="00C4584F"/>
    <w:rsid w:val="00C47DA3"/>
    <w:rsid w:val="00C50A1E"/>
    <w:rsid w:val="00C51707"/>
    <w:rsid w:val="00C5399B"/>
    <w:rsid w:val="00C542FC"/>
    <w:rsid w:val="00C55C30"/>
    <w:rsid w:val="00C5651B"/>
    <w:rsid w:val="00C56AF7"/>
    <w:rsid w:val="00C57895"/>
    <w:rsid w:val="00C60774"/>
    <w:rsid w:val="00C60DC9"/>
    <w:rsid w:val="00C611CC"/>
    <w:rsid w:val="00C6334C"/>
    <w:rsid w:val="00C6587B"/>
    <w:rsid w:val="00C66CFF"/>
    <w:rsid w:val="00C70D73"/>
    <w:rsid w:val="00C7223C"/>
    <w:rsid w:val="00C74645"/>
    <w:rsid w:val="00C7470C"/>
    <w:rsid w:val="00C77060"/>
    <w:rsid w:val="00C776FD"/>
    <w:rsid w:val="00C81B65"/>
    <w:rsid w:val="00C83690"/>
    <w:rsid w:val="00C8430E"/>
    <w:rsid w:val="00C85B45"/>
    <w:rsid w:val="00C87391"/>
    <w:rsid w:val="00C874B8"/>
    <w:rsid w:val="00C937B7"/>
    <w:rsid w:val="00C95EF1"/>
    <w:rsid w:val="00C9654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C1FF5"/>
    <w:rsid w:val="00CC2B28"/>
    <w:rsid w:val="00CC406B"/>
    <w:rsid w:val="00CC60A8"/>
    <w:rsid w:val="00CC65B2"/>
    <w:rsid w:val="00CC6660"/>
    <w:rsid w:val="00CC71E4"/>
    <w:rsid w:val="00CD098F"/>
    <w:rsid w:val="00CD0DC7"/>
    <w:rsid w:val="00CD0F64"/>
    <w:rsid w:val="00CD548A"/>
    <w:rsid w:val="00CD5948"/>
    <w:rsid w:val="00CD6579"/>
    <w:rsid w:val="00CD79AB"/>
    <w:rsid w:val="00CE1A0C"/>
    <w:rsid w:val="00CE436C"/>
    <w:rsid w:val="00CE4A65"/>
    <w:rsid w:val="00CE4F0F"/>
    <w:rsid w:val="00CE57E7"/>
    <w:rsid w:val="00CE6A66"/>
    <w:rsid w:val="00CE727C"/>
    <w:rsid w:val="00CE7A84"/>
    <w:rsid w:val="00CF2D2F"/>
    <w:rsid w:val="00D00CF5"/>
    <w:rsid w:val="00D014D5"/>
    <w:rsid w:val="00D0254E"/>
    <w:rsid w:val="00D03319"/>
    <w:rsid w:val="00D03DFC"/>
    <w:rsid w:val="00D03E44"/>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3B1A"/>
    <w:rsid w:val="00D3581F"/>
    <w:rsid w:val="00D35BF7"/>
    <w:rsid w:val="00D36E44"/>
    <w:rsid w:val="00D37116"/>
    <w:rsid w:val="00D40A33"/>
    <w:rsid w:val="00D4157B"/>
    <w:rsid w:val="00D4330F"/>
    <w:rsid w:val="00D43782"/>
    <w:rsid w:val="00D45030"/>
    <w:rsid w:val="00D45E3D"/>
    <w:rsid w:val="00D46E44"/>
    <w:rsid w:val="00D50642"/>
    <w:rsid w:val="00D50657"/>
    <w:rsid w:val="00D53171"/>
    <w:rsid w:val="00D532E6"/>
    <w:rsid w:val="00D55D3F"/>
    <w:rsid w:val="00D561F8"/>
    <w:rsid w:val="00D56E84"/>
    <w:rsid w:val="00D5774D"/>
    <w:rsid w:val="00D57FD5"/>
    <w:rsid w:val="00D6039C"/>
    <w:rsid w:val="00D6044C"/>
    <w:rsid w:val="00D61116"/>
    <w:rsid w:val="00D61FCD"/>
    <w:rsid w:val="00D63101"/>
    <w:rsid w:val="00D63733"/>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ADF"/>
    <w:rsid w:val="00D8524C"/>
    <w:rsid w:val="00D90454"/>
    <w:rsid w:val="00D90A5C"/>
    <w:rsid w:val="00D91BDA"/>
    <w:rsid w:val="00D92198"/>
    <w:rsid w:val="00D923A5"/>
    <w:rsid w:val="00D92509"/>
    <w:rsid w:val="00D9288D"/>
    <w:rsid w:val="00D92D14"/>
    <w:rsid w:val="00D946A9"/>
    <w:rsid w:val="00D95B6A"/>
    <w:rsid w:val="00D961EF"/>
    <w:rsid w:val="00D9715F"/>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2CEE"/>
    <w:rsid w:val="00DF3AD4"/>
    <w:rsid w:val="00DF3AFE"/>
    <w:rsid w:val="00DF3E60"/>
    <w:rsid w:val="00DF6D59"/>
    <w:rsid w:val="00E004E8"/>
    <w:rsid w:val="00E00C9C"/>
    <w:rsid w:val="00E01AC2"/>
    <w:rsid w:val="00E02C53"/>
    <w:rsid w:val="00E02D15"/>
    <w:rsid w:val="00E04110"/>
    <w:rsid w:val="00E0515C"/>
    <w:rsid w:val="00E0771B"/>
    <w:rsid w:val="00E11BA7"/>
    <w:rsid w:val="00E13505"/>
    <w:rsid w:val="00E15EE1"/>
    <w:rsid w:val="00E1602C"/>
    <w:rsid w:val="00E1635B"/>
    <w:rsid w:val="00E21044"/>
    <w:rsid w:val="00E210DE"/>
    <w:rsid w:val="00E232BF"/>
    <w:rsid w:val="00E23E74"/>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4902"/>
    <w:rsid w:val="00E4492A"/>
    <w:rsid w:val="00E4497C"/>
    <w:rsid w:val="00E45A7D"/>
    <w:rsid w:val="00E4673A"/>
    <w:rsid w:val="00E46BEC"/>
    <w:rsid w:val="00E52D7D"/>
    <w:rsid w:val="00E56C39"/>
    <w:rsid w:val="00E602ED"/>
    <w:rsid w:val="00E6145E"/>
    <w:rsid w:val="00E61595"/>
    <w:rsid w:val="00E62D13"/>
    <w:rsid w:val="00E6580B"/>
    <w:rsid w:val="00E66037"/>
    <w:rsid w:val="00E663ED"/>
    <w:rsid w:val="00E67D03"/>
    <w:rsid w:val="00E71ACB"/>
    <w:rsid w:val="00E71EB4"/>
    <w:rsid w:val="00E741EA"/>
    <w:rsid w:val="00E74B39"/>
    <w:rsid w:val="00E75336"/>
    <w:rsid w:val="00E77B02"/>
    <w:rsid w:val="00E80C6C"/>
    <w:rsid w:val="00E8343B"/>
    <w:rsid w:val="00E83485"/>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211D"/>
    <w:rsid w:val="00EB4165"/>
    <w:rsid w:val="00EB52A7"/>
    <w:rsid w:val="00EB7314"/>
    <w:rsid w:val="00EC0F44"/>
    <w:rsid w:val="00EC11FF"/>
    <w:rsid w:val="00EC21E6"/>
    <w:rsid w:val="00EC29CC"/>
    <w:rsid w:val="00EC5A6F"/>
    <w:rsid w:val="00ED0D81"/>
    <w:rsid w:val="00ED2055"/>
    <w:rsid w:val="00ED3F31"/>
    <w:rsid w:val="00ED4B17"/>
    <w:rsid w:val="00ED5224"/>
    <w:rsid w:val="00EE01F5"/>
    <w:rsid w:val="00EE176A"/>
    <w:rsid w:val="00EE20A4"/>
    <w:rsid w:val="00EE38A9"/>
    <w:rsid w:val="00EE5CAF"/>
    <w:rsid w:val="00EE616D"/>
    <w:rsid w:val="00EE758A"/>
    <w:rsid w:val="00EF102F"/>
    <w:rsid w:val="00EF174A"/>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2755"/>
    <w:rsid w:val="00F52B5B"/>
    <w:rsid w:val="00F53984"/>
    <w:rsid w:val="00F54ADB"/>
    <w:rsid w:val="00F55959"/>
    <w:rsid w:val="00F56531"/>
    <w:rsid w:val="00F566BD"/>
    <w:rsid w:val="00F5714B"/>
    <w:rsid w:val="00F605CC"/>
    <w:rsid w:val="00F60776"/>
    <w:rsid w:val="00F607C8"/>
    <w:rsid w:val="00F61BEC"/>
    <w:rsid w:val="00F623F8"/>
    <w:rsid w:val="00F6385F"/>
    <w:rsid w:val="00F64BD2"/>
    <w:rsid w:val="00F64C49"/>
    <w:rsid w:val="00F659F4"/>
    <w:rsid w:val="00F700E6"/>
    <w:rsid w:val="00F70E24"/>
    <w:rsid w:val="00F727B6"/>
    <w:rsid w:val="00F7477D"/>
    <w:rsid w:val="00F74F40"/>
    <w:rsid w:val="00F75F05"/>
    <w:rsid w:val="00F76787"/>
    <w:rsid w:val="00F81D12"/>
    <w:rsid w:val="00F81F0D"/>
    <w:rsid w:val="00F81FEA"/>
    <w:rsid w:val="00F8351F"/>
    <w:rsid w:val="00F84823"/>
    <w:rsid w:val="00F84C81"/>
    <w:rsid w:val="00F84E88"/>
    <w:rsid w:val="00F84F07"/>
    <w:rsid w:val="00F857FE"/>
    <w:rsid w:val="00F87203"/>
    <w:rsid w:val="00F875BF"/>
    <w:rsid w:val="00F87E77"/>
    <w:rsid w:val="00F919A0"/>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B0D53"/>
    <w:rsid w:val="00FB3177"/>
    <w:rsid w:val="00FB39F6"/>
    <w:rsid w:val="00FB3DA2"/>
    <w:rsid w:val="00FB64BB"/>
    <w:rsid w:val="00FB6CC7"/>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2652</TotalTime>
  <Pages>3</Pages>
  <Words>436</Words>
  <Characters>2490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1025</cp:revision>
  <cp:lastPrinted>2025-01-11T08:00:00Z</cp:lastPrinted>
  <dcterms:created xsi:type="dcterms:W3CDTF">2022-10-16T08:36:00Z</dcterms:created>
  <dcterms:modified xsi:type="dcterms:W3CDTF">2025-01-13T07:47:00Z</dcterms:modified>
</cp:coreProperties>
</file>