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DB04" w14:textId="3000FBB5" w:rsidR="00CA0BEA" w:rsidRDefault="0035070B" w:rsidP="00413864">
      <w:pPr>
        <w:bidi/>
        <w:spacing w:line="360" w:lineRule="auto"/>
        <w:jc w:val="center"/>
        <w:rPr>
          <w:rFonts w:cs="B Jadid"/>
          <w:sz w:val="28"/>
          <w:szCs w:val="28"/>
          <w:rtl/>
        </w:rPr>
      </w:pPr>
      <w:r w:rsidRPr="00A0047F">
        <w:rPr>
          <w:rFonts w:cs="B Jadid"/>
          <w:sz w:val="28"/>
          <w:szCs w:val="28"/>
          <w:rtl/>
        </w:rPr>
        <w:t xml:space="preserve">درس خارج فقه کتاب نکاح جلسه </w:t>
      </w:r>
      <w:r w:rsidRPr="00A0047F">
        <w:rPr>
          <w:rFonts w:cs="B Jadid" w:hint="cs"/>
          <w:sz w:val="28"/>
          <w:szCs w:val="28"/>
          <w:rtl/>
        </w:rPr>
        <w:t>چهارصد و</w:t>
      </w:r>
      <w:r w:rsidR="006D263F">
        <w:rPr>
          <w:rFonts w:cs="B Jadid" w:hint="cs"/>
          <w:sz w:val="28"/>
          <w:szCs w:val="28"/>
          <w:rtl/>
          <w:lang w:bidi="fa-IR"/>
        </w:rPr>
        <w:t xml:space="preserve"> </w:t>
      </w:r>
      <w:r w:rsidR="009D664E">
        <w:rPr>
          <w:rFonts w:cs="B Jadid" w:hint="cs"/>
          <w:sz w:val="28"/>
          <w:szCs w:val="28"/>
          <w:rtl/>
          <w:lang w:bidi="fa-IR"/>
        </w:rPr>
        <w:t>پنجاه</w:t>
      </w:r>
      <w:r w:rsidR="00413864">
        <w:rPr>
          <w:rFonts w:cs="B Jadid" w:hint="cs"/>
          <w:sz w:val="28"/>
          <w:szCs w:val="28"/>
          <w:rtl/>
          <w:lang w:bidi="fa-IR"/>
        </w:rPr>
        <w:t xml:space="preserve"> و سو</w:t>
      </w:r>
      <w:r w:rsidR="009D664E">
        <w:rPr>
          <w:rFonts w:cs="B Jadid" w:hint="cs"/>
          <w:sz w:val="28"/>
          <w:szCs w:val="28"/>
          <w:rtl/>
          <w:lang w:bidi="fa-IR"/>
        </w:rPr>
        <w:t xml:space="preserve">م </w:t>
      </w:r>
      <w:r w:rsidR="00067FAB">
        <w:rPr>
          <w:rFonts w:cs="B Jadid" w:hint="cs"/>
          <w:sz w:val="28"/>
          <w:szCs w:val="28"/>
          <w:rtl/>
          <w:lang w:bidi="fa-IR"/>
        </w:rPr>
        <w:t xml:space="preserve"> </w:t>
      </w:r>
      <w:r w:rsidR="004B6D1E">
        <w:rPr>
          <w:rFonts w:cs="B Jadid" w:hint="cs"/>
          <w:sz w:val="28"/>
          <w:szCs w:val="28"/>
          <w:rtl/>
          <w:lang w:bidi="fa-IR"/>
        </w:rPr>
        <w:t>شنبه</w:t>
      </w:r>
      <w:r w:rsidR="00354904">
        <w:rPr>
          <w:rFonts w:cs="B Jadid" w:hint="cs"/>
          <w:sz w:val="28"/>
          <w:szCs w:val="28"/>
          <w:rtl/>
          <w:lang w:bidi="fa-IR"/>
        </w:rPr>
        <w:t xml:space="preserve"> </w:t>
      </w:r>
      <w:r w:rsidR="00413864">
        <w:rPr>
          <w:rFonts w:cs="B Jadid" w:hint="cs"/>
          <w:sz w:val="28"/>
          <w:szCs w:val="28"/>
          <w:rtl/>
          <w:lang w:bidi="fa-IR"/>
        </w:rPr>
        <w:t>23</w:t>
      </w:r>
      <w:r w:rsidRPr="00A0047F">
        <w:rPr>
          <w:rFonts w:cs="B Jadid" w:hint="cs"/>
          <w:sz w:val="28"/>
          <w:szCs w:val="28"/>
          <w:rtl/>
        </w:rPr>
        <w:t>/</w:t>
      </w:r>
      <w:r w:rsidR="004B6D1E">
        <w:rPr>
          <w:rFonts w:cs="B Jadid" w:hint="cs"/>
          <w:sz w:val="28"/>
          <w:szCs w:val="28"/>
          <w:rtl/>
        </w:rPr>
        <w:t>11</w:t>
      </w:r>
      <w:r w:rsidRPr="00A0047F">
        <w:rPr>
          <w:rFonts w:cs="B Jadid" w:hint="cs"/>
          <w:sz w:val="28"/>
          <w:szCs w:val="28"/>
          <w:rtl/>
        </w:rPr>
        <w:t>/1400</w:t>
      </w:r>
    </w:p>
    <w:p w14:paraId="5865EBDE" w14:textId="77777777" w:rsidR="00413864" w:rsidRPr="00413864" w:rsidRDefault="00413864" w:rsidP="00413864">
      <w:pPr>
        <w:bidi/>
        <w:spacing w:line="360" w:lineRule="auto"/>
        <w:jc w:val="both"/>
        <w:rPr>
          <w:rFonts w:cs="B Badr"/>
          <w:sz w:val="32"/>
          <w:szCs w:val="32"/>
        </w:rPr>
      </w:pPr>
      <w:r w:rsidRPr="00413864">
        <w:rPr>
          <w:rFonts w:cs="B Badr"/>
          <w:sz w:val="32"/>
          <w:szCs w:val="32"/>
          <w:rtl/>
          <w:lang w:bidi="fa-IR"/>
        </w:rPr>
        <w:t>قال صاحب العروة في حاشيته علی المکاسب: «الإيقاع غير آبٍ عن دخول الشرط فيه، سواء احتاج إلى القبول أو لا.</w:t>
      </w:r>
    </w:p>
    <w:p w14:paraId="5916922B" w14:textId="77777777" w:rsidR="00413864" w:rsidRPr="00413864" w:rsidRDefault="00413864" w:rsidP="00413864">
      <w:pPr>
        <w:bidi/>
        <w:spacing w:line="360" w:lineRule="auto"/>
        <w:jc w:val="both"/>
        <w:rPr>
          <w:rFonts w:cs="B Badr"/>
          <w:sz w:val="32"/>
          <w:szCs w:val="32"/>
        </w:rPr>
      </w:pPr>
      <w:r w:rsidRPr="00413864">
        <w:rPr>
          <w:rFonts w:cs="B Badr"/>
          <w:sz w:val="32"/>
          <w:szCs w:val="32"/>
          <w:rtl/>
          <w:lang w:bidi="fa-IR"/>
        </w:rPr>
        <w:t>وحينئذٍ فنقول: مقتضى القاعدة جواز شرط الخيار فيه أيضاً، سواء في ذلك العتق والطلاق والإبراء وغيرها... فإن كان إجماع على عدم صحّة شرط الخيار في كلّها أو بعضها فهو، وإلا فمقتضى عموم «المؤمنون» الصحّة.</w:t>
      </w:r>
    </w:p>
    <w:p w14:paraId="51F25263" w14:textId="77777777" w:rsidR="00413864" w:rsidRPr="00413864" w:rsidRDefault="00413864" w:rsidP="00413864">
      <w:pPr>
        <w:bidi/>
        <w:spacing w:line="360" w:lineRule="auto"/>
        <w:jc w:val="both"/>
        <w:rPr>
          <w:rFonts w:cs="B Badr"/>
          <w:sz w:val="32"/>
          <w:szCs w:val="32"/>
        </w:rPr>
      </w:pPr>
      <w:r w:rsidRPr="00413864">
        <w:rPr>
          <w:rFonts w:cs="B Badr"/>
          <w:sz w:val="32"/>
          <w:szCs w:val="32"/>
          <w:rtl/>
          <w:lang w:bidi="fa-IR"/>
        </w:rPr>
        <w:t>والظاهر تحقّقه بالنسبة إلى الطلاق... وفي الإبراء أيضاً الظاهر تحقّق الإجماع.</w:t>
      </w:r>
    </w:p>
    <w:p w14:paraId="584F86D7" w14:textId="77777777" w:rsidR="00413864" w:rsidRPr="00413864" w:rsidRDefault="00413864" w:rsidP="00413864">
      <w:pPr>
        <w:bidi/>
        <w:spacing w:line="360" w:lineRule="auto"/>
        <w:jc w:val="both"/>
        <w:rPr>
          <w:rFonts w:cs="B Badr"/>
          <w:sz w:val="32"/>
          <w:szCs w:val="32"/>
        </w:rPr>
      </w:pPr>
      <w:r w:rsidRPr="00413864">
        <w:rPr>
          <w:rFonts w:cs="B Badr"/>
          <w:sz w:val="32"/>
          <w:szCs w:val="32"/>
          <w:rtl/>
          <w:lang w:bidi="fa-IR"/>
        </w:rPr>
        <w:t>وأمّا العتق فإنّه وإن قيل فيه أيضاً بتحققه إلا أنّه يمكن منعه، وذلك لما عن الشيخ في النهاية والقاضي وغيرهما من جواز اشتراط إعادته في الرقّ إن خالف ما اشترط عليه، للموثّق عن إسحاق بن عمّار عن أبي عبدالله(ع)...</w:t>
      </w:r>
    </w:p>
    <w:p w14:paraId="09FDD9AF"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نعم، حكي عن المشهور عدم العمل بالموثّق المزبور والحكم بفساد الشرط فقط أومع العتق أيضاً، وأنت خبير بأنّه لا وجه لطرحه مع أنّه من الموثّق ولا لحمله على إرادة فساد العتق بذلك ـ كما قيل ـ إذ هو خلاف ظاهره بل صريحه لقوله(ع): «له شرطه».</w:t>
      </w:r>
    </w:p>
    <w:p w14:paraId="6A94C4BF"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lastRenderedPageBreak/>
        <w:t>إلا أن يقال: إنّ خلاف الشيخ والقاضي في مورد الرواية لا ينافي الوفاق على عدم جواز اشتراط الخيار، ولذا حكى المصنّف عن الشيخ في مبسوطه الإجماع على عدم دخول شرط الخيار في العتق والطلاق، وعن السرائر نفي الخلاف في ذلك، هذا.</w:t>
      </w:r>
    </w:p>
    <w:p w14:paraId="684CB9BD"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 xml:space="preserve">ويمكن أن يقال: إنّ مورد الإجماع اشتراط الخيار، وأمّا اشتراط شي‌ء آخر يلزم من تخلّفه الخيار، فليس إجماعيّاً في ما عدا الطلاق، فيجوز أن يبرئه دينه ويشترط عليه خياطة ثوب أو يعتقه ويشترط عليه شيئاً، وحينئذٍ فلو خالفا كان له الخيار بمقتضى القاعدة، هذا. </w:t>
      </w:r>
    </w:p>
    <w:p w14:paraId="0CB588BE"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ولكن قال في الجواهر في باب الإقالة: إنّ الشرط فيها لا يوجب التسلّط على الفسخ على فرض التملّك، بل فائدته مجرّد الإلزام، نظير الشرط في العتق والوقف ونحوهما؛ فيظهر منه مفروغيّة ذلك في العتق والوقف، فتدبّر.</w:t>
      </w:r>
    </w:p>
    <w:p w14:paraId="2B4B904E"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فإن قلت: إنّ الإبراء لا يقبل الفسخ، لأنّه إسقاط للحقّ وإذا سقط فلا يعود إلا بسبب جديد، ونظيره إسقاط أحد الخيارات، فإنّه لا يمكن إعادته.</w:t>
      </w:r>
    </w:p>
    <w:p w14:paraId="0CEBCB6B"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قلت: لا مانع منه عقلاً، إذ له أن يرفع اليد عن معاهدته، فيكون كما كان أوّلاً.</w:t>
      </w:r>
    </w:p>
    <w:p w14:paraId="4CE77B7F"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بل نقول: إنّ الفسخ أيضاً قابل لخيار الفسخ عقلاً لكنّه غير معهود، إلا أنّ مجرّد عدم المعهوديّة لا يصلح مانعاً عن عمومات الشرط.</w:t>
      </w:r>
    </w:p>
    <w:p w14:paraId="446A63EE" w14:textId="46EE46B9"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lastRenderedPageBreak/>
        <w:t>وأمّا ما ذكره المصنّف وجهاً للمنع من عدم مشروعيّة الفسخ فيها فلا يقبل الاشتراط وإلا لزم كون الشرط مشرّعاً وجاعلاً لغير السبب سبباً وهذا بخلافالعقود، فإنّ الفسخ مشروع فيها لمكان صحّة الإقالة والفسخ بخيار المجلس والحيوان ونحوها فيصحّ اشتراط الخيار؛ ففيه ـ بعد منع عدم المشروعيّة في الجملة ـ أنّ اشتراط ذلك في صحّة الشرط ممنوع. نعم، لو علم عدم المشروعيّة المطلقة كان في قوّة العلم بعدم قبولها الخيار وإلا فعدم المشروعيّة بغير الشرط</w:t>
      </w:r>
      <w:r>
        <w:rPr>
          <w:rFonts w:cs="B Badr" w:hint="cs"/>
          <w:sz w:val="32"/>
          <w:szCs w:val="32"/>
          <w:rtl/>
          <w:lang w:bidi="fa-IR"/>
        </w:rPr>
        <w:t xml:space="preserve"> </w:t>
      </w:r>
      <w:r w:rsidRPr="00413864">
        <w:rPr>
          <w:rFonts w:cs="B Badr"/>
          <w:sz w:val="32"/>
          <w:szCs w:val="32"/>
          <w:rtl/>
          <w:lang w:bidi="fa-IR"/>
        </w:rPr>
        <w:t>لا ينافي المشروعيّة به، غاية الأمر أنّه يحتاج إلى الدليل ويكفيه العموماتما</w:t>
      </w:r>
      <w:r>
        <w:rPr>
          <w:rFonts w:cs="B Badr" w:hint="cs"/>
          <w:sz w:val="32"/>
          <w:szCs w:val="32"/>
          <w:rtl/>
          <w:lang w:bidi="fa-IR"/>
        </w:rPr>
        <w:t xml:space="preserve"> </w:t>
      </w:r>
      <w:r w:rsidRPr="00413864">
        <w:rPr>
          <w:rFonts w:cs="B Badr"/>
          <w:sz w:val="32"/>
          <w:szCs w:val="32"/>
          <w:rtl/>
          <w:lang w:bidi="fa-IR"/>
        </w:rPr>
        <w:t>لم يثبت كون الحكم غير قابل للتغيير بالشرط.»</w:t>
      </w:r>
    </w:p>
    <w:p w14:paraId="24FF8A42"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در واقع آنچه که صاحب عروه در پاسخ به مدعای شيخ بيان داشته</w:t>
      </w:r>
      <w:r w:rsidRPr="00413864">
        <w:rPr>
          <w:rFonts w:cs="B Badr"/>
          <w:sz w:val="32"/>
          <w:szCs w:val="32"/>
          <w:rtl/>
          <w:lang w:bidi="fa-IR"/>
        </w:rPr>
        <w:softHyphen/>
        <w:t>اند اين است که آنچه که در ايقاعات معلوم است، اين است که ايقاع را نمی</w:t>
      </w:r>
      <w:r w:rsidRPr="00413864">
        <w:rPr>
          <w:rFonts w:cs="B Badr"/>
          <w:sz w:val="32"/>
          <w:szCs w:val="32"/>
          <w:rtl/>
          <w:lang w:bidi="fa-IR"/>
        </w:rPr>
        <w:softHyphen/>
        <w:t>توان بدون سبب شرعی منتفی کرد، اما اين مطلب دلالت بر اين ندارد که ذات ايقاع به نحوی است که امکان انتفاء ندارد و يا اين که دليل شرعی بر عدم جواز فسخايقاع وجود دارد.</w:t>
      </w:r>
    </w:p>
    <w:p w14:paraId="7A67D9D1"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به عبارت ديگر جواز بازگشت مشروط له از ايقاع به واسطه تخلف مشروط عليه از شرط، مخالف با اطلاق دليل ايقاع است نه با اصل آن، بنابر اين می</w:t>
      </w:r>
      <w:r w:rsidRPr="00413864">
        <w:rPr>
          <w:rFonts w:cs="B Badr"/>
          <w:sz w:val="32"/>
          <w:szCs w:val="32"/>
          <w:cs/>
        </w:rPr>
        <w:t>‎</w:t>
      </w:r>
      <w:r w:rsidRPr="00413864">
        <w:rPr>
          <w:rFonts w:cs="B Badr"/>
          <w:sz w:val="32"/>
          <w:szCs w:val="32"/>
          <w:rtl/>
          <w:lang w:bidi="fa-IR"/>
        </w:rPr>
        <w:t>توان با تمسک به اطلاقات لزوم وفای به شروط و عدم لزوم التزام مشروط له به تعهد خود در صورت عدم وفای مشروط عليه به شرط، قائل به جواز فسخ ايقاع نيز شد مگر اين که در موردی اجماع بر خلاف وجود داشته باشد.</w:t>
      </w:r>
    </w:p>
    <w:p w14:paraId="7D1C30F1"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lastRenderedPageBreak/>
        <w:t>حق نيز اين است که کلام ايشان قابل قبول است و بجز در مواردی که اجماع بر عدم امکان فسخ ايقاع وجود دارد ـ مثل طلاق ـ وجهی برای عدم جواز فسخ ايقاع در صورت تخلف از شرط وجود ندارد.</w:t>
      </w:r>
    </w:p>
    <w:p w14:paraId="78F7DE12"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بنابر اين اگر مثلاً کسی قاتل فرزند خود را عفو نمايد مشروط بر اين که ویفعلی را انجام داده يا ترک کند، چنانچه قاتل به شرط عمل نکند، ولی دم نيز حق مطالبه قصاص را خواهد داشت.</w:t>
      </w:r>
    </w:p>
    <w:p w14:paraId="580F3EAA"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البته بحثی در باب اخذ به خيار در تخلف شرط وجود دارد و آن اين که آيا مشروط له در صورت امکان، ابتدا بايد مشروط عليه را الزام به عمل به شرط کند و در صورت عدم امکان الزام، می</w:t>
      </w:r>
      <w:r w:rsidRPr="00413864">
        <w:rPr>
          <w:rFonts w:cs="B Badr"/>
          <w:sz w:val="32"/>
          <w:szCs w:val="32"/>
          <w:rtl/>
          <w:lang w:bidi="fa-IR"/>
        </w:rPr>
        <w:softHyphen/>
        <w:t>تواند اخذ به خيار تخلف شرط کند يا اين که اخذ به خيار و الزام مشروط له به عمل به شرط، در عرض يکديگر واقع هستند که اين مطلب بايد در جای خود مورد بررسی قرار بگيرد.</w:t>
      </w:r>
    </w:p>
    <w:p w14:paraId="5BE3EFC6" w14:textId="77777777" w:rsidR="00413864" w:rsidRPr="00413864" w:rsidRDefault="00413864" w:rsidP="00413864">
      <w:pPr>
        <w:bidi/>
        <w:spacing w:line="360" w:lineRule="auto"/>
        <w:jc w:val="both"/>
        <w:rPr>
          <w:rFonts w:cs="B Badr"/>
          <w:b/>
          <w:bCs/>
          <w:sz w:val="32"/>
          <w:szCs w:val="32"/>
          <w:lang w:bidi="fa-IR"/>
        </w:rPr>
      </w:pPr>
      <w:r w:rsidRPr="00413864">
        <w:rPr>
          <w:rFonts w:cs="B Badr"/>
          <w:b/>
          <w:bCs/>
          <w:sz w:val="32"/>
          <w:szCs w:val="32"/>
          <w:highlight w:val="yellow"/>
          <w:rtl/>
          <w:lang w:bidi="fa-IR"/>
        </w:rPr>
        <w:t>نتيجه مسأله:</w:t>
      </w:r>
    </w:p>
    <w:p w14:paraId="17BB78F9"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نتيجه</w:t>
      </w:r>
      <w:r w:rsidRPr="00413864">
        <w:rPr>
          <w:rFonts w:cs="B Badr"/>
          <w:sz w:val="32"/>
          <w:szCs w:val="32"/>
          <w:rtl/>
          <w:lang w:bidi="fa-IR"/>
        </w:rPr>
        <w:softHyphen/>
        <w:t>ای که بر اساس مطالب فوق می</w:t>
      </w:r>
      <w:r w:rsidRPr="00413864">
        <w:rPr>
          <w:rFonts w:cs="B Badr"/>
          <w:sz w:val="32"/>
          <w:szCs w:val="32"/>
          <w:rtl/>
          <w:lang w:bidi="fa-IR"/>
        </w:rPr>
        <w:softHyphen/>
        <w:t>توان در اين مسأله به آن ملتزم شد اين است که اگر زوج، ابراء باقی مدت متعه را مشروط به فعل يا ترک فعلی نمايد،هم ابراء و هم شرط صحيح است و شرط نيز لزوم وفا دارد و اگر زوجه از آن تخلف نمايد، زوج مادامی که امکان</w:t>
      </w:r>
      <w:r w:rsidRPr="00413864">
        <w:rPr>
          <w:rFonts w:cs="B Badr"/>
          <w:sz w:val="32"/>
          <w:szCs w:val="32"/>
          <w:rtl/>
          <w:lang w:bidi="fa-IR"/>
        </w:rPr>
        <w:softHyphen/>
        <w:t>پذير است، می</w:t>
      </w:r>
      <w:r w:rsidRPr="00413864">
        <w:rPr>
          <w:rFonts w:cs="B Badr"/>
          <w:sz w:val="32"/>
          <w:szCs w:val="32"/>
          <w:cs/>
        </w:rPr>
        <w:t>‎</w:t>
      </w:r>
      <w:r w:rsidRPr="00413864">
        <w:rPr>
          <w:rFonts w:cs="B Badr"/>
          <w:sz w:val="32"/>
          <w:szCs w:val="32"/>
          <w:rtl/>
          <w:lang w:bidi="fa-IR"/>
        </w:rPr>
        <w:t>تواند از ابراء خود بازگردد.</w:t>
      </w:r>
    </w:p>
    <w:p w14:paraId="0E1CB08B"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lastRenderedPageBreak/>
        <w:t>البته اگر بازگشت از ابراء ممکن نباشد ـ مثل اين که مدت متعه تمام شده باشد و يا اين که زن با مرد ديگری نکاح کرده باشد ـ در اين صورت اگر امکان اجبار زن به عمل به شرط وجود نداشته باشد، فقط حکم تکليفی حرمت بر تخلف از شرط مترتب خواهد بود.</w:t>
      </w:r>
    </w:p>
    <w:p w14:paraId="7DAD6DEE"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فرع دوم: جواز فسخ ايقاع در صورتی که طرف مصالحه واقع شود</w:t>
      </w:r>
    </w:p>
    <w:p w14:paraId="502AF828"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اگر ايقاع در عقد صلح به عنوان طرف اين عقد واقع شود ـ مثل اين که مصالح به متصالح بگويد: «من ابراء دين تو به خود را با تو مصالحه می</w:t>
      </w:r>
      <w:r w:rsidRPr="00413864">
        <w:rPr>
          <w:rFonts w:cs="B Badr"/>
          <w:sz w:val="32"/>
          <w:szCs w:val="32"/>
          <w:cs/>
          <w:lang w:bidi="fa-IR"/>
        </w:rPr>
        <w:t>‎</w:t>
      </w:r>
      <w:r w:rsidRPr="00413864">
        <w:rPr>
          <w:rFonts w:cs="B Badr"/>
          <w:sz w:val="32"/>
          <w:szCs w:val="32"/>
          <w:rtl/>
          <w:lang w:bidi="fa-IR"/>
        </w:rPr>
        <w:t>کنم به اين که تو با دختر من ازدواج کنی» ـ و پس از ايقاع، متصالح به مصالح به عمل نکند،آيا مصالح نيز حق فسخ ايقاع و بازگشت از مصالح عنه را داراست؟</w:t>
      </w:r>
    </w:p>
    <w:p w14:paraId="1B7EEDAD"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همچنين اگر در ضمن عقد صلح مذکور شرطی قرار داده شود و مشروط عليه به شرط عمل نکند، آيا حق فسخ ايقاع به اين واسطه وجود خواهد داشت؟</w:t>
      </w:r>
    </w:p>
    <w:p w14:paraId="6F70C2D6"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بر طبق آنچه که گذشت مبنی بر اين که حتی در شرط ابتدائی نيز می</w:t>
      </w:r>
      <w:r w:rsidRPr="00413864">
        <w:rPr>
          <w:rFonts w:cs="B Badr"/>
          <w:sz w:val="32"/>
          <w:szCs w:val="32"/>
          <w:cs/>
          <w:lang w:bidi="fa-IR"/>
        </w:rPr>
        <w:t>‎</w:t>
      </w:r>
      <w:r w:rsidRPr="00413864">
        <w:rPr>
          <w:rFonts w:cs="B Badr"/>
          <w:sz w:val="32"/>
          <w:szCs w:val="32"/>
          <w:rtl/>
          <w:lang w:bidi="fa-IR"/>
        </w:rPr>
        <w:t>توان به واسطه تخلف از شرط، ايقاع را فسخ نمود، به طريق اولی می</w:t>
      </w:r>
      <w:r w:rsidRPr="00413864">
        <w:rPr>
          <w:rFonts w:cs="B Badr"/>
          <w:sz w:val="32"/>
          <w:szCs w:val="32"/>
          <w:cs/>
          <w:lang w:bidi="fa-IR"/>
        </w:rPr>
        <w:t>‎</w:t>
      </w:r>
      <w:r w:rsidRPr="00413864">
        <w:rPr>
          <w:rFonts w:cs="B Badr"/>
          <w:sz w:val="32"/>
          <w:szCs w:val="32"/>
          <w:rtl/>
          <w:lang w:bidi="fa-IR"/>
        </w:rPr>
        <w:t>توان در اين مسأله نيز قائل به فسخ ايقاع شد.</w:t>
      </w:r>
    </w:p>
    <w:p w14:paraId="286534F0"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بلکه می</w:t>
      </w:r>
      <w:r w:rsidRPr="00413864">
        <w:rPr>
          <w:rFonts w:cs="B Badr"/>
          <w:sz w:val="32"/>
          <w:szCs w:val="32"/>
          <w:cs/>
          <w:lang w:bidi="fa-IR"/>
        </w:rPr>
        <w:t>‎</w:t>
      </w:r>
      <w:r w:rsidRPr="00413864">
        <w:rPr>
          <w:rFonts w:cs="B Badr"/>
          <w:sz w:val="32"/>
          <w:szCs w:val="32"/>
          <w:rtl/>
          <w:lang w:bidi="fa-IR"/>
        </w:rPr>
        <w:t xml:space="preserve">توان گفت که در اين مسأله، ايقاع باطل خواهد بود، چه قائل به جواز فسخ آن با شرط بشويم و چه نه، زيرا ايقاعی که به عنوان طرف مصالحه واقع شده است، در واقع مقيّد به اين بوده است که </w:t>
      </w:r>
      <w:r w:rsidRPr="00413864">
        <w:rPr>
          <w:rFonts w:cs="B Badr"/>
          <w:sz w:val="32"/>
          <w:szCs w:val="32"/>
          <w:rtl/>
          <w:lang w:bidi="fa-IR"/>
        </w:rPr>
        <w:lastRenderedPageBreak/>
        <w:t>طرف ديگر مصالحه نيز واقع شود و با عدم تحقق مصالح به، قيد منتفی شده و در نتيجهايقاع از ابتدا فاسد خواهد بود.</w:t>
      </w:r>
    </w:p>
    <w:p w14:paraId="4DACA3CB"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بلکه به اين مطلب در خصوص عقودی که جواز فسخ ندارند ـ مثل نکاح ـ نيز می</w:t>
      </w:r>
      <w:r w:rsidRPr="00413864">
        <w:rPr>
          <w:rFonts w:cs="B Badr"/>
          <w:sz w:val="32"/>
          <w:szCs w:val="32"/>
          <w:cs/>
        </w:rPr>
        <w:t>‎</w:t>
      </w:r>
      <w:r w:rsidRPr="00413864">
        <w:rPr>
          <w:rFonts w:cs="B Badr"/>
          <w:sz w:val="32"/>
          <w:szCs w:val="32"/>
          <w:rtl/>
          <w:lang w:bidi="fa-IR"/>
        </w:rPr>
        <w:t>توان ملتزم شد.</w:t>
      </w:r>
    </w:p>
    <w:p w14:paraId="73147CF5"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اما چنانچه در ضمن ايقاع آن را مقيّد به تحقق طرف ديگر مصالحه ايقاع نکرده باشد، در واقع قصد مصالحه نداشته و بلکه قصد وی ايقاع مشروط بوده است که حکم آن گذشت.</w:t>
      </w:r>
    </w:p>
    <w:p w14:paraId="31AB37C4"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البته چنانچه طرف عقد به نحوی باشد که بتوان قائل به اين شد که حق يک طرف معامله، به ذمه طرف ديگر تعلق گرفته است ـ مثل بيع و يا عقد صلحی که مصالح به در آن دارای ماليت باشد ـ مطلب مذکور تمام نيست، چون در برابر تمليک طرف اول و يا انجام مصالح عنه، بايع يا مصالح، مالک ذمه طرفديگر می</w:t>
      </w:r>
      <w:r w:rsidRPr="00413864">
        <w:rPr>
          <w:rFonts w:cs="B Badr"/>
          <w:sz w:val="32"/>
          <w:szCs w:val="32"/>
          <w:cs/>
          <w:lang w:bidi="fa-IR"/>
        </w:rPr>
        <w:t>‎</w:t>
      </w:r>
      <w:r w:rsidRPr="00413864">
        <w:rPr>
          <w:rFonts w:cs="B Badr"/>
          <w:sz w:val="32"/>
          <w:szCs w:val="32"/>
          <w:rtl/>
          <w:lang w:bidi="fa-IR"/>
        </w:rPr>
        <w:t>شود و اداء آن مال، عنوان افراغ ذمه را پيدا می</w:t>
      </w:r>
      <w:r w:rsidRPr="00413864">
        <w:rPr>
          <w:rFonts w:cs="B Badr"/>
          <w:sz w:val="32"/>
          <w:szCs w:val="32"/>
          <w:cs/>
          <w:lang w:bidi="fa-IR"/>
        </w:rPr>
        <w:t>‎</w:t>
      </w:r>
      <w:r w:rsidRPr="00413864">
        <w:rPr>
          <w:rFonts w:cs="B Badr"/>
          <w:sz w:val="32"/>
          <w:szCs w:val="32"/>
          <w:rtl/>
          <w:lang w:bidi="fa-IR"/>
        </w:rPr>
        <w:t>کند و معامله مقيد به آن نخواهد بود، فلذا طرف معامله در صورت عدم اداء مال توسط طرف ديگر، حق فسخ پيدا می</w:t>
      </w:r>
      <w:r w:rsidRPr="00413864">
        <w:rPr>
          <w:rFonts w:cs="B Badr"/>
          <w:sz w:val="32"/>
          <w:szCs w:val="32"/>
          <w:cs/>
          <w:lang w:bidi="fa-IR"/>
        </w:rPr>
        <w:t>‎</w:t>
      </w:r>
      <w:r w:rsidRPr="00413864">
        <w:rPr>
          <w:rFonts w:cs="B Badr"/>
          <w:sz w:val="32"/>
          <w:szCs w:val="32"/>
          <w:rtl/>
          <w:lang w:bidi="fa-IR"/>
        </w:rPr>
        <w:t xml:space="preserve">کند نه اين که معامله فاسد باشد. </w:t>
      </w:r>
    </w:p>
    <w:p w14:paraId="1087285B" w14:textId="77777777"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اما آيت الله حکيم در موردی که مصالح به ترک فعل اعتباری باشد، قائل به بطلان آن فعل در صورت مخالفت شده است.</w:t>
      </w:r>
    </w:p>
    <w:p w14:paraId="2C23EFD8" w14:textId="4AE73A33"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lastRenderedPageBreak/>
        <w:t>قال السيّد الحکيم في المنهاج: «لو صالحها على أن يبرئها المدّة وأن لا تتزوّج بفلان، صحّ الصلح ووجب عليه الإبراء، فإن امتنع أجبره الحاكم، فإن تعذّر</w:t>
      </w:r>
      <w:r>
        <w:rPr>
          <w:rFonts w:cs="B Badr" w:hint="cs"/>
          <w:sz w:val="32"/>
          <w:szCs w:val="32"/>
          <w:rtl/>
          <w:lang w:bidi="fa-IR"/>
        </w:rPr>
        <w:t xml:space="preserve"> </w:t>
      </w:r>
      <w:r w:rsidRPr="00413864">
        <w:rPr>
          <w:rFonts w:cs="B Badr"/>
          <w:sz w:val="32"/>
          <w:szCs w:val="32"/>
          <w:rtl/>
          <w:lang w:bidi="fa-IR"/>
        </w:rPr>
        <w:t>تولاه الحاكم، ولا يصحّ لها أن تتزوّج بفلان، فإن تزوّجت به بطل التزويج.»</w:t>
      </w:r>
    </w:p>
    <w:p w14:paraId="7BA2FEAF" w14:textId="353788DA"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t>وقال الشهيد الصدر في توجيهه: «حتّی لو قيل بصحّته في موارد الشرط، لأنّ الاشتراط لا يجعل الشخص مالکاً لنفس عدم التزويج، بل للالتزام بالعدم بخلافه في المقام.»</w:t>
      </w:r>
      <w:r w:rsidRPr="00413864">
        <w:rPr>
          <w:rFonts w:ascii="Calibri" w:eastAsiaTheme="minorEastAsia" w:hAnsi="Abz-2 (Badr)"/>
          <w:color w:val="000000" w:themeColor="text1"/>
          <w:kern w:val="24"/>
          <w:sz w:val="64"/>
          <w:szCs w:val="64"/>
          <w:rtl/>
          <w:lang w:bidi="fa-IR"/>
        </w:rPr>
        <w:t xml:space="preserve"> </w:t>
      </w:r>
      <w:r w:rsidRPr="00413864">
        <w:rPr>
          <w:rFonts w:cs="B Badr"/>
          <w:sz w:val="32"/>
          <w:szCs w:val="32"/>
          <w:rtl/>
          <w:lang w:bidi="fa-IR"/>
        </w:rPr>
        <w:t>اما وجه صحيحی برای توجيه شهيد صدر به نظر نمی</w:t>
      </w:r>
      <w:r w:rsidRPr="00413864">
        <w:rPr>
          <w:rFonts w:cs="B Badr"/>
          <w:sz w:val="32"/>
          <w:szCs w:val="32"/>
          <w:rtl/>
          <w:lang w:bidi="fa-IR"/>
        </w:rPr>
        <w:softHyphen/>
        <w:t>رسد، چون ملکيت امر عدمی دارای معنای محصّلی نيست. بنابر اين تنها وجهی که برای بطلان در اين موارد وجود دارد، عدم سلطه متصالح برای فعل اعتباری است که در فرع بعدی به آن خواهيم پرداخت ان شاء الله.</w:t>
      </w:r>
    </w:p>
    <w:p w14:paraId="79B50190" w14:textId="37117EBA" w:rsidR="00413864" w:rsidRPr="00413864" w:rsidRDefault="00413864" w:rsidP="00413864">
      <w:pPr>
        <w:bidi/>
        <w:spacing w:line="360" w:lineRule="auto"/>
        <w:jc w:val="both"/>
        <w:rPr>
          <w:rFonts w:cs="B Badr"/>
          <w:sz w:val="32"/>
          <w:szCs w:val="32"/>
          <w:lang w:bidi="fa-IR"/>
        </w:rPr>
      </w:pPr>
    </w:p>
    <w:p w14:paraId="740AB784" w14:textId="3009F82F" w:rsidR="00413864" w:rsidRPr="00413864" w:rsidRDefault="00413864" w:rsidP="00413864">
      <w:pPr>
        <w:bidi/>
        <w:spacing w:line="360" w:lineRule="auto"/>
        <w:jc w:val="both"/>
        <w:rPr>
          <w:rFonts w:cs="B Badr"/>
          <w:sz w:val="32"/>
          <w:szCs w:val="32"/>
          <w:lang w:bidi="fa-IR"/>
        </w:rPr>
      </w:pPr>
    </w:p>
    <w:p w14:paraId="53EF8666" w14:textId="5A2F2E2D"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br/>
        <w:t xml:space="preserve"> </w:t>
      </w:r>
    </w:p>
    <w:p w14:paraId="015F2E76" w14:textId="2703DE3C"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br/>
        <w:t xml:space="preserve"> </w:t>
      </w:r>
    </w:p>
    <w:p w14:paraId="52726DF9" w14:textId="3B862708"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lastRenderedPageBreak/>
        <w:br/>
        <w:t xml:space="preserve"> </w:t>
      </w:r>
    </w:p>
    <w:p w14:paraId="3D8E7DDE" w14:textId="0AF1CAA5" w:rsidR="00413864" w:rsidRPr="00413864" w:rsidRDefault="00413864" w:rsidP="00413864">
      <w:pPr>
        <w:bidi/>
        <w:spacing w:line="360" w:lineRule="auto"/>
        <w:jc w:val="both"/>
        <w:rPr>
          <w:rFonts w:cs="B Badr"/>
          <w:sz w:val="32"/>
          <w:szCs w:val="32"/>
          <w:lang w:bidi="fa-IR"/>
        </w:rPr>
      </w:pPr>
    </w:p>
    <w:p w14:paraId="408881E5" w14:textId="1E7F9248" w:rsidR="00413864" w:rsidRPr="00413864" w:rsidRDefault="00413864" w:rsidP="00413864">
      <w:pPr>
        <w:bidi/>
        <w:spacing w:line="360" w:lineRule="auto"/>
        <w:jc w:val="both"/>
        <w:rPr>
          <w:rFonts w:cs="B Badr"/>
          <w:sz w:val="32"/>
          <w:szCs w:val="32"/>
          <w:lang w:bidi="fa-IR"/>
        </w:rPr>
      </w:pPr>
      <w:r w:rsidRPr="00413864">
        <w:rPr>
          <w:rFonts w:cs="B Badr"/>
          <w:sz w:val="32"/>
          <w:szCs w:val="32"/>
          <w:rtl/>
          <w:lang w:bidi="fa-IR"/>
        </w:rPr>
        <w:br/>
        <w:t xml:space="preserve"> </w:t>
      </w:r>
    </w:p>
    <w:p w14:paraId="677996BE" w14:textId="4FEBFF43" w:rsidR="00413864" w:rsidRPr="00413864" w:rsidRDefault="00413864" w:rsidP="00413864">
      <w:pPr>
        <w:bidi/>
        <w:spacing w:line="360" w:lineRule="auto"/>
        <w:jc w:val="both"/>
        <w:rPr>
          <w:rFonts w:cs="B Badr"/>
          <w:sz w:val="32"/>
          <w:szCs w:val="32"/>
          <w:lang w:bidi="fa-IR"/>
        </w:rPr>
      </w:pPr>
    </w:p>
    <w:p w14:paraId="7DF4CF00" w14:textId="627E6625" w:rsidR="00413864" w:rsidRPr="00413864" w:rsidRDefault="00413864" w:rsidP="00413864">
      <w:pPr>
        <w:bidi/>
        <w:spacing w:line="360" w:lineRule="auto"/>
        <w:jc w:val="both"/>
        <w:rPr>
          <w:rFonts w:cs="B Badr"/>
          <w:sz w:val="32"/>
          <w:szCs w:val="32"/>
        </w:rPr>
      </w:pPr>
      <w:r w:rsidRPr="00413864">
        <w:rPr>
          <w:rFonts w:cs="B Badr"/>
          <w:sz w:val="32"/>
          <w:szCs w:val="32"/>
          <w:rtl/>
          <w:lang w:bidi="fa-IR"/>
        </w:rPr>
        <w:br/>
        <w:t xml:space="preserve"> </w:t>
      </w:r>
    </w:p>
    <w:p w14:paraId="1E3611C5" w14:textId="2A1ACA47" w:rsidR="0035070B" w:rsidRPr="00413864" w:rsidRDefault="0035070B" w:rsidP="00413864">
      <w:pPr>
        <w:bidi/>
        <w:spacing w:line="360" w:lineRule="auto"/>
        <w:jc w:val="both"/>
        <w:rPr>
          <w:rFonts w:cs="B Badr"/>
          <w:sz w:val="32"/>
          <w:szCs w:val="32"/>
        </w:rPr>
      </w:pPr>
    </w:p>
    <w:sectPr w:rsidR="0035070B" w:rsidRPr="00413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Jadid">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bz-2 (Bad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B3"/>
    <w:rsid w:val="00007256"/>
    <w:rsid w:val="00021965"/>
    <w:rsid w:val="00067FAB"/>
    <w:rsid w:val="000914CA"/>
    <w:rsid w:val="000A4C1B"/>
    <w:rsid w:val="000C216A"/>
    <w:rsid w:val="000D173A"/>
    <w:rsid w:val="00111B7A"/>
    <w:rsid w:val="00163614"/>
    <w:rsid w:val="00174BDF"/>
    <w:rsid w:val="001A4D45"/>
    <w:rsid w:val="001B27E4"/>
    <w:rsid w:val="00205665"/>
    <w:rsid w:val="00225904"/>
    <w:rsid w:val="002352D5"/>
    <w:rsid w:val="00241F08"/>
    <w:rsid w:val="0029137A"/>
    <w:rsid w:val="002C2628"/>
    <w:rsid w:val="002D25FE"/>
    <w:rsid w:val="00333B9A"/>
    <w:rsid w:val="0035070B"/>
    <w:rsid w:val="00354904"/>
    <w:rsid w:val="003C29C6"/>
    <w:rsid w:val="00413864"/>
    <w:rsid w:val="00477251"/>
    <w:rsid w:val="00484404"/>
    <w:rsid w:val="00490895"/>
    <w:rsid w:val="004B6D1E"/>
    <w:rsid w:val="004C34FF"/>
    <w:rsid w:val="00562743"/>
    <w:rsid w:val="005658AE"/>
    <w:rsid w:val="005C40B3"/>
    <w:rsid w:val="0063539D"/>
    <w:rsid w:val="0064785D"/>
    <w:rsid w:val="00670F79"/>
    <w:rsid w:val="006D263F"/>
    <w:rsid w:val="006D6933"/>
    <w:rsid w:val="007222E9"/>
    <w:rsid w:val="00767CEC"/>
    <w:rsid w:val="00780CBE"/>
    <w:rsid w:val="007B782F"/>
    <w:rsid w:val="007E26B8"/>
    <w:rsid w:val="008706B3"/>
    <w:rsid w:val="008710D1"/>
    <w:rsid w:val="009308EB"/>
    <w:rsid w:val="00996B36"/>
    <w:rsid w:val="009A7ED2"/>
    <w:rsid w:val="009D664E"/>
    <w:rsid w:val="00A0047F"/>
    <w:rsid w:val="00A06F9B"/>
    <w:rsid w:val="00A46CE0"/>
    <w:rsid w:val="00A53FAD"/>
    <w:rsid w:val="00A56C6A"/>
    <w:rsid w:val="00A7012C"/>
    <w:rsid w:val="00A74A3A"/>
    <w:rsid w:val="00AD14AC"/>
    <w:rsid w:val="00B00517"/>
    <w:rsid w:val="00B35D26"/>
    <w:rsid w:val="00B4149D"/>
    <w:rsid w:val="00BC3B06"/>
    <w:rsid w:val="00BF7D51"/>
    <w:rsid w:val="00C33EAF"/>
    <w:rsid w:val="00C45D16"/>
    <w:rsid w:val="00C61C52"/>
    <w:rsid w:val="00C67F54"/>
    <w:rsid w:val="00CA0BEA"/>
    <w:rsid w:val="00CF163D"/>
    <w:rsid w:val="00D00AB0"/>
    <w:rsid w:val="00D072D0"/>
    <w:rsid w:val="00E64D2F"/>
    <w:rsid w:val="00E753CE"/>
    <w:rsid w:val="00F05E05"/>
    <w:rsid w:val="00F50FDC"/>
    <w:rsid w:val="00F61A0F"/>
    <w:rsid w:val="00F83C1A"/>
    <w:rsid w:val="00FB3A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7CDC"/>
  <w15:chartTrackingRefBased/>
  <w15:docId w15:val="{B3B7738B-78AB-4E59-9E93-D0519B50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6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522">
      <w:bodyDiv w:val="1"/>
      <w:marLeft w:val="0"/>
      <w:marRight w:val="0"/>
      <w:marTop w:val="0"/>
      <w:marBottom w:val="0"/>
      <w:divBdr>
        <w:top w:val="none" w:sz="0" w:space="0" w:color="auto"/>
        <w:left w:val="none" w:sz="0" w:space="0" w:color="auto"/>
        <w:bottom w:val="none" w:sz="0" w:space="0" w:color="auto"/>
        <w:right w:val="none" w:sz="0" w:space="0" w:color="auto"/>
      </w:divBdr>
    </w:div>
    <w:div w:id="17857926">
      <w:bodyDiv w:val="1"/>
      <w:marLeft w:val="0"/>
      <w:marRight w:val="0"/>
      <w:marTop w:val="0"/>
      <w:marBottom w:val="0"/>
      <w:divBdr>
        <w:top w:val="none" w:sz="0" w:space="0" w:color="auto"/>
        <w:left w:val="none" w:sz="0" w:space="0" w:color="auto"/>
        <w:bottom w:val="none" w:sz="0" w:space="0" w:color="auto"/>
        <w:right w:val="none" w:sz="0" w:space="0" w:color="auto"/>
      </w:divBdr>
    </w:div>
    <w:div w:id="18826197">
      <w:bodyDiv w:val="1"/>
      <w:marLeft w:val="0"/>
      <w:marRight w:val="0"/>
      <w:marTop w:val="0"/>
      <w:marBottom w:val="0"/>
      <w:divBdr>
        <w:top w:val="none" w:sz="0" w:space="0" w:color="auto"/>
        <w:left w:val="none" w:sz="0" w:space="0" w:color="auto"/>
        <w:bottom w:val="none" w:sz="0" w:space="0" w:color="auto"/>
        <w:right w:val="none" w:sz="0" w:space="0" w:color="auto"/>
      </w:divBdr>
    </w:div>
    <w:div w:id="29114646">
      <w:bodyDiv w:val="1"/>
      <w:marLeft w:val="0"/>
      <w:marRight w:val="0"/>
      <w:marTop w:val="0"/>
      <w:marBottom w:val="0"/>
      <w:divBdr>
        <w:top w:val="none" w:sz="0" w:space="0" w:color="auto"/>
        <w:left w:val="none" w:sz="0" w:space="0" w:color="auto"/>
        <w:bottom w:val="none" w:sz="0" w:space="0" w:color="auto"/>
        <w:right w:val="none" w:sz="0" w:space="0" w:color="auto"/>
      </w:divBdr>
    </w:div>
    <w:div w:id="56780659">
      <w:bodyDiv w:val="1"/>
      <w:marLeft w:val="0"/>
      <w:marRight w:val="0"/>
      <w:marTop w:val="0"/>
      <w:marBottom w:val="0"/>
      <w:divBdr>
        <w:top w:val="none" w:sz="0" w:space="0" w:color="auto"/>
        <w:left w:val="none" w:sz="0" w:space="0" w:color="auto"/>
        <w:bottom w:val="none" w:sz="0" w:space="0" w:color="auto"/>
        <w:right w:val="none" w:sz="0" w:space="0" w:color="auto"/>
      </w:divBdr>
    </w:div>
    <w:div w:id="77096523">
      <w:bodyDiv w:val="1"/>
      <w:marLeft w:val="0"/>
      <w:marRight w:val="0"/>
      <w:marTop w:val="0"/>
      <w:marBottom w:val="0"/>
      <w:divBdr>
        <w:top w:val="none" w:sz="0" w:space="0" w:color="auto"/>
        <w:left w:val="none" w:sz="0" w:space="0" w:color="auto"/>
        <w:bottom w:val="none" w:sz="0" w:space="0" w:color="auto"/>
        <w:right w:val="none" w:sz="0" w:space="0" w:color="auto"/>
      </w:divBdr>
    </w:div>
    <w:div w:id="84696781">
      <w:bodyDiv w:val="1"/>
      <w:marLeft w:val="0"/>
      <w:marRight w:val="0"/>
      <w:marTop w:val="0"/>
      <w:marBottom w:val="0"/>
      <w:divBdr>
        <w:top w:val="none" w:sz="0" w:space="0" w:color="auto"/>
        <w:left w:val="none" w:sz="0" w:space="0" w:color="auto"/>
        <w:bottom w:val="none" w:sz="0" w:space="0" w:color="auto"/>
        <w:right w:val="none" w:sz="0" w:space="0" w:color="auto"/>
      </w:divBdr>
    </w:div>
    <w:div w:id="86314673">
      <w:bodyDiv w:val="1"/>
      <w:marLeft w:val="0"/>
      <w:marRight w:val="0"/>
      <w:marTop w:val="0"/>
      <w:marBottom w:val="0"/>
      <w:divBdr>
        <w:top w:val="none" w:sz="0" w:space="0" w:color="auto"/>
        <w:left w:val="none" w:sz="0" w:space="0" w:color="auto"/>
        <w:bottom w:val="none" w:sz="0" w:space="0" w:color="auto"/>
        <w:right w:val="none" w:sz="0" w:space="0" w:color="auto"/>
      </w:divBdr>
    </w:div>
    <w:div w:id="93090141">
      <w:bodyDiv w:val="1"/>
      <w:marLeft w:val="0"/>
      <w:marRight w:val="0"/>
      <w:marTop w:val="0"/>
      <w:marBottom w:val="0"/>
      <w:divBdr>
        <w:top w:val="none" w:sz="0" w:space="0" w:color="auto"/>
        <w:left w:val="none" w:sz="0" w:space="0" w:color="auto"/>
        <w:bottom w:val="none" w:sz="0" w:space="0" w:color="auto"/>
        <w:right w:val="none" w:sz="0" w:space="0" w:color="auto"/>
      </w:divBdr>
    </w:div>
    <w:div w:id="136774448">
      <w:bodyDiv w:val="1"/>
      <w:marLeft w:val="0"/>
      <w:marRight w:val="0"/>
      <w:marTop w:val="0"/>
      <w:marBottom w:val="0"/>
      <w:divBdr>
        <w:top w:val="none" w:sz="0" w:space="0" w:color="auto"/>
        <w:left w:val="none" w:sz="0" w:space="0" w:color="auto"/>
        <w:bottom w:val="none" w:sz="0" w:space="0" w:color="auto"/>
        <w:right w:val="none" w:sz="0" w:space="0" w:color="auto"/>
      </w:divBdr>
    </w:div>
    <w:div w:id="152260931">
      <w:bodyDiv w:val="1"/>
      <w:marLeft w:val="0"/>
      <w:marRight w:val="0"/>
      <w:marTop w:val="0"/>
      <w:marBottom w:val="0"/>
      <w:divBdr>
        <w:top w:val="none" w:sz="0" w:space="0" w:color="auto"/>
        <w:left w:val="none" w:sz="0" w:space="0" w:color="auto"/>
        <w:bottom w:val="none" w:sz="0" w:space="0" w:color="auto"/>
        <w:right w:val="none" w:sz="0" w:space="0" w:color="auto"/>
      </w:divBdr>
    </w:div>
    <w:div w:id="159318903">
      <w:bodyDiv w:val="1"/>
      <w:marLeft w:val="0"/>
      <w:marRight w:val="0"/>
      <w:marTop w:val="0"/>
      <w:marBottom w:val="0"/>
      <w:divBdr>
        <w:top w:val="none" w:sz="0" w:space="0" w:color="auto"/>
        <w:left w:val="none" w:sz="0" w:space="0" w:color="auto"/>
        <w:bottom w:val="none" w:sz="0" w:space="0" w:color="auto"/>
        <w:right w:val="none" w:sz="0" w:space="0" w:color="auto"/>
      </w:divBdr>
    </w:div>
    <w:div w:id="186481383">
      <w:bodyDiv w:val="1"/>
      <w:marLeft w:val="0"/>
      <w:marRight w:val="0"/>
      <w:marTop w:val="0"/>
      <w:marBottom w:val="0"/>
      <w:divBdr>
        <w:top w:val="none" w:sz="0" w:space="0" w:color="auto"/>
        <w:left w:val="none" w:sz="0" w:space="0" w:color="auto"/>
        <w:bottom w:val="none" w:sz="0" w:space="0" w:color="auto"/>
        <w:right w:val="none" w:sz="0" w:space="0" w:color="auto"/>
      </w:divBdr>
    </w:div>
    <w:div w:id="187137872">
      <w:bodyDiv w:val="1"/>
      <w:marLeft w:val="0"/>
      <w:marRight w:val="0"/>
      <w:marTop w:val="0"/>
      <w:marBottom w:val="0"/>
      <w:divBdr>
        <w:top w:val="none" w:sz="0" w:space="0" w:color="auto"/>
        <w:left w:val="none" w:sz="0" w:space="0" w:color="auto"/>
        <w:bottom w:val="none" w:sz="0" w:space="0" w:color="auto"/>
        <w:right w:val="none" w:sz="0" w:space="0" w:color="auto"/>
      </w:divBdr>
    </w:div>
    <w:div w:id="210464074">
      <w:bodyDiv w:val="1"/>
      <w:marLeft w:val="0"/>
      <w:marRight w:val="0"/>
      <w:marTop w:val="0"/>
      <w:marBottom w:val="0"/>
      <w:divBdr>
        <w:top w:val="none" w:sz="0" w:space="0" w:color="auto"/>
        <w:left w:val="none" w:sz="0" w:space="0" w:color="auto"/>
        <w:bottom w:val="none" w:sz="0" w:space="0" w:color="auto"/>
        <w:right w:val="none" w:sz="0" w:space="0" w:color="auto"/>
      </w:divBdr>
    </w:div>
    <w:div w:id="217055947">
      <w:bodyDiv w:val="1"/>
      <w:marLeft w:val="0"/>
      <w:marRight w:val="0"/>
      <w:marTop w:val="0"/>
      <w:marBottom w:val="0"/>
      <w:divBdr>
        <w:top w:val="none" w:sz="0" w:space="0" w:color="auto"/>
        <w:left w:val="none" w:sz="0" w:space="0" w:color="auto"/>
        <w:bottom w:val="none" w:sz="0" w:space="0" w:color="auto"/>
        <w:right w:val="none" w:sz="0" w:space="0" w:color="auto"/>
      </w:divBdr>
    </w:div>
    <w:div w:id="221865456">
      <w:bodyDiv w:val="1"/>
      <w:marLeft w:val="0"/>
      <w:marRight w:val="0"/>
      <w:marTop w:val="0"/>
      <w:marBottom w:val="0"/>
      <w:divBdr>
        <w:top w:val="none" w:sz="0" w:space="0" w:color="auto"/>
        <w:left w:val="none" w:sz="0" w:space="0" w:color="auto"/>
        <w:bottom w:val="none" w:sz="0" w:space="0" w:color="auto"/>
        <w:right w:val="none" w:sz="0" w:space="0" w:color="auto"/>
      </w:divBdr>
    </w:div>
    <w:div w:id="245504473">
      <w:bodyDiv w:val="1"/>
      <w:marLeft w:val="0"/>
      <w:marRight w:val="0"/>
      <w:marTop w:val="0"/>
      <w:marBottom w:val="0"/>
      <w:divBdr>
        <w:top w:val="none" w:sz="0" w:space="0" w:color="auto"/>
        <w:left w:val="none" w:sz="0" w:space="0" w:color="auto"/>
        <w:bottom w:val="none" w:sz="0" w:space="0" w:color="auto"/>
        <w:right w:val="none" w:sz="0" w:space="0" w:color="auto"/>
      </w:divBdr>
    </w:div>
    <w:div w:id="246962224">
      <w:bodyDiv w:val="1"/>
      <w:marLeft w:val="0"/>
      <w:marRight w:val="0"/>
      <w:marTop w:val="0"/>
      <w:marBottom w:val="0"/>
      <w:divBdr>
        <w:top w:val="none" w:sz="0" w:space="0" w:color="auto"/>
        <w:left w:val="none" w:sz="0" w:space="0" w:color="auto"/>
        <w:bottom w:val="none" w:sz="0" w:space="0" w:color="auto"/>
        <w:right w:val="none" w:sz="0" w:space="0" w:color="auto"/>
      </w:divBdr>
    </w:div>
    <w:div w:id="250237946">
      <w:bodyDiv w:val="1"/>
      <w:marLeft w:val="0"/>
      <w:marRight w:val="0"/>
      <w:marTop w:val="0"/>
      <w:marBottom w:val="0"/>
      <w:divBdr>
        <w:top w:val="none" w:sz="0" w:space="0" w:color="auto"/>
        <w:left w:val="none" w:sz="0" w:space="0" w:color="auto"/>
        <w:bottom w:val="none" w:sz="0" w:space="0" w:color="auto"/>
        <w:right w:val="none" w:sz="0" w:space="0" w:color="auto"/>
      </w:divBdr>
    </w:div>
    <w:div w:id="253323083">
      <w:bodyDiv w:val="1"/>
      <w:marLeft w:val="0"/>
      <w:marRight w:val="0"/>
      <w:marTop w:val="0"/>
      <w:marBottom w:val="0"/>
      <w:divBdr>
        <w:top w:val="none" w:sz="0" w:space="0" w:color="auto"/>
        <w:left w:val="none" w:sz="0" w:space="0" w:color="auto"/>
        <w:bottom w:val="none" w:sz="0" w:space="0" w:color="auto"/>
        <w:right w:val="none" w:sz="0" w:space="0" w:color="auto"/>
      </w:divBdr>
    </w:div>
    <w:div w:id="267083006">
      <w:bodyDiv w:val="1"/>
      <w:marLeft w:val="0"/>
      <w:marRight w:val="0"/>
      <w:marTop w:val="0"/>
      <w:marBottom w:val="0"/>
      <w:divBdr>
        <w:top w:val="none" w:sz="0" w:space="0" w:color="auto"/>
        <w:left w:val="none" w:sz="0" w:space="0" w:color="auto"/>
        <w:bottom w:val="none" w:sz="0" w:space="0" w:color="auto"/>
        <w:right w:val="none" w:sz="0" w:space="0" w:color="auto"/>
      </w:divBdr>
    </w:div>
    <w:div w:id="271866520">
      <w:bodyDiv w:val="1"/>
      <w:marLeft w:val="0"/>
      <w:marRight w:val="0"/>
      <w:marTop w:val="0"/>
      <w:marBottom w:val="0"/>
      <w:divBdr>
        <w:top w:val="none" w:sz="0" w:space="0" w:color="auto"/>
        <w:left w:val="none" w:sz="0" w:space="0" w:color="auto"/>
        <w:bottom w:val="none" w:sz="0" w:space="0" w:color="auto"/>
        <w:right w:val="none" w:sz="0" w:space="0" w:color="auto"/>
      </w:divBdr>
    </w:div>
    <w:div w:id="311641655">
      <w:bodyDiv w:val="1"/>
      <w:marLeft w:val="0"/>
      <w:marRight w:val="0"/>
      <w:marTop w:val="0"/>
      <w:marBottom w:val="0"/>
      <w:divBdr>
        <w:top w:val="none" w:sz="0" w:space="0" w:color="auto"/>
        <w:left w:val="none" w:sz="0" w:space="0" w:color="auto"/>
        <w:bottom w:val="none" w:sz="0" w:space="0" w:color="auto"/>
        <w:right w:val="none" w:sz="0" w:space="0" w:color="auto"/>
      </w:divBdr>
    </w:div>
    <w:div w:id="346835945">
      <w:bodyDiv w:val="1"/>
      <w:marLeft w:val="0"/>
      <w:marRight w:val="0"/>
      <w:marTop w:val="0"/>
      <w:marBottom w:val="0"/>
      <w:divBdr>
        <w:top w:val="none" w:sz="0" w:space="0" w:color="auto"/>
        <w:left w:val="none" w:sz="0" w:space="0" w:color="auto"/>
        <w:bottom w:val="none" w:sz="0" w:space="0" w:color="auto"/>
        <w:right w:val="none" w:sz="0" w:space="0" w:color="auto"/>
      </w:divBdr>
    </w:div>
    <w:div w:id="355499991">
      <w:bodyDiv w:val="1"/>
      <w:marLeft w:val="0"/>
      <w:marRight w:val="0"/>
      <w:marTop w:val="0"/>
      <w:marBottom w:val="0"/>
      <w:divBdr>
        <w:top w:val="none" w:sz="0" w:space="0" w:color="auto"/>
        <w:left w:val="none" w:sz="0" w:space="0" w:color="auto"/>
        <w:bottom w:val="none" w:sz="0" w:space="0" w:color="auto"/>
        <w:right w:val="none" w:sz="0" w:space="0" w:color="auto"/>
      </w:divBdr>
    </w:div>
    <w:div w:id="366376002">
      <w:bodyDiv w:val="1"/>
      <w:marLeft w:val="0"/>
      <w:marRight w:val="0"/>
      <w:marTop w:val="0"/>
      <w:marBottom w:val="0"/>
      <w:divBdr>
        <w:top w:val="none" w:sz="0" w:space="0" w:color="auto"/>
        <w:left w:val="none" w:sz="0" w:space="0" w:color="auto"/>
        <w:bottom w:val="none" w:sz="0" w:space="0" w:color="auto"/>
        <w:right w:val="none" w:sz="0" w:space="0" w:color="auto"/>
      </w:divBdr>
    </w:div>
    <w:div w:id="393743379">
      <w:bodyDiv w:val="1"/>
      <w:marLeft w:val="0"/>
      <w:marRight w:val="0"/>
      <w:marTop w:val="0"/>
      <w:marBottom w:val="0"/>
      <w:divBdr>
        <w:top w:val="none" w:sz="0" w:space="0" w:color="auto"/>
        <w:left w:val="none" w:sz="0" w:space="0" w:color="auto"/>
        <w:bottom w:val="none" w:sz="0" w:space="0" w:color="auto"/>
        <w:right w:val="none" w:sz="0" w:space="0" w:color="auto"/>
      </w:divBdr>
    </w:div>
    <w:div w:id="396906031">
      <w:bodyDiv w:val="1"/>
      <w:marLeft w:val="0"/>
      <w:marRight w:val="0"/>
      <w:marTop w:val="0"/>
      <w:marBottom w:val="0"/>
      <w:divBdr>
        <w:top w:val="none" w:sz="0" w:space="0" w:color="auto"/>
        <w:left w:val="none" w:sz="0" w:space="0" w:color="auto"/>
        <w:bottom w:val="none" w:sz="0" w:space="0" w:color="auto"/>
        <w:right w:val="none" w:sz="0" w:space="0" w:color="auto"/>
      </w:divBdr>
    </w:div>
    <w:div w:id="402989344">
      <w:bodyDiv w:val="1"/>
      <w:marLeft w:val="0"/>
      <w:marRight w:val="0"/>
      <w:marTop w:val="0"/>
      <w:marBottom w:val="0"/>
      <w:divBdr>
        <w:top w:val="none" w:sz="0" w:space="0" w:color="auto"/>
        <w:left w:val="none" w:sz="0" w:space="0" w:color="auto"/>
        <w:bottom w:val="none" w:sz="0" w:space="0" w:color="auto"/>
        <w:right w:val="none" w:sz="0" w:space="0" w:color="auto"/>
      </w:divBdr>
    </w:div>
    <w:div w:id="410736413">
      <w:bodyDiv w:val="1"/>
      <w:marLeft w:val="0"/>
      <w:marRight w:val="0"/>
      <w:marTop w:val="0"/>
      <w:marBottom w:val="0"/>
      <w:divBdr>
        <w:top w:val="none" w:sz="0" w:space="0" w:color="auto"/>
        <w:left w:val="none" w:sz="0" w:space="0" w:color="auto"/>
        <w:bottom w:val="none" w:sz="0" w:space="0" w:color="auto"/>
        <w:right w:val="none" w:sz="0" w:space="0" w:color="auto"/>
      </w:divBdr>
    </w:div>
    <w:div w:id="434061645">
      <w:bodyDiv w:val="1"/>
      <w:marLeft w:val="0"/>
      <w:marRight w:val="0"/>
      <w:marTop w:val="0"/>
      <w:marBottom w:val="0"/>
      <w:divBdr>
        <w:top w:val="none" w:sz="0" w:space="0" w:color="auto"/>
        <w:left w:val="none" w:sz="0" w:space="0" w:color="auto"/>
        <w:bottom w:val="none" w:sz="0" w:space="0" w:color="auto"/>
        <w:right w:val="none" w:sz="0" w:space="0" w:color="auto"/>
      </w:divBdr>
    </w:div>
    <w:div w:id="439689941">
      <w:bodyDiv w:val="1"/>
      <w:marLeft w:val="0"/>
      <w:marRight w:val="0"/>
      <w:marTop w:val="0"/>
      <w:marBottom w:val="0"/>
      <w:divBdr>
        <w:top w:val="none" w:sz="0" w:space="0" w:color="auto"/>
        <w:left w:val="none" w:sz="0" w:space="0" w:color="auto"/>
        <w:bottom w:val="none" w:sz="0" w:space="0" w:color="auto"/>
        <w:right w:val="none" w:sz="0" w:space="0" w:color="auto"/>
      </w:divBdr>
    </w:div>
    <w:div w:id="442464149">
      <w:bodyDiv w:val="1"/>
      <w:marLeft w:val="0"/>
      <w:marRight w:val="0"/>
      <w:marTop w:val="0"/>
      <w:marBottom w:val="0"/>
      <w:divBdr>
        <w:top w:val="none" w:sz="0" w:space="0" w:color="auto"/>
        <w:left w:val="none" w:sz="0" w:space="0" w:color="auto"/>
        <w:bottom w:val="none" w:sz="0" w:space="0" w:color="auto"/>
        <w:right w:val="none" w:sz="0" w:space="0" w:color="auto"/>
      </w:divBdr>
    </w:div>
    <w:div w:id="443040875">
      <w:bodyDiv w:val="1"/>
      <w:marLeft w:val="0"/>
      <w:marRight w:val="0"/>
      <w:marTop w:val="0"/>
      <w:marBottom w:val="0"/>
      <w:divBdr>
        <w:top w:val="none" w:sz="0" w:space="0" w:color="auto"/>
        <w:left w:val="none" w:sz="0" w:space="0" w:color="auto"/>
        <w:bottom w:val="none" w:sz="0" w:space="0" w:color="auto"/>
        <w:right w:val="none" w:sz="0" w:space="0" w:color="auto"/>
      </w:divBdr>
    </w:div>
    <w:div w:id="450056388">
      <w:bodyDiv w:val="1"/>
      <w:marLeft w:val="0"/>
      <w:marRight w:val="0"/>
      <w:marTop w:val="0"/>
      <w:marBottom w:val="0"/>
      <w:divBdr>
        <w:top w:val="none" w:sz="0" w:space="0" w:color="auto"/>
        <w:left w:val="none" w:sz="0" w:space="0" w:color="auto"/>
        <w:bottom w:val="none" w:sz="0" w:space="0" w:color="auto"/>
        <w:right w:val="none" w:sz="0" w:space="0" w:color="auto"/>
      </w:divBdr>
    </w:div>
    <w:div w:id="452527621">
      <w:bodyDiv w:val="1"/>
      <w:marLeft w:val="0"/>
      <w:marRight w:val="0"/>
      <w:marTop w:val="0"/>
      <w:marBottom w:val="0"/>
      <w:divBdr>
        <w:top w:val="none" w:sz="0" w:space="0" w:color="auto"/>
        <w:left w:val="none" w:sz="0" w:space="0" w:color="auto"/>
        <w:bottom w:val="none" w:sz="0" w:space="0" w:color="auto"/>
        <w:right w:val="none" w:sz="0" w:space="0" w:color="auto"/>
      </w:divBdr>
    </w:div>
    <w:div w:id="455217354">
      <w:bodyDiv w:val="1"/>
      <w:marLeft w:val="0"/>
      <w:marRight w:val="0"/>
      <w:marTop w:val="0"/>
      <w:marBottom w:val="0"/>
      <w:divBdr>
        <w:top w:val="none" w:sz="0" w:space="0" w:color="auto"/>
        <w:left w:val="none" w:sz="0" w:space="0" w:color="auto"/>
        <w:bottom w:val="none" w:sz="0" w:space="0" w:color="auto"/>
        <w:right w:val="none" w:sz="0" w:space="0" w:color="auto"/>
      </w:divBdr>
    </w:div>
    <w:div w:id="459419725">
      <w:bodyDiv w:val="1"/>
      <w:marLeft w:val="0"/>
      <w:marRight w:val="0"/>
      <w:marTop w:val="0"/>
      <w:marBottom w:val="0"/>
      <w:divBdr>
        <w:top w:val="none" w:sz="0" w:space="0" w:color="auto"/>
        <w:left w:val="none" w:sz="0" w:space="0" w:color="auto"/>
        <w:bottom w:val="none" w:sz="0" w:space="0" w:color="auto"/>
        <w:right w:val="none" w:sz="0" w:space="0" w:color="auto"/>
      </w:divBdr>
    </w:div>
    <w:div w:id="461507503">
      <w:bodyDiv w:val="1"/>
      <w:marLeft w:val="0"/>
      <w:marRight w:val="0"/>
      <w:marTop w:val="0"/>
      <w:marBottom w:val="0"/>
      <w:divBdr>
        <w:top w:val="none" w:sz="0" w:space="0" w:color="auto"/>
        <w:left w:val="none" w:sz="0" w:space="0" w:color="auto"/>
        <w:bottom w:val="none" w:sz="0" w:space="0" w:color="auto"/>
        <w:right w:val="none" w:sz="0" w:space="0" w:color="auto"/>
      </w:divBdr>
    </w:div>
    <w:div w:id="467167770">
      <w:bodyDiv w:val="1"/>
      <w:marLeft w:val="0"/>
      <w:marRight w:val="0"/>
      <w:marTop w:val="0"/>
      <w:marBottom w:val="0"/>
      <w:divBdr>
        <w:top w:val="none" w:sz="0" w:space="0" w:color="auto"/>
        <w:left w:val="none" w:sz="0" w:space="0" w:color="auto"/>
        <w:bottom w:val="none" w:sz="0" w:space="0" w:color="auto"/>
        <w:right w:val="none" w:sz="0" w:space="0" w:color="auto"/>
      </w:divBdr>
    </w:div>
    <w:div w:id="471563465">
      <w:bodyDiv w:val="1"/>
      <w:marLeft w:val="0"/>
      <w:marRight w:val="0"/>
      <w:marTop w:val="0"/>
      <w:marBottom w:val="0"/>
      <w:divBdr>
        <w:top w:val="none" w:sz="0" w:space="0" w:color="auto"/>
        <w:left w:val="none" w:sz="0" w:space="0" w:color="auto"/>
        <w:bottom w:val="none" w:sz="0" w:space="0" w:color="auto"/>
        <w:right w:val="none" w:sz="0" w:space="0" w:color="auto"/>
      </w:divBdr>
    </w:div>
    <w:div w:id="498930042">
      <w:bodyDiv w:val="1"/>
      <w:marLeft w:val="0"/>
      <w:marRight w:val="0"/>
      <w:marTop w:val="0"/>
      <w:marBottom w:val="0"/>
      <w:divBdr>
        <w:top w:val="none" w:sz="0" w:space="0" w:color="auto"/>
        <w:left w:val="none" w:sz="0" w:space="0" w:color="auto"/>
        <w:bottom w:val="none" w:sz="0" w:space="0" w:color="auto"/>
        <w:right w:val="none" w:sz="0" w:space="0" w:color="auto"/>
      </w:divBdr>
    </w:div>
    <w:div w:id="501238861">
      <w:bodyDiv w:val="1"/>
      <w:marLeft w:val="0"/>
      <w:marRight w:val="0"/>
      <w:marTop w:val="0"/>
      <w:marBottom w:val="0"/>
      <w:divBdr>
        <w:top w:val="none" w:sz="0" w:space="0" w:color="auto"/>
        <w:left w:val="none" w:sz="0" w:space="0" w:color="auto"/>
        <w:bottom w:val="none" w:sz="0" w:space="0" w:color="auto"/>
        <w:right w:val="none" w:sz="0" w:space="0" w:color="auto"/>
      </w:divBdr>
    </w:div>
    <w:div w:id="505095562">
      <w:bodyDiv w:val="1"/>
      <w:marLeft w:val="0"/>
      <w:marRight w:val="0"/>
      <w:marTop w:val="0"/>
      <w:marBottom w:val="0"/>
      <w:divBdr>
        <w:top w:val="none" w:sz="0" w:space="0" w:color="auto"/>
        <w:left w:val="none" w:sz="0" w:space="0" w:color="auto"/>
        <w:bottom w:val="none" w:sz="0" w:space="0" w:color="auto"/>
        <w:right w:val="none" w:sz="0" w:space="0" w:color="auto"/>
      </w:divBdr>
    </w:div>
    <w:div w:id="512841481">
      <w:bodyDiv w:val="1"/>
      <w:marLeft w:val="0"/>
      <w:marRight w:val="0"/>
      <w:marTop w:val="0"/>
      <w:marBottom w:val="0"/>
      <w:divBdr>
        <w:top w:val="none" w:sz="0" w:space="0" w:color="auto"/>
        <w:left w:val="none" w:sz="0" w:space="0" w:color="auto"/>
        <w:bottom w:val="none" w:sz="0" w:space="0" w:color="auto"/>
        <w:right w:val="none" w:sz="0" w:space="0" w:color="auto"/>
      </w:divBdr>
    </w:div>
    <w:div w:id="533731802">
      <w:bodyDiv w:val="1"/>
      <w:marLeft w:val="0"/>
      <w:marRight w:val="0"/>
      <w:marTop w:val="0"/>
      <w:marBottom w:val="0"/>
      <w:divBdr>
        <w:top w:val="none" w:sz="0" w:space="0" w:color="auto"/>
        <w:left w:val="none" w:sz="0" w:space="0" w:color="auto"/>
        <w:bottom w:val="none" w:sz="0" w:space="0" w:color="auto"/>
        <w:right w:val="none" w:sz="0" w:space="0" w:color="auto"/>
      </w:divBdr>
    </w:div>
    <w:div w:id="535388550">
      <w:bodyDiv w:val="1"/>
      <w:marLeft w:val="0"/>
      <w:marRight w:val="0"/>
      <w:marTop w:val="0"/>
      <w:marBottom w:val="0"/>
      <w:divBdr>
        <w:top w:val="none" w:sz="0" w:space="0" w:color="auto"/>
        <w:left w:val="none" w:sz="0" w:space="0" w:color="auto"/>
        <w:bottom w:val="none" w:sz="0" w:space="0" w:color="auto"/>
        <w:right w:val="none" w:sz="0" w:space="0" w:color="auto"/>
      </w:divBdr>
    </w:div>
    <w:div w:id="535657804">
      <w:bodyDiv w:val="1"/>
      <w:marLeft w:val="0"/>
      <w:marRight w:val="0"/>
      <w:marTop w:val="0"/>
      <w:marBottom w:val="0"/>
      <w:divBdr>
        <w:top w:val="none" w:sz="0" w:space="0" w:color="auto"/>
        <w:left w:val="none" w:sz="0" w:space="0" w:color="auto"/>
        <w:bottom w:val="none" w:sz="0" w:space="0" w:color="auto"/>
        <w:right w:val="none" w:sz="0" w:space="0" w:color="auto"/>
      </w:divBdr>
    </w:div>
    <w:div w:id="539052770">
      <w:bodyDiv w:val="1"/>
      <w:marLeft w:val="0"/>
      <w:marRight w:val="0"/>
      <w:marTop w:val="0"/>
      <w:marBottom w:val="0"/>
      <w:divBdr>
        <w:top w:val="none" w:sz="0" w:space="0" w:color="auto"/>
        <w:left w:val="none" w:sz="0" w:space="0" w:color="auto"/>
        <w:bottom w:val="none" w:sz="0" w:space="0" w:color="auto"/>
        <w:right w:val="none" w:sz="0" w:space="0" w:color="auto"/>
      </w:divBdr>
    </w:div>
    <w:div w:id="564489105">
      <w:bodyDiv w:val="1"/>
      <w:marLeft w:val="0"/>
      <w:marRight w:val="0"/>
      <w:marTop w:val="0"/>
      <w:marBottom w:val="0"/>
      <w:divBdr>
        <w:top w:val="none" w:sz="0" w:space="0" w:color="auto"/>
        <w:left w:val="none" w:sz="0" w:space="0" w:color="auto"/>
        <w:bottom w:val="none" w:sz="0" w:space="0" w:color="auto"/>
        <w:right w:val="none" w:sz="0" w:space="0" w:color="auto"/>
      </w:divBdr>
    </w:div>
    <w:div w:id="577250101">
      <w:bodyDiv w:val="1"/>
      <w:marLeft w:val="0"/>
      <w:marRight w:val="0"/>
      <w:marTop w:val="0"/>
      <w:marBottom w:val="0"/>
      <w:divBdr>
        <w:top w:val="none" w:sz="0" w:space="0" w:color="auto"/>
        <w:left w:val="none" w:sz="0" w:space="0" w:color="auto"/>
        <w:bottom w:val="none" w:sz="0" w:space="0" w:color="auto"/>
        <w:right w:val="none" w:sz="0" w:space="0" w:color="auto"/>
      </w:divBdr>
    </w:div>
    <w:div w:id="608242504">
      <w:bodyDiv w:val="1"/>
      <w:marLeft w:val="0"/>
      <w:marRight w:val="0"/>
      <w:marTop w:val="0"/>
      <w:marBottom w:val="0"/>
      <w:divBdr>
        <w:top w:val="none" w:sz="0" w:space="0" w:color="auto"/>
        <w:left w:val="none" w:sz="0" w:space="0" w:color="auto"/>
        <w:bottom w:val="none" w:sz="0" w:space="0" w:color="auto"/>
        <w:right w:val="none" w:sz="0" w:space="0" w:color="auto"/>
      </w:divBdr>
    </w:div>
    <w:div w:id="624386761">
      <w:bodyDiv w:val="1"/>
      <w:marLeft w:val="0"/>
      <w:marRight w:val="0"/>
      <w:marTop w:val="0"/>
      <w:marBottom w:val="0"/>
      <w:divBdr>
        <w:top w:val="none" w:sz="0" w:space="0" w:color="auto"/>
        <w:left w:val="none" w:sz="0" w:space="0" w:color="auto"/>
        <w:bottom w:val="none" w:sz="0" w:space="0" w:color="auto"/>
        <w:right w:val="none" w:sz="0" w:space="0" w:color="auto"/>
      </w:divBdr>
    </w:div>
    <w:div w:id="626007084">
      <w:bodyDiv w:val="1"/>
      <w:marLeft w:val="0"/>
      <w:marRight w:val="0"/>
      <w:marTop w:val="0"/>
      <w:marBottom w:val="0"/>
      <w:divBdr>
        <w:top w:val="none" w:sz="0" w:space="0" w:color="auto"/>
        <w:left w:val="none" w:sz="0" w:space="0" w:color="auto"/>
        <w:bottom w:val="none" w:sz="0" w:space="0" w:color="auto"/>
        <w:right w:val="none" w:sz="0" w:space="0" w:color="auto"/>
      </w:divBdr>
    </w:div>
    <w:div w:id="627079789">
      <w:bodyDiv w:val="1"/>
      <w:marLeft w:val="0"/>
      <w:marRight w:val="0"/>
      <w:marTop w:val="0"/>
      <w:marBottom w:val="0"/>
      <w:divBdr>
        <w:top w:val="none" w:sz="0" w:space="0" w:color="auto"/>
        <w:left w:val="none" w:sz="0" w:space="0" w:color="auto"/>
        <w:bottom w:val="none" w:sz="0" w:space="0" w:color="auto"/>
        <w:right w:val="none" w:sz="0" w:space="0" w:color="auto"/>
      </w:divBdr>
    </w:div>
    <w:div w:id="641613885">
      <w:bodyDiv w:val="1"/>
      <w:marLeft w:val="0"/>
      <w:marRight w:val="0"/>
      <w:marTop w:val="0"/>
      <w:marBottom w:val="0"/>
      <w:divBdr>
        <w:top w:val="none" w:sz="0" w:space="0" w:color="auto"/>
        <w:left w:val="none" w:sz="0" w:space="0" w:color="auto"/>
        <w:bottom w:val="none" w:sz="0" w:space="0" w:color="auto"/>
        <w:right w:val="none" w:sz="0" w:space="0" w:color="auto"/>
      </w:divBdr>
    </w:div>
    <w:div w:id="655844272">
      <w:bodyDiv w:val="1"/>
      <w:marLeft w:val="0"/>
      <w:marRight w:val="0"/>
      <w:marTop w:val="0"/>
      <w:marBottom w:val="0"/>
      <w:divBdr>
        <w:top w:val="none" w:sz="0" w:space="0" w:color="auto"/>
        <w:left w:val="none" w:sz="0" w:space="0" w:color="auto"/>
        <w:bottom w:val="none" w:sz="0" w:space="0" w:color="auto"/>
        <w:right w:val="none" w:sz="0" w:space="0" w:color="auto"/>
      </w:divBdr>
    </w:div>
    <w:div w:id="697388541">
      <w:bodyDiv w:val="1"/>
      <w:marLeft w:val="0"/>
      <w:marRight w:val="0"/>
      <w:marTop w:val="0"/>
      <w:marBottom w:val="0"/>
      <w:divBdr>
        <w:top w:val="none" w:sz="0" w:space="0" w:color="auto"/>
        <w:left w:val="none" w:sz="0" w:space="0" w:color="auto"/>
        <w:bottom w:val="none" w:sz="0" w:space="0" w:color="auto"/>
        <w:right w:val="none" w:sz="0" w:space="0" w:color="auto"/>
      </w:divBdr>
    </w:div>
    <w:div w:id="708605712">
      <w:bodyDiv w:val="1"/>
      <w:marLeft w:val="0"/>
      <w:marRight w:val="0"/>
      <w:marTop w:val="0"/>
      <w:marBottom w:val="0"/>
      <w:divBdr>
        <w:top w:val="none" w:sz="0" w:space="0" w:color="auto"/>
        <w:left w:val="none" w:sz="0" w:space="0" w:color="auto"/>
        <w:bottom w:val="none" w:sz="0" w:space="0" w:color="auto"/>
        <w:right w:val="none" w:sz="0" w:space="0" w:color="auto"/>
      </w:divBdr>
    </w:div>
    <w:div w:id="710493083">
      <w:bodyDiv w:val="1"/>
      <w:marLeft w:val="0"/>
      <w:marRight w:val="0"/>
      <w:marTop w:val="0"/>
      <w:marBottom w:val="0"/>
      <w:divBdr>
        <w:top w:val="none" w:sz="0" w:space="0" w:color="auto"/>
        <w:left w:val="none" w:sz="0" w:space="0" w:color="auto"/>
        <w:bottom w:val="none" w:sz="0" w:space="0" w:color="auto"/>
        <w:right w:val="none" w:sz="0" w:space="0" w:color="auto"/>
      </w:divBdr>
    </w:div>
    <w:div w:id="731388944">
      <w:bodyDiv w:val="1"/>
      <w:marLeft w:val="0"/>
      <w:marRight w:val="0"/>
      <w:marTop w:val="0"/>
      <w:marBottom w:val="0"/>
      <w:divBdr>
        <w:top w:val="none" w:sz="0" w:space="0" w:color="auto"/>
        <w:left w:val="none" w:sz="0" w:space="0" w:color="auto"/>
        <w:bottom w:val="none" w:sz="0" w:space="0" w:color="auto"/>
        <w:right w:val="none" w:sz="0" w:space="0" w:color="auto"/>
      </w:divBdr>
    </w:div>
    <w:div w:id="746995886">
      <w:bodyDiv w:val="1"/>
      <w:marLeft w:val="0"/>
      <w:marRight w:val="0"/>
      <w:marTop w:val="0"/>
      <w:marBottom w:val="0"/>
      <w:divBdr>
        <w:top w:val="none" w:sz="0" w:space="0" w:color="auto"/>
        <w:left w:val="none" w:sz="0" w:space="0" w:color="auto"/>
        <w:bottom w:val="none" w:sz="0" w:space="0" w:color="auto"/>
        <w:right w:val="none" w:sz="0" w:space="0" w:color="auto"/>
      </w:divBdr>
    </w:div>
    <w:div w:id="767114689">
      <w:bodyDiv w:val="1"/>
      <w:marLeft w:val="0"/>
      <w:marRight w:val="0"/>
      <w:marTop w:val="0"/>
      <w:marBottom w:val="0"/>
      <w:divBdr>
        <w:top w:val="none" w:sz="0" w:space="0" w:color="auto"/>
        <w:left w:val="none" w:sz="0" w:space="0" w:color="auto"/>
        <w:bottom w:val="none" w:sz="0" w:space="0" w:color="auto"/>
        <w:right w:val="none" w:sz="0" w:space="0" w:color="auto"/>
      </w:divBdr>
    </w:div>
    <w:div w:id="780536843">
      <w:bodyDiv w:val="1"/>
      <w:marLeft w:val="0"/>
      <w:marRight w:val="0"/>
      <w:marTop w:val="0"/>
      <w:marBottom w:val="0"/>
      <w:divBdr>
        <w:top w:val="none" w:sz="0" w:space="0" w:color="auto"/>
        <w:left w:val="none" w:sz="0" w:space="0" w:color="auto"/>
        <w:bottom w:val="none" w:sz="0" w:space="0" w:color="auto"/>
        <w:right w:val="none" w:sz="0" w:space="0" w:color="auto"/>
      </w:divBdr>
    </w:div>
    <w:div w:id="785123083">
      <w:bodyDiv w:val="1"/>
      <w:marLeft w:val="0"/>
      <w:marRight w:val="0"/>
      <w:marTop w:val="0"/>
      <w:marBottom w:val="0"/>
      <w:divBdr>
        <w:top w:val="none" w:sz="0" w:space="0" w:color="auto"/>
        <w:left w:val="none" w:sz="0" w:space="0" w:color="auto"/>
        <w:bottom w:val="none" w:sz="0" w:space="0" w:color="auto"/>
        <w:right w:val="none" w:sz="0" w:space="0" w:color="auto"/>
      </w:divBdr>
    </w:div>
    <w:div w:id="801921334">
      <w:bodyDiv w:val="1"/>
      <w:marLeft w:val="0"/>
      <w:marRight w:val="0"/>
      <w:marTop w:val="0"/>
      <w:marBottom w:val="0"/>
      <w:divBdr>
        <w:top w:val="none" w:sz="0" w:space="0" w:color="auto"/>
        <w:left w:val="none" w:sz="0" w:space="0" w:color="auto"/>
        <w:bottom w:val="none" w:sz="0" w:space="0" w:color="auto"/>
        <w:right w:val="none" w:sz="0" w:space="0" w:color="auto"/>
      </w:divBdr>
    </w:div>
    <w:div w:id="811606399">
      <w:bodyDiv w:val="1"/>
      <w:marLeft w:val="0"/>
      <w:marRight w:val="0"/>
      <w:marTop w:val="0"/>
      <w:marBottom w:val="0"/>
      <w:divBdr>
        <w:top w:val="none" w:sz="0" w:space="0" w:color="auto"/>
        <w:left w:val="none" w:sz="0" w:space="0" w:color="auto"/>
        <w:bottom w:val="none" w:sz="0" w:space="0" w:color="auto"/>
        <w:right w:val="none" w:sz="0" w:space="0" w:color="auto"/>
      </w:divBdr>
    </w:div>
    <w:div w:id="820970620">
      <w:bodyDiv w:val="1"/>
      <w:marLeft w:val="0"/>
      <w:marRight w:val="0"/>
      <w:marTop w:val="0"/>
      <w:marBottom w:val="0"/>
      <w:divBdr>
        <w:top w:val="none" w:sz="0" w:space="0" w:color="auto"/>
        <w:left w:val="none" w:sz="0" w:space="0" w:color="auto"/>
        <w:bottom w:val="none" w:sz="0" w:space="0" w:color="auto"/>
        <w:right w:val="none" w:sz="0" w:space="0" w:color="auto"/>
      </w:divBdr>
    </w:div>
    <w:div w:id="823811444">
      <w:bodyDiv w:val="1"/>
      <w:marLeft w:val="0"/>
      <w:marRight w:val="0"/>
      <w:marTop w:val="0"/>
      <w:marBottom w:val="0"/>
      <w:divBdr>
        <w:top w:val="none" w:sz="0" w:space="0" w:color="auto"/>
        <w:left w:val="none" w:sz="0" w:space="0" w:color="auto"/>
        <w:bottom w:val="none" w:sz="0" w:space="0" w:color="auto"/>
        <w:right w:val="none" w:sz="0" w:space="0" w:color="auto"/>
      </w:divBdr>
    </w:div>
    <w:div w:id="829831435">
      <w:bodyDiv w:val="1"/>
      <w:marLeft w:val="0"/>
      <w:marRight w:val="0"/>
      <w:marTop w:val="0"/>
      <w:marBottom w:val="0"/>
      <w:divBdr>
        <w:top w:val="none" w:sz="0" w:space="0" w:color="auto"/>
        <w:left w:val="none" w:sz="0" w:space="0" w:color="auto"/>
        <w:bottom w:val="none" w:sz="0" w:space="0" w:color="auto"/>
        <w:right w:val="none" w:sz="0" w:space="0" w:color="auto"/>
      </w:divBdr>
    </w:div>
    <w:div w:id="834028571">
      <w:bodyDiv w:val="1"/>
      <w:marLeft w:val="0"/>
      <w:marRight w:val="0"/>
      <w:marTop w:val="0"/>
      <w:marBottom w:val="0"/>
      <w:divBdr>
        <w:top w:val="none" w:sz="0" w:space="0" w:color="auto"/>
        <w:left w:val="none" w:sz="0" w:space="0" w:color="auto"/>
        <w:bottom w:val="none" w:sz="0" w:space="0" w:color="auto"/>
        <w:right w:val="none" w:sz="0" w:space="0" w:color="auto"/>
      </w:divBdr>
    </w:div>
    <w:div w:id="834150259">
      <w:bodyDiv w:val="1"/>
      <w:marLeft w:val="0"/>
      <w:marRight w:val="0"/>
      <w:marTop w:val="0"/>
      <w:marBottom w:val="0"/>
      <w:divBdr>
        <w:top w:val="none" w:sz="0" w:space="0" w:color="auto"/>
        <w:left w:val="none" w:sz="0" w:space="0" w:color="auto"/>
        <w:bottom w:val="none" w:sz="0" w:space="0" w:color="auto"/>
        <w:right w:val="none" w:sz="0" w:space="0" w:color="auto"/>
      </w:divBdr>
    </w:div>
    <w:div w:id="845555367">
      <w:bodyDiv w:val="1"/>
      <w:marLeft w:val="0"/>
      <w:marRight w:val="0"/>
      <w:marTop w:val="0"/>
      <w:marBottom w:val="0"/>
      <w:divBdr>
        <w:top w:val="none" w:sz="0" w:space="0" w:color="auto"/>
        <w:left w:val="none" w:sz="0" w:space="0" w:color="auto"/>
        <w:bottom w:val="none" w:sz="0" w:space="0" w:color="auto"/>
        <w:right w:val="none" w:sz="0" w:space="0" w:color="auto"/>
      </w:divBdr>
    </w:div>
    <w:div w:id="848102278">
      <w:bodyDiv w:val="1"/>
      <w:marLeft w:val="0"/>
      <w:marRight w:val="0"/>
      <w:marTop w:val="0"/>
      <w:marBottom w:val="0"/>
      <w:divBdr>
        <w:top w:val="none" w:sz="0" w:space="0" w:color="auto"/>
        <w:left w:val="none" w:sz="0" w:space="0" w:color="auto"/>
        <w:bottom w:val="none" w:sz="0" w:space="0" w:color="auto"/>
        <w:right w:val="none" w:sz="0" w:space="0" w:color="auto"/>
      </w:divBdr>
    </w:div>
    <w:div w:id="863591626">
      <w:bodyDiv w:val="1"/>
      <w:marLeft w:val="0"/>
      <w:marRight w:val="0"/>
      <w:marTop w:val="0"/>
      <w:marBottom w:val="0"/>
      <w:divBdr>
        <w:top w:val="none" w:sz="0" w:space="0" w:color="auto"/>
        <w:left w:val="none" w:sz="0" w:space="0" w:color="auto"/>
        <w:bottom w:val="none" w:sz="0" w:space="0" w:color="auto"/>
        <w:right w:val="none" w:sz="0" w:space="0" w:color="auto"/>
      </w:divBdr>
    </w:div>
    <w:div w:id="909535417">
      <w:bodyDiv w:val="1"/>
      <w:marLeft w:val="0"/>
      <w:marRight w:val="0"/>
      <w:marTop w:val="0"/>
      <w:marBottom w:val="0"/>
      <w:divBdr>
        <w:top w:val="none" w:sz="0" w:space="0" w:color="auto"/>
        <w:left w:val="none" w:sz="0" w:space="0" w:color="auto"/>
        <w:bottom w:val="none" w:sz="0" w:space="0" w:color="auto"/>
        <w:right w:val="none" w:sz="0" w:space="0" w:color="auto"/>
      </w:divBdr>
    </w:div>
    <w:div w:id="910312560">
      <w:bodyDiv w:val="1"/>
      <w:marLeft w:val="0"/>
      <w:marRight w:val="0"/>
      <w:marTop w:val="0"/>
      <w:marBottom w:val="0"/>
      <w:divBdr>
        <w:top w:val="none" w:sz="0" w:space="0" w:color="auto"/>
        <w:left w:val="none" w:sz="0" w:space="0" w:color="auto"/>
        <w:bottom w:val="none" w:sz="0" w:space="0" w:color="auto"/>
        <w:right w:val="none" w:sz="0" w:space="0" w:color="auto"/>
      </w:divBdr>
    </w:div>
    <w:div w:id="934871087">
      <w:bodyDiv w:val="1"/>
      <w:marLeft w:val="0"/>
      <w:marRight w:val="0"/>
      <w:marTop w:val="0"/>
      <w:marBottom w:val="0"/>
      <w:divBdr>
        <w:top w:val="none" w:sz="0" w:space="0" w:color="auto"/>
        <w:left w:val="none" w:sz="0" w:space="0" w:color="auto"/>
        <w:bottom w:val="none" w:sz="0" w:space="0" w:color="auto"/>
        <w:right w:val="none" w:sz="0" w:space="0" w:color="auto"/>
      </w:divBdr>
    </w:div>
    <w:div w:id="947663276">
      <w:bodyDiv w:val="1"/>
      <w:marLeft w:val="0"/>
      <w:marRight w:val="0"/>
      <w:marTop w:val="0"/>
      <w:marBottom w:val="0"/>
      <w:divBdr>
        <w:top w:val="none" w:sz="0" w:space="0" w:color="auto"/>
        <w:left w:val="none" w:sz="0" w:space="0" w:color="auto"/>
        <w:bottom w:val="none" w:sz="0" w:space="0" w:color="auto"/>
        <w:right w:val="none" w:sz="0" w:space="0" w:color="auto"/>
      </w:divBdr>
    </w:div>
    <w:div w:id="958876927">
      <w:bodyDiv w:val="1"/>
      <w:marLeft w:val="0"/>
      <w:marRight w:val="0"/>
      <w:marTop w:val="0"/>
      <w:marBottom w:val="0"/>
      <w:divBdr>
        <w:top w:val="none" w:sz="0" w:space="0" w:color="auto"/>
        <w:left w:val="none" w:sz="0" w:space="0" w:color="auto"/>
        <w:bottom w:val="none" w:sz="0" w:space="0" w:color="auto"/>
        <w:right w:val="none" w:sz="0" w:space="0" w:color="auto"/>
      </w:divBdr>
    </w:div>
    <w:div w:id="986937109">
      <w:bodyDiv w:val="1"/>
      <w:marLeft w:val="0"/>
      <w:marRight w:val="0"/>
      <w:marTop w:val="0"/>
      <w:marBottom w:val="0"/>
      <w:divBdr>
        <w:top w:val="none" w:sz="0" w:space="0" w:color="auto"/>
        <w:left w:val="none" w:sz="0" w:space="0" w:color="auto"/>
        <w:bottom w:val="none" w:sz="0" w:space="0" w:color="auto"/>
        <w:right w:val="none" w:sz="0" w:space="0" w:color="auto"/>
      </w:divBdr>
    </w:div>
    <w:div w:id="1017000783">
      <w:bodyDiv w:val="1"/>
      <w:marLeft w:val="0"/>
      <w:marRight w:val="0"/>
      <w:marTop w:val="0"/>
      <w:marBottom w:val="0"/>
      <w:divBdr>
        <w:top w:val="none" w:sz="0" w:space="0" w:color="auto"/>
        <w:left w:val="none" w:sz="0" w:space="0" w:color="auto"/>
        <w:bottom w:val="none" w:sz="0" w:space="0" w:color="auto"/>
        <w:right w:val="none" w:sz="0" w:space="0" w:color="auto"/>
      </w:divBdr>
    </w:div>
    <w:div w:id="1038890551">
      <w:bodyDiv w:val="1"/>
      <w:marLeft w:val="0"/>
      <w:marRight w:val="0"/>
      <w:marTop w:val="0"/>
      <w:marBottom w:val="0"/>
      <w:divBdr>
        <w:top w:val="none" w:sz="0" w:space="0" w:color="auto"/>
        <w:left w:val="none" w:sz="0" w:space="0" w:color="auto"/>
        <w:bottom w:val="none" w:sz="0" w:space="0" w:color="auto"/>
        <w:right w:val="none" w:sz="0" w:space="0" w:color="auto"/>
      </w:divBdr>
    </w:div>
    <w:div w:id="1048411670">
      <w:bodyDiv w:val="1"/>
      <w:marLeft w:val="0"/>
      <w:marRight w:val="0"/>
      <w:marTop w:val="0"/>
      <w:marBottom w:val="0"/>
      <w:divBdr>
        <w:top w:val="none" w:sz="0" w:space="0" w:color="auto"/>
        <w:left w:val="none" w:sz="0" w:space="0" w:color="auto"/>
        <w:bottom w:val="none" w:sz="0" w:space="0" w:color="auto"/>
        <w:right w:val="none" w:sz="0" w:space="0" w:color="auto"/>
      </w:divBdr>
    </w:div>
    <w:div w:id="1054817103">
      <w:bodyDiv w:val="1"/>
      <w:marLeft w:val="0"/>
      <w:marRight w:val="0"/>
      <w:marTop w:val="0"/>
      <w:marBottom w:val="0"/>
      <w:divBdr>
        <w:top w:val="none" w:sz="0" w:space="0" w:color="auto"/>
        <w:left w:val="none" w:sz="0" w:space="0" w:color="auto"/>
        <w:bottom w:val="none" w:sz="0" w:space="0" w:color="auto"/>
        <w:right w:val="none" w:sz="0" w:space="0" w:color="auto"/>
      </w:divBdr>
    </w:div>
    <w:div w:id="1071775848">
      <w:bodyDiv w:val="1"/>
      <w:marLeft w:val="0"/>
      <w:marRight w:val="0"/>
      <w:marTop w:val="0"/>
      <w:marBottom w:val="0"/>
      <w:divBdr>
        <w:top w:val="none" w:sz="0" w:space="0" w:color="auto"/>
        <w:left w:val="none" w:sz="0" w:space="0" w:color="auto"/>
        <w:bottom w:val="none" w:sz="0" w:space="0" w:color="auto"/>
        <w:right w:val="none" w:sz="0" w:space="0" w:color="auto"/>
      </w:divBdr>
    </w:div>
    <w:div w:id="1098257703">
      <w:bodyDiv w:val="1"/>
      <w:marLeft w:val="0"/>
      <w:marRight w:val="0"/>
      <w:marTop w:val="0"/>
      <w:marBottom w:val="0"/>
      <w:divBdr>
        <w:top w:val="none" w:sz="0" w:space="0" w:color="auto"/>
        <w:left w:val="none" w:sz="0" w:space="0" w:color="auto"/>
        <w:bottom w:val="none" w:sz="0" w:space="0" w:color="auto"/>
        <w:right w:val="none" w:sz="0" w:space="0" w:color="auto"/>
      </w:divBdr>
    </w:div>
    <w:div w:id="1116756803">
      <w:bodyDiv w:val="1"/>
      <w:marLeft w:val="0"/>
      <w:marRight w:val="0"/>
      <w:marTop w:val="0"/>
      <w:marBottom w:val="0"/>
      <w:divBdr>
        <w:top w:val="none" w:sz="0" w:space="0" w:color="auto"/>
        <w:left w:val="none" w:sz="0" w:space="0" w:color="auto"/>
        <w:bottom w:val="none" w:sz="0" w:space="0" w:color="auto"/>
        <w:right w:val="none" w:sz="0" w:space="0" w:color="auto"/>
      </w:divBdr>
    </w:div>
    <w:div w:id="1127775722">
      <w:bodyDiv w:val="1"/>
      <w:marLeft w:val="0"/>
      <w:marRight w:val="0"/>
      <w:marTop w:val="0"/>
      <w:marBottom w:val="0"/>
      <w:divBdr>
        <w:top w:val="none" w:sz="0" w:space="0" w:color="auto"/>
        <w:left w:val="none" w:sz="0" w:space="0" w:color="auto"/>
        <w:bottom w:val="none" w:sz="0" w:space="0" w:color="auto"/>
        <w:right w:val="none" w:sz="0" w:space="0" w:color="auto"/>
      </w:divBdr>
    </w:div>
    <w:div w:id="1129205334">
      <w:bodyDiv w:val="1"/>
      <w:marLeft w:val="0"/>
      <w:marRight w:val="0"/>
      <w:marTop w:val="0"/>
      <w:marBottom w:val="0"/>
      <w:divBdr>
        <w:top w:val="none" w:sz="0" w:space="0" w:color="auto"/>
        <w:left w:val="none" w:sz="0" w:space="0" w:color="auto"/>
        <w:bottom w:val="none" w:sz="0" w:space="0" w:color="auto"/>
        <w:right w:val="none" w:sz="0" w:space="0" w:color="auto"/>
      </w:divBdr>
    </w:div>
    <w:div w:id="1133518753">
      <w:bodyDiv w:val="1"/>
      <w:marLeft w:val="0"/>
      <w:marRight w:val="0"/>
      <w:marTop w:val="0"/>
      <w:marBottom w:val="0"/>
      <w:divBdr>
        <w:top w:val="none" w:sz="0" w:space="0" w:color="auto"/>
        <w:left w:val="none" w:sz="0" w:space="0" w:color="auto"/>
        <w:bottom w:val="none" w:sz="0" w:space="0" w:color="auto"/>
        <w:right w:val="none" w:sz="0" w:space="0" w:color="auto"/>
      </w:divBdr>
    </w:div>
    <w:div w:id="1144616388">
      <w:bodyDiv w:val="1"/>
      <w:marLeft w:val="0"/>
      <w:marRight w:val="0"/>
      <w:marTop w:val="0"/>
      <w:marBottom w:val="0"/>
      <w:divBdr>
        <w:top w:val="none" w:sz="0" w:space="0" w:color="auto"/>
        <w:left w:val="none" w:sz="0" w:space="0" w:color="auto"/>
        <w:bottom w:val="none" w:sz="0" w:space="0" w:color="auto"/>
        <w:right w:val="none" w:sz="0" w:space="0" w:color="auto"/>
      </w:divBdr>
    </w:div>
    <w:div w:id="1163858164">
      <w:bodyDiv w:val="1"/>
      <w:marLeft w:val="0"/>
      <w:marRight w:val="0"/>
      <w:marTop w:val="0"/>
      <w:marBottom w:val="0"/>
      <w:divBdr>
        <w:top w:val="none" w:sz="0" w:space="0" w:color="auto"/>
        <w:left w:val="none" w:sz="0" w:space="0" w:color="auto"/>
        <w:bottom w:val="none" w:sz="0" w:space="0" w:color="auto"/>
        <w:right w:val="none" w:sz="0" w:space="0" w:color="auto"/>
      </w:divBdr>
    </w:div>
    <w:div w:id="1170214775">
      <w:bodyDiv w:val="1"/>
      <w:marLeft w:val="0"/>
      <w:marRight w:val="0"/>
      <w:marTop w:val="0"/>
      <w:marBottom w:val="0"/>
      <w:divBdr>
        <w:top w:val="none" w:sz="0" w:space="0" w:color="auto"/>
        <w:left w:val="none" w:sz="0" w:space="0" w:color="auto"/>
        <w:bottom w:val="none" w:sz="0" w:space="0" w:color="auto"/>
        <w:right w:val="none" w:sz="0" w:space="0" w:color="auto"/>
      </w:divBdr>
    </w:div>
    <w:div w:id="1178731832">
      <w:bodyDiv w:val="1"/>
      <w:marLeft w:val="0"/>
      <w:marRight w:val="0"/>
      <w:marTop w:val="0"/>
      <w:marBottom w:val="0"/>
      <w:divBdr>
        <w:top w:val="none" w:sz="0" w:space="0" w:color="auto"/>
        <w:left w:val="none" w:sz="0" w:space="0" w:color="auto"/>
        <w:bottom w:val="none" w:sz="0" w:space="0" w:color="auto"/>
        <w:right w:val="none" w:sz="0" w:space="0" w:color="auto"/>
      </w:divBdr>
    </w:div>
    <w:div w:id="1183011027">
      <w:bodyDiv w:val="1"/>
      <w:marLeft w:val="0"/>
      <w:marRight w:val="0"/>
      <w:marTop w:val="0"/>
      <w:marBottom w:val="0"/>
      <w:divBdr>
        <w:top w:val="none" w:sz="0" w:space="0" w:color="auto"/>
        <w:left w:val="none" w:sz="0" w:space="0" w:color="auto"/>
        <w:bottom w:val="none" w:sz="0" w:space="0" w:color="auto"/>
        <w:right w:val="none" w:sz="0" w:space="0" w:color="auto"/>
      </w:divBdr>
    </w:div>
    <w:div w:id="1230967939">
      <w:bodyDiv w:val="1"/>
      <w:marLeft w:val="0"/>
      <w:marRight w:val="0"/>
      <w:marTop w:val="0"/>
      <w:marBottom w:val="0"/>
      <w:divBdr>
        <w:top w:val="none" w:sz="0" w:space="0" w:color="auto"/>
        <w:left w:val="none" w:sz="0" w:space="0" w:color="auto"/>
        <w:bottom w:val="none" w:sz="0" w:space="0" w:color="auto"/>
        <w:right w:val="none" w:sz="0" w:space="0" w:color="auto"/>
      </w:divBdr>
    </w:div>
    <w:div w:id="1238973888">
      <w:bodyDiv w:val="1"/>
      <w:marLeft w:val="0"/>
      <w:marRight w:val="0"/>
      <w:marTop w:val="0"/>
      <w:marBottom w:val="0"/>
      <w:divBdr>
        <w:top w:val="none" w:sz="0" w:space="0" w:color="auto"/>
        <w:left w:val="none" w:sz="0" w:space="0" w:color="auto"/>
        <w:bottom w:val="none" w:sz="0" w:space="0" w:color="auto"/>
        <w:right w:val="none" w:sz="0" w:space="0" w:color="auto"/>
      </w:divBdr>
    </w:div>
    <w:div w:id="1244682910">
      <w:bodyDiv w:val="1"/>
      <w:marLeft w:val="0"/>
      <w:marRight w:val="0"/>
      <w:marTop w:val="0"/>
      <w:marBottom w:val="0"/>
      <w:divBdr>
        <w:top w:val="none" w:sz="0" w:space="0" w:color="auto"/>
        <w:left w:val="none" w:sz="0" w:space="0" w:color="auto"/>
        <w:bottom w:val="none" w:sz="0" w:space="0" w:color="auto"/>
        <w:right w:val="none" w:sz="0" w:space="0" w:color="auto"/>
      </w:divBdr>
    </w:div>
    <w:div w:id="1250043045">
      <w:bodyDiv w:val="1"/>
      <w:marLeft w:val="0"/>
      <w:marRight w:val="0"/>
      <w:marTop w:val="0"/>
      <w:marBottom w:val="0"/>
      <w:divBdr>
        <w:top w:val="none" w:sz="0" w:space="0" w:color="auto"/>
        <w:left w:val="none" w:sz="0" w:space="0" w:color="auto"/>
        <w:bottom w:val="none" w:sz="0" w:space="0" w:color="auto"/>
        <w:right w:val="none" w:sz="0" w:space="0" w:color="auto"/>
      </w:divBdr>
    </w:div>
    <w:div w:id="1252352862">
      <w:bodyDiv w:val="1"/>
      <w:marLeft w:val="0"/>
      <w:marRight w:val="0"/>
      <w:marTop w:val="0"/>
      <w:marBottom w:val="0"/>
      <w:divBdr>
        <w:top w:val="none" w:sz="0" w:space="0" w:color="auto"/>
        <w:left w:val="none" w:sz="0" w:space="0" w:color="auto"/>
        <w:bottom w:val="none" w:sz="0" w:space="0" w:color="auto"/>
        <w:right w:val="none" w:sz="0" w:space="0" w:color="auto"/>
      </w:divBdr>
    </w:div>
    <w:div w:id="1266233715">
      <w:bodyDiv w:val="1"/>
      <w:marLeft w:val="0"/>
      <w:marRight w:val="0"/>
      <w:marTop w:val="0"/>
      <w:marBottom w:val="0"/>
      <w:divBdr>
        <w:top w:val="none" w:sz="0" w:space="0" w:color="auto"/>
        <w:left w:val="none" w:sz="0" w:space="0" w:color="auto"/>
        <w:bottom w:val="none" w:sz="0" w:space="0" w:color="auto"/>
        <w:right w:val="none" w:sz="0" w:space="0" w:color="auto"/>
      </w:divBdr>
    </w:div>
    <w:div w:id="1282761423">
      <w:bodyDiv w:val="1"/>
      <w:marLeft w:val="0"/>
      <w:marRight w:val="0"/>
      <w:marTop w:val="0"/>
      <w:marBottom w:val="0"/>
      <w:divBdr>
        <w:top w:val="none" w:sz="0" w:space="0" w:color="auto"/>
        <w:left w:val="none" w:sz="0" w:space="0" w:color="auto"/>
        <w:bottom w:val="none" w:sz="0" w:space="0" w:color="auto"/>
        <w:right w:val="none" w:sz="0" w:space="0" w:color="auto"/>
      </w:divBdr>
    </w:div>
    <w:div w:id="1284191981">
      <w:bodyDiv w:val="1"/>
      <w:marLeft w:val="0"/>
      <w:marRight w:val="0"/>
      <w:marTop w:val="0"/>
      <w:marBottom w:val="0"/>
      <w:divBdr>
        <w:top w:val="none" w:sz="0" w:space="0" w:color="auto"/>
        <w:left w:val="none" w:sz="0" w:space="0" w:color="auto"/>
        <w:bottom w:val="none" w:sz="0" w:space="0" w:color="auto"/>
        <w:right w:val="none" w:sz="0" w:space="0" w:color="auto"/>
      </w:divBdr>
    </w:div>
    <w:div w:id="1284652612">
      <w:bodyDiv w:val="1"/>
      <w:marLeft w:val="0"/>
      <w:marRight w:val="0"/>
      <w:marTop w:val="0"/>
      <w:marBottom w:val="0"/>
      <w:divBdr>
        <w:top w:val="none" w:sz="0" w:space="0" w:color="auto"/>
        <w:left w:val="none" w:sz="0" w:space="0" w:color="auto"/>
        <w:bottom w:val="none" w:sz="0" w:space="0" w:color="auto"/>
        <w:right w:val="none" w:sz="0" w:space="0" w:color="auto"/>
      </w:divBdr>
    </w:div>
    <w:div w:id="1297687162">
      <w:bodyDiv w:val="1"/>
      <w:marLeft w:val="0"/>
      <w:marRight w:val="0"/>
      <w:marTop w:val="0"/>
      <w:marBottom w:val="0"/>
      <w:divBdr>
        <w:top w:val="none" w:sz="0" w:space="0" w:color="auto"/>
        <w:left w:val="none" w:sz="0" w:space="0" w:color="auto"/>
        <w:bottom w:val="none" w:sz="0" w:space="0" w:color="auto"/>
        <w:right w:val="none" w:sz="0" w:space="0" w:color="auto"/>
      </w:divBdr>
    </w:div>
    <w:div w:id="1297880700">
      <w:bodyDiv w:val="1"/>
      <w:marLeft w:val="0"/>
      <w:marRight w:val="0"/>
      <w:marTop w:val="0"/>
      <w:marBottom w:val="0"/>
      <w:divBdr>
        <w:top w:val="none" w:sz="0" w:space="0" w:color="auto"/>
        <w:left w:val="none" w:sz="0" w:space="0" w:color="auto"/>
        <w:bottom w:val="none" w:sz="0" w:space="0" w:color="auto"/>
        <w:right w:val="none" w:sz="0" w:space="0" w:color="auto"/>
      </w:divBdr>
    </w:div>
    <w:div w:id="1314485668">
      <w:bodyDiv w:val="1"/>
      <w:marLeft w:val="0"/>
      <w:marRight w:val="0"/>
      <w:marTop w:val="0"/>
      <w:marBottom w:val="0"/>
      <w:divBdr>
        <w:top w:val="none" w:sz="0" w:space="0" w:color="auto"/>
        <w:left w:val="none" w:sz="0" w:space="0" w:color="auto"/>
        <w:bottom w:val="none" w:sz="0" w:space="0" w:color="auto"/>
        <w:right w:val="none" w:sz="0" w:space="0" w:color="auto"/>
      </w:divBdr>
    </w:div>
    <w:div w:id="1323855491">
      <w:bodyDiv w:val="1"/>
      <w:marLeft w:val="0"/>
      <w:marRight w:val="0"/>
      <w:marTop w:val="0"/>
      <w:marBottom w:val="0"/>
      <w:divBdr>
        <w:top w:val="none" w:sz="0" w:space="0" w:color="auto"/>
        <w:left w:val="none" w:sz="0" w:space="0" w:color="auto"/>
        <w:bottom w:val="none" w:sz="0" w:space="0" w:color="auto"/>
        <w:right w:val="none" w:sz="0" w:space="0" w:color="auto"/>
      </w:divBdr>
    </w:div>
    <w:div w:id="1330716232">
      <w:bodyDiv w:val="1"/>
      <w:marLeft w:val="0"/>
      <w:marRight w:val="0"/>
      <w:marTop w:val="0"/>
      <w:marBottom w:val="0"/>
      <w:divBdr>
        <w:top w:val="none" w:sz="0" w:space="0" w:color="auto"/>
        <w:left w:val="none" w:sz="0" w:space="0" w:color="auto"/>
        <w:bottom w:val="none" w:sz="0" w:space="0" w:color="auto"/>
        <w:right w:val="none" w:sz="0" w:space="0" w:color="auto"/>
      </w:divBdr>
    </w:div>
    <w:div w:id="1371146344">
      <w:bodyDiv w:val="1"/>
      <w:marLeft w:val="0"/>
      <w:marRight w:val="0"/>
      <w:marTop w:val="0"/>
      <w:marBottom w:val="0"/>
      <w:divBdr>
        <w:top w:val="none" w:sz="0" w:space="0" w:color="auto"/>
        <w:left w:val="none" w:sz="0" w:space="0" w:color="auto"/>
        <w:bottom w:val="none" w:sz="0" w:space="0" w:color="auto"/>
        <w:right w:val="none" w:sz="0" w:space="0" w:color="auto"/>
      </w:divBdr>
    </w:div>
    <w:div w:id="1377657883">
      <w:bodyDiv w:val="1"/>
      <w:marLeft w:val="0"/>
      <w:marRight w:val="0"/>
      <w:marTop w:val="0"/>
      <w:marBottom w:val="0"/>
      <w:divBdr>
        <w:top w:val="none" w:sz="0" w:space="0" w:color="auto"/>
        <w:left w:val="none" w:sz="0" w:space="0" w:color="auto"/>
        <w:bottom w:val="none" w:sz="0" w:space="0" w:color="auto"/>
        <w:right w:val="none" w:sz="0" w:space="0" w:color="auto"/>
      </w:divBdr>
    </w:div>
    <w:div w:id="1379739698">
      <w:bodyDiv w:val="1"/>
      <w:marLeft w:val="0"/>
      <w:marRight w:val="0"/>
      <w:marTop w:val="0"/>
      <w:marBottom w:val="0"/>
      <w:divBdr>
        <w:top w:val="none" w:sz="0" w:space="0" w:color="auto"/>
        <w:left w:val="none" w:sz="0" w:space="0" w:color="auto"/>
        <w:bottom w:val="none" w:sz="0" w:space="0" w:color="auto"/>
        <w:right w:val="none" w:sz="0" w:space="0" w:color="auto"/>
      </w:divBdr>
    </w:div>
    <w:div w:id="1405951537">
      <w:bodyDiv w:val="1"/>
      <w:marLeft w:val="0"/>
      <w:marRight w:val="0"/>
      <w:marTop w:val="0"/>
      <w:marBottom w:val="0"/>
      <w:divBdr>
        <w:top w:val="none" w:sz="0" w:space="0" w:color="auto"/>
        <w:left w:val="none" w:sz="0" w:space="0" w:color="auto"/>
        <w:bottom w:val="none" w:sz="0" w:space="0" w:color="auto"/>
        <w:right w:val="none" w:sz="0" w:space="0" w:color="auto"/>
      </w:divBdr>
    </w:div>
    <w:div w:id="1407068206">
      <w:bodyDiv w:val="1"/>
      <w:marLeft w:val="0"/>
      <w:marRight w:val="0"/>
      <w:marTop w:val="0"/>
      <w:marBottom w:val="0"/>
      <w:divBdr>
        <w:top w:val="none" w:sz="0" w:space="0" w:color="auto"/>
        <w:left w:val="none" w:sz="0" w:space="0" w:color="auto"/>
        <w:bottom w:val="none" w:sz="0" w:space="0" w:color="auto"/>
        <w:right w:val="none" w:sz="0" w:space="0" w:color="auto"/>
      </w:divBdr>
    </w:div>
    <w:div w:id="1407607732">
      <w:bodyDiv w:val="1"/>
      <w:marLeft w:val="0"/>
      <w:marRight w:val="0"/>
      <w:marTop w:val="0"/>
      <w:marBottom w:val="0"/>
      <w:divBdr>
        <w:top w:val="none" w:sz="0" w:space="0" w:color="auto"/>
        <w:left w:val="none" w:sz="0" w:space="0" w:color="auto"/>
        <w:bottom w:val="none" w:sz="0" w:space="0" w:color="auto"/>
        <w:right w:val="none" w:sz="0" w:space="0" w:color="auto"/>
      </w:divBdr>
    </w:div>
    <w:div w:id="1409376521">
      <w:bodyDiv w:val="1"/>
      <w:marLeft w:val="0"/>
      <w:marRight w:val="0"/>
      <w:marTop w:val="0"/>
      <w:marBottom w:val="0"/>
      <w:divBdr>
        <w:top w:val="none" w:sz="0" w:space="0" w:color="auto"/>
        <w:left w:val="none" w:sz="0" w:space="0" w:color="auto"/>
        <w:bottom w:val="none" w:sz="0" w:space="0" w:color="auto"/>
        <w:right w:val="none" w:sz="0" w:space="0" w:color="auto"/>
      </w:divBdr>
    </w:div>
    <w:div w:id="1413042694">
      <w:bodyDiv w:val="1"/>
      <w:marLeft w:val="0"/>
      <w:marRight w:val="0"/>
      <w:marTop w:val="0"/>
      <w:marBottom w:val="0"/>
      <w:divBdr>
        <w:top w:val="none" w:sz="0" w:space="0" w:color="auto"/>
        <w:left w:val="none" w:sz="0" w:space="0" w:color="auto"/>
        <w:bottom w:val="none" w:sz="0" w:space="0" w:color="auto"/>
        <w:right w:val="none" w:sz="0" w:space="0" w:color="auto"/>
      </w:divBdr>
    </w:div>
    <w:div w:id="1448040448">
      <w:bodyDiv w:val="1"/>
      <w:marLeft w:val="0"/>
      <w:marRight w:val="0"/>
      <w:marTop w:val="0"/>
      <w:marBottom w:val="0"/>
      <w:divBdr>
        <w:top w:val="none" w:sz="0" w:space="0" w:color="auto"/>
        <w:left w:val="none" w:sz="0" w:space="0" w:color="auto"/>
        <w:bottom w:val="none" w:sz="0" w:space="0" w:color="auto"/>
        <w:right w:val="none" w:sz="0" w:space="0" w:color="auto"/>
      </w:divBdr>
    </w:div>
    <w:div w:id="1449274482">
      <w:bodyDiv w:val="1"/>
      <w:marLeft w:val="0"/>
      <w:marRight w:val="0"/>
      <w:marTop w:val="0"/>
      <w:marBottom w:val="0"/>
      <w:divBdr>
        <w:top w:val="none" w:sz="0" w:space="0" w:color="auto"/>
        <w:left w:val="none" w:sz="0" w:space="0" w:color="auto"/>
        <w:bottom w:val="none" w:sz="0" w:space="0" w:color="auto"/>
        <w:right w:val="none" w:sz="0" w:space="0" w:color="auto"/>
      </w:divBdr>
    </w:div>
    <w:div w:id="1453281837">
      <w:bodyDiv w:val="1"/>
      <w:marLeft w:val="0"/>
      <w:marRight w:val="0"/>
      <w:marTop w:val="0"/>
      <w:marBottom w:val="0"/>
      <w:divBdr>
        <w:top w:val="none" w:sz="0" w:space="0" w:color="auto"/>
        <w:left w:val="none" w:sz="0" w:space="0" w:color="auto"/>
        <w:bottom w:val="none" w:sz="0" w:space="0" w:color="auto"/>
        <w:right w:val="none" w:sz="0" w:space="0" w:color="auto"/>
      </w:divBdr>
    </w:div>
    <w:div w:id="1476725028">
      <w:bodyDiv w:val="1"/>
      <w:marLeft w:val="0"/>
      <w:marRight w:val="0"/>
      <w:marTop w:val="0"/>
      <w:marBottom w:val="0"/>
      <w:divBdr>
        <w:top w:val="none" w:sz="0" w:space="0" w:color="auto"/>
        <w:left w:val="none" w:sz="0" w:space="0" w:color="auto"/>
        <w:bottom w:val="none" w:sz="0" w:space="0" w:color="auto"/>
        <w:right w:val="none" w:sz="0" w:space="0" w:color="auto"/>
      </w:divBdr>
    </w:div>
    <w:div w:id="1478954025">
      <w:bodyDiv w:val="1"/>
      <w:marLeft w:val="0"/>
      <w:marRight w:val="0"/>
      <w:marTop w:val="0"/>
      <w:marBottom w:val="0"/>
      <w:divBdr>
        <w:top w:val="none" w:sz="0" w:space="0" w:color="auto"/>
        <w:left w:val="none" w:sz="0" w:space="0" w:color="auto"/>
        <w:bottom w:val="none" w:sz="0" w:space="0" w:color="auto"/>
        <w:right w:val="none" w:sz="0" w:space="0" w:color="auto"/>
      </w:divBdr>
    </w:div>
    <w:div w:id="1483697640">
      <w:bodyDiv w:val="1"/>
      <w:marLeft w:val="0"/>
      <w:marRight w:val="0"/>
      <w:marTop w:val="0"/>
      <w:marBottom w:val="0"/>
      <w:divBdr>
        <w:top w:val="none" w:sz="0" w:space="0" w:color="auto"/>
        <w:left w:val="none" w:sz="0" w:space="0" w:color="auto"/>
        <w:bottom w:val="none" w:sz="0" w:space="0" w:color="auto"/>
        <w:right w:val="none" w:sz="0" w:space="0" w:color="auto"/>
      </w:divBdr>
    </w:div>
    <w:div w:id="1487936350">
      <w:bodyDiv w:val="1"/>
      <w:marLeft w:val="0"/>
      <w:marRight w:val="0"/>
      <w:marTop w:val="0"/>
      <w:marBottom w:val="0"/>
      <w:divBdr>
        <w:top w:val="none" w:sz="0" w:space="0" w:color="auto"/>
        <w:left w:val="none" w:sz="0" w:space="0" w:color="auto"/>
        <w:bottom w:val="none" w:sz="0" w:space="0" w:color="auto"/>
        <w:right w:val="none" w:sz="0" w:space="0" w:color="auto"/>
      </w:divBdr>
    </w:div>
    <w:div w:id="1515879319">
      <w:bodyDiv w:val="1"/>
      <w:marLeft w:val="0"/>
      <w:marRight w:val="0"/>
      <w:marTop w:val="0"/>
      <w:marBottom w:val="0"/>
      <w:divBdr>
        <w:top w:val="none" w:sz="0" w:space="0" w:color="auto"/>
        <w:left w:val="none" w:sz="0" w:space="0" w:color="auto"/>
        <w:bottom w:val="none" w:sz="0" w:space="0" w:color="auto"/>
        <w:right w:val="none" w:sz="0" w:space="0" w:color="auto"/>
      </w:divBdr>
    </w:div>
    <w:div w:id="1596743251">
      <w:bodyDiv w:val="1"/>
      <w:marLeft w:val="0"/>
      <w:marRight w:val="0"/>
      <w:marTop w:val="0"/>
      <w:marBottom w:val="0"/>
      <w:divBdr>
        <w:top w:val="none" w:sz="0" w:space="0" w:color="auto"/>
        <w:left w:val="none" w:sz="0" w:space="0" w:color="auto"/>
        <w:bottom w:val="none" w:sz="0" w:space="0" w:color="auto"/>
        <w:right w:val="none" w:sz="0" w:space="0" w:color="auto"/>
      </w:divBdr>
    </w:div>
    <w:div w:id="1610626966">
      <w:bodyDiv w:val="1"/>
      <w:marLeft w:val="0"/>
      <w:marRight w:val="0"/>
      <w:marTop w:val="0"/>
      <w:marBottom w:val="0"/>
      <w:divBdr>
        <w:top w:val="none" w:sz="0" w:space="0" w:color="auto"/>
        <w:left w:val="none" w:sz="0" w:space="0" w:color="auto"/>
        <w:bottom w:val="none" w:sz="0" w:space="0" w:color="auto"/>
        <w:right w:val="none" w:sz="0" w:space="0" w:color="auto"/>
      </w:divBdr>
    </w:div>
    <w:div w:id="1625578785">
      <w:bodyDiv w:val="1"/>
      <w:marLeft w:val="0"/>
      <w:marRight w:val="0"/>
      <w:marTop w:val="0"/>
      <w:marBottom w:val="0"/>
      <w:divBdr>
        <w:top w:val="none" w:sz="0" w:space="0" w:color="auto"/>
        <w:left w:val="none" w:sz="0" w:space="0" w:color="auto"/>
        <w:bottom w:val="none" w:sz="0" w:space="0" w:color="auto"/>
        <w:right w:val="none" w:sz="0" w:space="0" w:color="auto"/>
      </w:divBdr>
    </w:div>
    <w:div w:id="1643538835">
      <w:bodyDiv w:val="1"/>
      <w:marLeft w:val="0"/>
      <w:marRight w:val="0"/>
      <w:marTop w:val="0"/>
      <w:marBottom w:val="0"/>
      <w:divBdr>
        <w:top w:val="none" w:sz="0" w:space="0" w:color="auto"/>
        <w:left w:val="none" w:sz="0" w:space="0" w:color="auto"/>
        <w:bottom w:val="none" w:sz="0" w:space="0" w:color="auto"/>
        <w:right w:val="none" w:sz="0" w:space="0" w:color="auto"/>
      </w:divBdr>
    </w:div>
    <w:div w:id="1655067942">
      <w:bodyDiv w:val="1"/>
      <w:marLeft w:val="0"/>
      <w:marRight w:val="0"/>
      <w:marTop w:val="0"/>
      <w:marBottom w:val="0"/>
      <w:divBdr>
        <w:top w:val="none" w:sz="0" w:space="0" w:color="auto"/>
        <w:left w:val="none" w:sz="0" w:space="0" w:color="auto"/>
        <w:bottom w:val="none" w:sz="0" w:space="0" w:color="auto"/>
        <w:right w:val="none" w:sz="0" w:space="0" w:color="auto"/>
      </w:divBdr>
    </w:div>
    <w:div w:id="1656258473">
      <w:bodyDiv w:val="1"/>
      <w:marLeft w:val="0"/>
      <w:marRight w:val="0"/>
      <w:marTop w:val="0"/>
      <w:marBottom w:val="0"/>
      <w:divBdr>
        <w:top w:val="none" w:sz="0" w:space="0" w:color="auto"/>
        <w:left w:val="none" w:sz="0" w:space="0" w:color="auto"/>
        <w:bottom w:val="none" w:sz="0" w:space="0" w:color="auto"/>
        <w:right w:val="none" w:sz="0" w:space="0" w:color="auto"/>
      </w:divBdr>
    </w:div>
    <w:div w:id="1659310672">
      <w:bodyDiv w:val="1"/>
      <w:marLeft w:val="0"/>
      <w:marRight w:val="0"/>
      <w:marTop w:val="0"/>
      <w:marBottom w:val="0"/>
      <w:divBdr>
        <w:top w:val="none" w:sz="0" w:space="0" w:color="auto"/>
        <w:left w:val="none" w:sz="0" w:space="0" w:color="auto"/>
        <w:bottom w:val="none" w:sz="0" w:space="0" w:color="auto"/>
        <w:right w:val="none" w:sz="0" w:space="0" w:color="auto"/>
      </w:divBdr>
    </w:div>
    <w:div w:id="1665671055">
      <w:bodyDiv w:val="1"/>
      <w:marLeft w:val="0"/>
      <w:marRight w:val="0"/>
      <w:marTop w:val="0"/>
      <w:marBottom w:val="0"/>
      <w:divBdr>
        <w:top w:val="none" w:sz="0" w:space="0" w:color="auto"/>
        <w:left w:val="none" w:sz="0" w:space="0" w:color="auto"/>
        <w:bottom w:val="none" w:sz="0" w:space="0" w:color="auto"/>
        <w:right w:val="none" w:sz="0" w:space="0" w:color="auto"/>
      </w:divBdr>
    </w:div>
    <w:div w:id="1673725809">
      <w:bodyDiv w:val="1"/>
      <w:marLeft w:val="0"/>
      <w:marRight w:val="0"/>
      <w:marTop w:val="0"/>
      <w:marBottom w:val="0"/>
      <w:divBdr>
        <w:top w:val="none" w:sz="0" w:space="0" w:color="auto"/>
        <w:left w:val="none" w:sz="0" w:space="0" w:color="auto"/>
        <w:bottom w:val="none" w:sz="0" w:space="0" w:color="auto"/>
        <w:right w:val="none" w:sz="0" w:space="0" w:color="auto"/>
      </w:divBdr>
    </w:div>
    <w:div w:id="1678388442">
      <w:bodyDiv w:val="1"/>
      <w:marLeft w:val="0"/>
      <w:marRight w:val="0"/>
      <w:marTop w:val="0"/>
      <w:marBottom w:val="0"/>
      <w:divBdr>
        <w:top w:val="none" w:sz="0" w:space="0" w:color="auto"/>
        <w:left w:val="none" w:sz="0" w:space="0" w:color="auto"/>
        <w:bottom w:val="none" w:sz="0" w:space="0" w:color="auto"/>
        <w:right w:val="none" w:sz="0" w:space="0" w:color="auto"/>
      </w:divBdr>
    </w:div>
    <w:div w:id="1714882053">
      <w:bodyDiv w:val="1"/>
      <w:marLeft w:val="0"/>
      <w:marRight w:val="0"/>
      <w:marTop w:val="0"/>
      <w:marBottom w:val="0"/>
      <w:divBdr>
        <w:top w:val="none" w:sz="0" w:space="0" w:color="auto"/>
        <w:left w:val="none" w:sz="0" w:space="0" w:color="auto"/>
        <w:bottom w:val="none" w:sz="0" w:space="0" w:color="auto"/>
        <w:right w:val="none" w:sz="0" w:space="0" w:color="auto"/>
      </w:divBdr>
    </w:div>
    <w:div w:id="1724869107">
      <w:bodyDiv w:val="1"/>
      <w:marLeft w:val="0"/>
      <w:marRight w:val="0"/>
      <w:marTop w:val="0"/>
      <w:marBottom w:val="0"/>
      <w:divBdr>
        <w:top w:val="none" w:sz="0" w:space="0" w:color="auto"/>
        <w:left w:val="none" w:sz="0" w:space="0" w:color="auto"/>
        <w:bottom w:val="none" w:sz="0" w:space="0" w:color="auto"/>
        <w:right w:val="none" w:sz="0" w:space="0" w:color="auto"/>
      </w:divBdr>
    </w:div>
    <w:div w:id="1725061441">
      <w:bodyDiv w:val="1"/>
      <w:marLeft w:val="0"/>
      <w:marRight w:val="0"/>
      <w:marTop w:val="0"/>
      <w:marBottom w:val="0"/>
      <w:divBdr>
        <w:top w:val="none" w:sz="0" w:space="0" w:color="auto"/>
        <w:left w:val="none" w:sz="0" w:space="0" w:color="auto"/>
        <w:bottom w:val="none" w:sz="0" w:space="0" w:color="auto"/>
        <w:right w:val="none" w:sz="0" w:space="0" w:color="auto"/>
      </w:divBdr>
    </w:div>
    <w:div w:id="1740859486">
      <w:bodyDiv w:val="1"/>
      <w:marLeft w:val="0"/>
      <w:marRight w:val="0"/>
      <w:marTop w:val="0"/>
      <w:marBottom w:val="0"/>
      <w:divBdr>
        <w:top w:val="none" w:sz="0" w:space="0" w:color="auto"/>
        <w:left w:val="none" w:sz="0" w:space="0" w:color="auto"/>
        <w:bottom w:val="none" w:sz="0" w:space="0" w:color="auto"/>
        <w:right w:val="none" w:sz="0" w:space="0" w:color="auto"/>
      </w:divBdr>
    </w:div>
    <w:div w:id="1791390776">
      <w:bodyDiv w:val="1"/>
      <w:marLeft w:val="0"/>
      <w:marRight w:val="0"/>
      <w:marTop w:val="0"/>
      <w:marBottom w:val="0"/>
      <w:divBdr>
        <w:top w:val="none" w:sz="0" w:space="0" w:color="auto"/>
        <w:left w:val="none" w:sz="0" w:space="0" w:color="auto"/>
        <w:bottom w:val="none" w:sz="0" w:space="0" w:color="auto"/>
        <w:right w:val="none" w:sz="0" w:space="0" w:color="auto"/>
      </w:divBdr>
    </w:div>
    <w:div w:id="1800493178">
      <w:bodyDiv w:val="1"/>
      <w:marLeft w:val="0"/>
      <w:marRight w:val="0"/>
      <w:marTop w:val="0"/>
      <w:marBottom w:val="0"/>
      <w:divBdr>
        <w:top w:val="none" w:sz="0" w:space="0" w:color="auto"/>
        <w:left w:val="none" w:sz="0" w:space="0" w:color="auto"/>
        <w:bottom w:val="none" w:sz="0" w:space="0" w:color="auto"/>
        <w:right w:val="none" w:sz="0" w:space="0" w:color="auto"/>
      </w:divBdr>
    </w:div>
    <w:div w:id="1820609010">
      <w:bodyDiv w:val="1"/>
      <w:marLeft w:val="0"/>
      <w:marRight w:val="0"/>
      <w:marTop w:val="0"/>
      <w:marBottom w:val="0"/>
      <w:divBdr>
        <w:top w:val="none" w:sz="0" w:space="0" w:color="auto"/>
        <w:left w:val="none" w:sz="0" w:space="0" w:color="auto"/>
        <w:bottom w:val="none" w:sz="0" w:space="0" w:color="auto"/>
        <w:right w:val="none" w:sz="0" w:space="0" w:color="auto"/>
      </w:divBdr>
    </w:div>
    <w:div w:id="1827896543">
      <w:bodyDiv w:val="1"/>
      <w:marLeft w:val="0"/>
      <w:marRight w:val="0"/>
      <w:marTop w:val="0"/>
      <w:marBottom w:val="0"/>
      <w:divBdr>
        <w:top w:val="none" w:sz="0" w:space="0" w:color="auto"/>
        <w:left w:val="none" w:sz="0" w:space="0" w:color="auto"/>
        <w:bottom w:val="none" w:sz="0" w:space="0" w:color="auto"/>
        <w:right w:val="none" w:sz="0" w:space="0" w:color="auto"/>
      </w:divBdr>
    </w:div>
    <w:div w:id="1829200468">
      <w:bodyDiv w:val="1"/>
      <w:marLeft w:val="0"/>
      <w:marRight w:val="0"/>
      <w:marTop w:val="0"/>
      <w:marBottom w:val="0"/>
      <w:divBdr>
        <w:top w:val="none" w:sz="0" w:space="0" w:color="auto"/>
        <w:left w:val="none" w:sz="0" w:space="0" w:color="auto"/>
        <w:bottom w:val="none" w:sz="0" w:space="0" w:color="auto"/>
        <w:right w:val="none" w:sz="0" w:space="0" w:color="auto"/>
      </w:divBdr>
    </w:div>
    <w:div w:id="1847137437">
      <w:bodyDiv w:val="1"/>
      <w:marLeft w:val="0"/>
      <w:marRight w:val="0"/>
      <w:marTop w:val="0"/>
      <w:marBottom w:val="0"/>
      <w:divBdr>
        <w:top w:val="none" w:sz="0" w:space="0" w:color="auto"/>
        <w:left w:val="none" w:sz="0" w:space="0" w:color="auto"/>
        <w:bottom w:val="none" w:sz="0" w:space="0" w:color="auto"/>
        <w:right w:val="none" w:sz="0" w:space="0" w:color="auto"/>
      </w:divBdr>
    </w:div>
    <w:div w:id="1851333552">
      <w:bodyDiv w:val="1"/>
      <w:marLeft w:val="0"/>
      <w:marRight w:val="0"/>
      <w:marTop w:val="0"/>
      <w:marBottom w:val="0"/>
      <w:divBdr>
        <w:top w:val="none" w:sz="0" w:space="0" w:color="auto"/>
        <w:left w:val="none" w:sz="0" w:space="0" w:color="auto"/>
        <w:bottom w:val="none" w:sz="0" w:space="0" w:color="auto"/>
        <w:right w:val="none" w:sz="0" w:space="0" w:color="auto"/>
      </w:divBdr>
    </w:div>
    <w:div w:id="1873347137">
      <w:bodyDiv w:val="1"/>
      <w:marLeft w:val="0"/>
      <w:marRight w:val="0"/>
      <w:marTop w:val="0"/>
      <w:marBottom w:val="0"/>
      <w:divBdr>
        <w:top w:val="none" w:sz="0" w:space="0" w:color="auto"/>
        <w:left w:val="none" w:sz="0" w:space="0" w:color="auto"/>
        <w:bottom w:val="none" w:sz="0" w:space="0" w:color="auto"/>
        <w:right w:val="none" w:sz="0" w:space="0" w:color="auto"/>
      </w:divBdr>
    </w:div>
    <w:div w:id="1882554200">
      <w:bodyDiv w:val="1"/>
      <w:marLeft w:val="0"/>
      <w:marRight w:val="0"/>
      <w:marTop w:val="0"/>
      <w:marBottom w:val="0"/>
      <w:divBdr>
        <w:top w:val="none" w:sz="0" w:space="0" w:color="auto"/>
        <w:left w:val="none" w:sz="0" w:space="0" w:color="auto"/>
        <w:bottom w:val="none" w:sz="0" w:space="0" w:color="auto"/>
        <w:right w:val="none" w:sz="0" w:space="0" w:color="auto"/>
      </w:divBdr>
    </w:div>
    <w:div w:id="1903054848">
      <w:bodyDiv w:val="1"/>
      <w:marLeft w:val="0"/>
      <w:marRight w:val="0"/>
      <w:marTop w:val="0"/>
      <w:marBottom w:val="0"/>
      <w:divBdr>
        <w:top w:val="none" w:sz="0" w:space="0" w:color="auto"/>
        <w:left w:val="none" w:sz="0" w:space="0" w:color="auto"/>
        <w:bottom w:val="none" w:sz="0" w:space="0" w:color="auto"/>
        <w:right w:val="none" w:sz="0" w:space="0" w:color="auto"/>
      </w:divBdr>
    </w:div>
    <w:div w:id="1903978013">
      <w:bodyDiv w:val="1"/>
      <w:marLeft w:val="0"/>
      <w:marRight w:val="0"/>
      <w:marTop w:val="0"/>
      <w:marBottom w:val="0"/>
      <w:divBdr>
        <w:top w:val="none" w:sz="0" w:space="0" w:color="auto"/>
        <w:left w:val="none" w:sz="0" w:space="0" w:color="auto"/>
        <w:bottom w:val="none" w:sz="0" w:space="0" w:color="auto"/>
        <w:right w:val="none" w:sz="0" w:space="0" w:color="auto"/>
      </w:divBdr>
    </w:div>
    <w:div w:id="1906137773">
      <w:bodyDiv w:val="1"/>
      <w:marLeft w:val="0"/>
      <w:marRight w:val="0"/>
      <w:marTop w:val="0"/>
      <w:marBottom w:val="0"/>
      <w:divBdr>
        <w:top w:val="none" w:sz="0" w:space="0" w:color="auto"/>
        <w:left w:val="none" w:sz="0" w:space="0" w:color="auto"/>
        <w:bottom w:val="none" w:sz="0" w:space="0" w:color="auto"/>
        <w:right w:val="none" w:sz="0" w:space="0" w:color="auto"/>
      </w:divBdr>
    </w:div>
    <w:div w:id="1916166004">
      <w:bodyDiv w:val="1"/>
      <w:marLeft w:val="0"/>
      <w:marRight w:val="0"/>
      <w:marTop w:val="0"/>
      <w:marBottom w:val="0"/>
      <w:divBdr>
        <w:top w:val="none" w:sz="0" w:space="0" w:color="auto"/>
        <w:left w:val="none" w:sz="0" w:space="0" w:color="auto"/>
        <w:bottom w:val="none" w:sz="0" w:space="0" w:color="auto"/>
        <w:right w:val="none" w:sz="0" w:space="0" w:color="auto"/>
      </w:divBdr>
    </w:div>
    <w:div w:id="1936013047">
      <w:bodyDiv w:val="1"/>
      <w:marLeft w:val="0"/>
      <w:marRight w:val="0"/>
      <w:marTop w:val="0"/>
      <w:marBottom w:val="0"/>
      <w:divBdr>
        <w:top w:val="none" w:sz="0" w:space="0" w:color="auto"/>
        <w:left w:val="none" w:sz="0" w:space="0" w:color="auto"/>
        <w:bottom w:val="none" w:sz="0" w:space="0" w:color="auto"/>
        <w:right w:val="none" w:sz="0" w:space="0" w:color="auto"/>
      </w:divBdr>
    </w:div>
    <w:div w:id="1938757730">
      <w:bodyDiv w:val="1"/>
      <w:marLeft w:val="0"/>
      <w:marRight w:val="0"/>
      <w:marTop w:val="0"/>
      <w:marBottom w:val="0"/>
      <w:divBdr>
        <w:top w:val="none" w:sz="0" w:space="0" w:color="auto"/>
        <w:left w:val="none" w:sz="0" w:space="0" w:color="auto"/>
        <w:bottom w:val="none" w:sz="0" w:space="0" w:color="auto"/>
        <w:right w:val="none" w:sz="0" w:space="0" w:color="auto"/>
      </w:divBdr>
    </w:div>
    <w:div w:id="1940068333">
      <w:bodyDiv w:val="1"/>
      <w:marLeft w:val="0"/>
      <w:marRight w:val="0"/>
      <w:marTop w:val="0"/>
      <w:marBottom w:val="0"/>
      <w:divBdr>
        <w:top w:val="none" w:sz="0" w:space="0" w:color="auto"/>
        <w:left w:val="none" w:sz="0" w:space="0" w:color="auto"/>
        <w:bottom w:val="none" w:sz="0" w:space="0" w:color="auto"/>
        <w:right w:val="none" w:sz="0" w:space="0" w:color="auto"/>
      </w:divBdr>
    </w:div>
    <w:div w:id="1943951710">
      <w:bodyDiv w:val="1"/>
      <w:marLeft w:val="0"/>
      <w:marRight w:val="0"/>
      <w:marTop w:val="0"/>
      <w:marBottom w:val="0"/>
      <w:divBdr>
        <w:top w:val="none" w:sz="0" w:space="0" w:color="auto"/>
        <w:left w:val="none" w:sz="0" w:space="0" w:color="auto"/>
        <w:bottom w:val="none" w:sz="0" w:space="0" w:color="auto"/>
        <w:right w:val="none" w:sz="0" w:space="0" w:color="auto"/>
      </w:divBdr>
    </w:div>
    <w:div w:id="1948735780">
      <w:bodyDiv w:val="1"/>
      <w:marLeft w:val="0"/>
      <w:marRight w:val="0"/>
      <w:marTop w:val="0"/>
      <w:marBottom w:val="0"/>
      <w:divBdr>
        <w:top w:val="none" w:sz="0" w:space="0" w:color="auto"/>
        <w:left w:val="none" w:sz="0" w:space="0" w:color="auto"/>
        <w:bottom w:val="none" w:sz="0" w:space="0" w:color="auto"/>
        <w:right w:val="none" w:sz="0" w:space="0" w:color="auto"/>
      </w:divBdr>
    </w:div>
    <w:div w:id="1955743325">
      <w:bodyDiv w:val="1"/>
      <w:marLeft w:val="0"/>
      <w:marRight w:val="0"/>
      <w:marTop w:val="0"/>
      <w:marBottom w:val="0"/>
      <w:divBdr>
        <w:top w:val="none" w:sz="0" w:space="0" w:color="auto"/>
        <w:left w:val="none" w:sz="0" w:space="0" w:color="auto"/>
        <w:bottom w:val="none" w:sz="0" w:space="0" w:color="auto"/>
        <w:right w:val="none" w:sz="0" w:space="0" w:color="auto"/>
      </w:divBdr>
    </w:div>
    <w:div w:id="1966961911">
      <w:bodyDiv w:val="1"/>
      <w:marLeft w:val="0"/>
      <w:marRight w:val="0"/>
      <w:marTop w:val="0"/>
      <w:marBottom w:val="0"/>
      <w:divBdr>
        <w:top w:val="none" w:sz="0" w:space="0" w:color="auto"/>
        <w:left w:val="none" w:sz="0" w:space="0" w:color="auto"/>
        <w:bottom w:val="none" w:sz="0" w:space="0" w:color="auto"/>
        <w:right w:val="none" w:sz="0" w:space="0" w:color="auto"/>
      </w:divBdr>
    </w:div>
    <w:div w:id="1978366545">
      <w:bodyDiv w:val="1"/>
      <w:marLeft w:val="0"/>
      <w:marRight w:val="0"/>
      <w:marTop w:val="0"/>
      <w:marBottom w:val="0"/>
      <w:divBdr>
        <w:top w:val="none" w:sz="0" w:space="0" w:color="auto"/>
        <w:left w:val="none" w:sz="0" w:space="0" w:color="auto"/>
        <w:bottom w:val="none" w:sz="0" w:space="0" w:color="auto"/>
        <w:right w:val="none" w:sz="0" w:space="0" w:color="auto"/>
      </w:divBdr>
    </w:div>
    <w:div w:id="1978414180">
      <w:bodyDiv w:val="1"/>
      <w:marLeft w:val="0"/>
      <w:marRight w:val="0"/>
      <w:marTop w:val="0"/>
      <w:marBottom w:val="0"/>
      <w:divBdr>
        <w:top w:val="none" w:sz="0" w:space="0" w:color="auto"/>
        <w:left w:val="none" w:sz="0" w:space="0" w:color="auto"/>
        <w:bottom w:val="none" w:sz="0" w:space="0" w:color="auto"/>
        <w:right w:val="none" w:sz="0" w:space="0" w:color="auto"/>
      </w:divBdr>
    </w:div>
    <w:div w:id="1988238431">
      <w:bodyDiv w:val="1"/>
      <w:marLeft w:val="0"/>
      <w:marRight w:val="0"/>
      <w:marTop w:val="0"/>
      <w:marBottom w:val="0"/>
      <w:divBdr>
        <w:top w:val="none" w:sz="0" w:space="0" w:color="auto"/>
        <w:left w:val="none" w:sz="0" w:space="0" w:color="auto"/>
        <w:bottom w:val="none" w:sz="0" w:space="0" w:color="auto"/>
        <w:right w:val="none" w:sz="0" w:space="0" w:color="auto"/>
      </w:divBdr>
    </w:div>
    <w:div w:id="2027781697">
      <w:bodyDiv w:val="1"/>
      <w:marLeft w:val="0"/>
      <w:marRight w:val="0"/>
      <w:marTop w:val="0"/>
      <w:marBottom w:val="0"/>
      <w:divBdr>
        <w:top w:val="none" w:sz="0" w:space="0" w:color="auto"/>
        <w:left w:val="none" w:sz="0" w:space="0" w:color="auto"/>
        <w:bottom w:val="none" w:sz="0" w:space="0" w:color="auto"/>
        <w:right w:val="none" w:sz="0" w:space="0" w:color="auto"/>
      </w:divBdr>
    </w:div>
    <w:div w:id="2035765711">
      <w:bodyDiv w:val="1"/>
      <w:marLeft w:val="0"/>
      <w:marRight w:val="0"/>
      <w:marTop w:val="0"/>
      <w:marBottom w:val="0"/>
      <w:divBdr>
        <w:top w:val="none" w:sz="0" w:space="0" w:color="auto"/>
        <w:left w:val="none" w:sz="0" w:space="0" w:color="auto"/>
        <w:bottom w:val="none" w:sz="0" w:space="0" w:color="auto"/>
        <w:right w:val="none" w:sz="0" w:space="0" w:color="auto"/>
      </w:divBdr>
    </w:div>
    <w:div w:id="2035956170">
      <w:bodyDiv w:val="1"/>
      <w:marLeft w:val="0"/>
      <w:marRight w:val="0"/>
      <w:marTop w:val="0"/>
      <w:marBottom w:val="0"/>
      <w:divBdr>
        <w:top w:val="none" w:sz="0" w:space="0" w:color="auto"/>
        <w:left w:val="none" w:sz="0" w:space="0" w:color="auto"/>
        <w:bottom w:val="none" w:sz="0" w:space="0" w:color="auto"/>
        <w:right w:val="none" w:sz="0" w:space="0" w:color="auto"/>
      </w:divBdr>
    </w:div>
    <w:div w:id="2067409317">
      <w:bodyDiv w:val="1"/>
      <w:marLeft w:val="0"/>
      <w:marRight w:val="0"/>
      <w:marTop w:val="0"/>
      <w:marBottom w:val="0"/>
      <w:divBdr>
        <w:top w:val="none" w:sz="0" w:space="0" w:color="auto"/>
        <w:left w:val="none" w:sz="0" w:space="0" w:color="auto"/>
        <w:bottom w:val="none" w:sz="0" w:space="0" w:color="auto"/>
        <w:right w:val="none" w:sz="0" w:space="0" w:color="auto"/>
      </w:divBdr>
    </w:div>
    <w:div w:id="2093038086">
      <w:bodyDiv w:val="1"/>
      <w:marLeft w:val="0"/>
      <w:marRight w:val="0"/>
      <w:marTop w:val="0"/>
      <w:marBottom w:val="0"/>
      <w:divBdr>
        <w:top w:val="none" w:sz="0" w:space="0" w:color="auto"/>
        <w:left w:val="none" w:sz="0" w:space="0" w:color="auto"/>
        <w:bottom w:val="none" w:sz="0" w:space="0" w:color="auto"/>
        <w:right w:val="none" w:sz="0" w:space="0" w:color="auto"/>
      </w:divBdr>
    </w:div>
    <w:div w:id="2093432761">
      <w:bodyDiv w:val="1"/>
      <w:marLeft w:val="0"/>
      <w:marRight w:val="0"/>
      <w:marTop w:val="0"/>
      <w:marBottom w:val="0"/>
      <w:divBdr>
        <w:top w:val="none" w:sz="0" w:space="0" w:color="auto"/>
        <w:left w:val="none" w:sz="0" w:space="0" w:color="auto"/>
        <w:bottom w:val="none" w:sz="0" w:space="0" w:color="auto"/>
        <w:right w:val="none" w:sz="0" w:space="0" w:color="auto"/>
      </w:divBdr>
    </w:div>
    <w:div w:id="2108035425">
      <w:bodyDiv w:val="1"/>
      <w:marLeft w:val="0"/>
      <w:marRight w:val="0"/>
      <w:marTop w:val="0"/>
      <w:marBottom w:val="0"/>
      <w:divBdr>
        <w:top w:val="none" w:sz="0" w:space="0" w:color="auto"/>
        <w:left w:val="none" w:sz="0" w:space="0" w:color="auto"/>
        <w:bottom w:val="none" w:sz="0" w:space="0" w:color="auto"/>
        <w:right w:val="none" w:sz="0" w:space="0" w:color="auto"/>
      </w:divBdr>
    </w:div>
    <w:div w:id="2108305216">
      <w:bodyDiv w:val="1"/>
      <w:marLeft w:val="0"/>
      <w:marRight w:val="0"/>
      <w:marTop w:val="0"/>
      <w:marBottom w:val="0"/>
      <w:divBdr>
        <w:top w:val="none" w:sz="0" w:space="0" w:color="auto"/>
        <w:left w:val="none" w:sz="0" w:space="0" w:color="auto"/>
        <w:bottom w:val="none" w:sz="0" w:space="0" w:color="auto"/>
        <w:right w:val="none" w:sz="0" w:space="0" w:color="auto"/>
      </w:divBdr>
    </w:div>
    <w:div w:id="2111192617">
      <w:bodyDiv w:val="1"/>
      <w:marLeft w:val="0"/>
      <w:marRight w:val="0"/>
      <w:marTop w:val="0"/>
      <w:marBottom w:val="0"/>
      <w:divBdr>
        <w:top w:val="none" w:sz="0" w:space="0" w:color="auto"/>
        <w:left w:val="none" w:sz="0" w:space="0" w:color="auto"/>
        <w:bottom w:val="none" w:sz="0" w:space="0" w:color="auto"/>
        <w:right w:val="none" w:sz="0" w:space="0" w:color="auto"/>
      </w:divBdr>
    </w:div>
    <w:div w:id="2112430830">
      <w:bodyDiv w:val="1"/>
      <w:marLeft w:val="0"/>
      <w:marRight w:val="0"/>
      <w:marTop w:val="0"/>
      <w:marBottom w:val="0"/>
      <w:divBdr>
        <w:top w:val="none" w:sz="0" w:space="0" w:color="auto"/>
        <w:left w:val="none" w:sz="0" w:space="0" w:color="auto"/>
        <w:bottom w:val="none" w:sz="0" w:space="0" w:color="auto"/>
        <w:right w:val="none" w:sz="0" w:space="0" w:color="auto"/>
      </w:divBdr>
    </w:div>
    <w:div w:id="2117603724">
      <w:bodyDiv w:val="1"/>
      <w:marLeft w:val="0"/>
      <w:marRight w:val="0"/>
      <w:marTop w:val="0"/>
      <w:marBottom w:val="0"/>
      <w:divBdr>
        <w:top w:val="none" w:sz="0" w:space="0" w:color="auto"/>
        <w:left w:val="none" w:sz="0" w:space="0" w:color="auto"/>
        <w:bottom w:val="none" w:sz="0" w:space="0" w:color="auto"/>
        <w:right w:val="none" w:sz="0" w:space="0" w:color="auto"/>
      </w:divBdr>
    </w:div>
    <w:div w:id="2130318682">
      <w:bodyDiv w:val="1"/>
      <w:marLeft w:val="0"/>
      <w:marRight w:val="0"/>
      <w:marTop w:val="0"/>
      <w:marBottom w:val="0"/>
      <w:divBdr>
        <w:top w:val="none" w:sz="0" w:space="0" w:color="auto"/>
        <w:left w:val="none" w:sz="0" w:space="0" w:color="auto"/>
        <w:bottom w:val="none" w:sz="0" w:space="0" w:color="auto"/>
        <w:right w:val="none" w:sz="0" w:space="0" w:color="auto"/>
      </w:divBdr>
    </w:div>
    <w:div w:id="2134907586">
      <w:bodyDiv w:val="1"/>
      <w:marLeft w:val="0"/>
      <w:marRight w:val="0"/>
      <w:marTop w:val="0"/>
      <w:marBottom w:val="0"/>
      <w:divBdr>
        <w:top w:val="none" w:sz="0" w:space="0" w:color="auto"/>
        <w:left w:val="none" w:sz="0" w:space="0" w:color="auto"/>
        <w:bottom w:val="none" w:sz="0" w:space="0" w:color="auto"/>
        <w:right w:val="none" w:sz="0" w:space="0" w:color="auto"/>
      </w:divBdr>
    </w:div>
    <w:div w:id="21438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ansarinia</dc:creator>
  <cp:keywords/>
  <dc:description/>
  <cp:lastModifiedBy>alireZa ansarinia</cp:lastModifiedBy>
  <cp:revision>2</cp:revision>
  <dcterms:created xsi:type="dcterms:W3CDTF">2022-02-12T09:29:00Z</dcterms:created>
  <dcterms:modified xsi:type="dcterms:W3CDTF">2022-02-12T09:29:00Z</dcterms:modified>
</cp:coreProperties>
</file>