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AFAA2" w14:textId="77777777" w:rsidR="001B6B4B" w:rsidRPr="00652E92" w:rsidRDefault="001B6B4B" w:rsidP="001B6B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66DE6DB" w14:textId="77777777" w:rsidR="001B6B4B" w:rsidRPr="00652E92" w:rsidRDefault="001B6B4B" w:rsidP="001B6B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413E1668" w14:textId="77777777" w:rsidR="001B6B4B" w:rsidRPr="00652E92" w:rsidRDefault="001B6B4B" w:rsidP="001B6B4B">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871</w:t>
      </w:r>
    </w:p>
    <w:p w14:paraId="05EE6C20" w14:textId="77777777" w:rsidR="001B6B4B" w:rsidRDefault="001B6B4B" w:rsidP="001B6B4B">
      <w:pPr>
        <w:widowControl w:val="0"/>
        <w:bidi/>
        <w:spacing w:after="0"/>
        <w:ind w:firstLine="284"/>
        <w:jc w:val="both"/>
        <w:rPr>
          <w:rFonts w:cs="Abz-2 (Badr)"/>
          <w:sz w:val="28"/>
          <w:szCs w:val="28"/>
          <w:rtl/>
          <w:lang w:bidi="fa-IR"/>
        </w:rPr>
      </w:pPr>
      <w:bookmarkStart w:id="0" w:name="_Hlk159096966"/>
    </w:p>
    <w:bookmarkEnd w:id="0"/>
    <w:p w14:paraId="26B6C106" w14:textId="77777777" w:rsidR="001B6B4B" w:rsidRDefault="001B6B4B" w:rsidP="001B6B4B">
      <w:pPr>
        <w:widowControl w:val="0"/>
        <w:bidi/>
        <w:spacing w:after="0" w:line="25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طريقه جمع بين اخبار مسأله را جلسه قبل خدمتتان عرض کرديم.</w:t>
      </w:r>
    </w:p>
    <w:p w14:paraId="4C17BBE6" w14:textId="77777777" w:rsidR="001B6B4B" w:rsidRPr="00510FE7" w:rsidRDefault="001B6B4B" w:rsidP="001B6B4B">
      <w:pPr>
        <w:widowControl w:val="0"/>
        <w:bidi/>
        <w:spacing w:after="0" w:line="257" w:lineRule="auto"/>
        <w:ind w:firstLine="284"/>
        <w:jc w:val="both"/>
        <w:rPr>
          <w:rFonts w:cs="Abz-2 (Badr)"/>
          <w:color w:val="0070C0"/>
          <w:spacing w:val="-6"/>
          <w:sz w:val="28"/>
          <w:szCs w:val="28"/>
          <w:rtl/>
          <w:lang w:bidi="ar"/>
        </w:rPr>
      </w:pPr>
      <w:r w:rsidRPr="00510FE7">
        <w:rPr>
          <w:rFonts w:cs="Abz-2 (Badr)" w:hint="cs"/>
          <w:color w:val="000000" w:themeColor="text1"/>
          <w:spacing w:val="-6"/>
          <w:sz w:val="28"/>
          <w:szCs w:val="28"/>
          <w:rtl/>
          <w:lang w:bidi="fa-IR"/>
        </w:rPr>
        <w:t>اما علامه در مختلف می</w:t>
      </w:r>
      <w:r w:rsidRPr="00510FE7">
        <w:rPr>
          <w:rFonts w:cs="Abz-2 (Badr)"/>
          <w:color w:val="000000" w:themeColor="text1"/>
          <w:spacing w:val="-6"/>
          <w:sz w:val="28"/>
          <w:szCs w:val="28"/>
          <w:rtl/>
          <w:lang w:bidi="fa-IR"/>
        </w:rPr>
        <w:softHyphen/>
      </w:r>
      <w:r w:rsidRPr="00510FE7">
        <w:rPr>
          <w:rFonts w:cs="Abz-2 (Badr)" w:hint="cs"/>
          <w:color w:val="000000" w:themeColor="text1"/>
          <w:spacing w:val="-6"/>
          <w:sz w:val="28"/>
          <w:szCs w:val="28"/>
          <w:rtl/>
          <w:lang w:bidi="fa-IR"/>
        </w:rPr>
        <w:t xml:space="preserve">فرمايد: </w:t>
      </w:r>
      <w:r w:rsidRPr="00510FE7">
        <w:rPr>
          <w:rFonts w:cs="Abz-2 (Badr)" w:hint="cs"/>
          <w:color w:val="0070C0"/>
          <w:spacing w:val="-6"/>
          <w:sz w:val="28"/>
          <w:szCs w:val="28"/>
          <w:rtl/>
          <w:lang w:bidi="fa-IR"/>
        </w:rPr>
        <w:t>«</w:t>
      </w:r>
      <w:r w:rsidRPr="00510FE7">
        <w:rPr>
          <w:rFonts w:cs="Abz-2 (Badr)"/>
          <w:color w:val="0070C0"/>
          <w:spacing w:val="-6"/>
          <w:sz w:val="28"/>
          <w:szCs w:val="28"/>
          <w:rtl/>
          <w:lang w:bidi="ar"/>
        </w:rPr>
        <w:t>إن جعلنا النفقة للحمل، فالحقّ‌ ما قاله الشيخ، وإن جعلناها للحامل، فالحقّ‌ ما قاله المفيد</w:t>
      </w:r>
      <w:r w:rsidRPr="00510FE7">
        <w:rPr>
          <w:rFonts w:cs="Abz-2 (Badr)" w:hint="cs"/>
          <w:color w:val="0070C0"/>
          <w:spacing w:val="-6"/>
          <w:sz w:val="28"/>
          <w:szCs w:val="28"/>
          <w:rtl/>
          <w:lang w:bidi="ar"/>
        </w:rPr>
        <w:t>.»</w:t>
      </w:r>
      <w:r w:rsidRPr="00510FE7">
        <w:rPr>
          <w:rStyle w:val="FootnoteReference"/>
          <w:rFonts w:cs="Abz-2 (Badr)"/>
          <w:color w:val="000000" w:themeColor="text1"/>
          <w:spacing w:val="-6"/>
          <w:sz w:val="28"/>
          <w:szCs w:val="28"/>
          <w:rtl/>
          <w:lang w:bidi="ar"/>
        </w:rPr>
        <w:footnoteReference w:id="1"/>
      </w:r>
    </w:p>
    <w:p w14:paraId="459053A6" w14:textId="77777777" w:rsidR="001B6B4B" w:rsidRDefault="001B6B4B" w:rsidP="001B6B4B">
      <w:pPr>
        <w:widowControl w:val="0"/>
        <w:bidi/>
        <w:spacing w:after="0" w:line="257" w:lineRule="auto"/>
        <w:ind w:firstLine="284"/>
        <w:jc w:val="both"/>
        <w:rPr>
          <w:rFonts w:cs="Abz-2 (Badr)"/>
          <w:color w:val="0070C0"/>
          <w:sz w:val="28"/>
          <w:szCs w:val="28"/>
          <w:rtl/>
          <w:lang w:bidi="ar"/>
        </w:rPr>
      </w:pPr>
      <w:r w:rsidRPr="00DC6856">
        <w:rPr>
          <w:rFonts w:cs="Abz-2 (Badr)" w:hint="cs"/>
          <w:color w:val="000000" w:themeColor="text1"/>
          <w:sz w:val="28"/>
          <w:szCs w:val="28"/>
          <w:rtl/>
          <w:lang w:bidi="fa-IR"/>
        </w:rPr>
        <w:t>سيد عاملی در اشکال بر مدعای علامه می</w:t>
      </w:r>
      <w:r w:rsidRPr="00DC6856">
        <w:rPr>
          <w:rFonts w:cs="Abz-2 (Badr)"/>
          <w:color w:val="000000" w:themeColor="text1"/>
          <w:sz w:val="28"/>
          <w:szCs w:val="28"/>
          <w:rtl/>
          <w:lang w:bidi="fa-IR"/>
        </w:rPr>
        <w:softHyphen/>
      </w:r>
      <w:r w:rsidRPr="00DC6856">
        <w:rPr>
          <w:rFonts w:cs="Abz-2 (Badr)" w:hint="cs"/>
          <w:color w:val="000000" w:themeColor="text1"/>
          <w:sz w:val="28"/>
          <w:szCs w:val="28"/>
          <w:rtl/>
          <w:lang w:bidi="fa-IR"/>
        </w:rPr>
        <w:t>فرمايد:</w:t>
      </w:r>
      <w:r>
        <w:rPr>
          <w:rFonts w:cs="Abz-2 (Badr)" w:hint="cs"/>
          <w:color w:val="0070C0"/>
          <w:sz w:val="28"/>
          <w:szCs w:val="28"/>
          <w:rtl/>
          <w:lang w:bidi="ar"/>
        </w:rPr>
        <w:t xml:space="preserve"> «</w:t>
      </w:r>
      <w:r w:rsidRPr="00DC6856">
        <w:rPr>
          <w:rFonts w:cs="Abz-2 (Badr)"/>
          <w:color w:val="0070C0"/>
          <w:sz w:val="28"/>
          <w:szCs w:val="28"/>
          <w:rtl/>
          <w:lang w:bidi="ar"/>
        </w:rPr>
        <w:t>ما ذكره رحمه الله بعيد عن التحقيق، إذ ليس في الروايات المتضم</w:t>
      </w:r>
      <w:r>
        <w:rPr>
          <w:rFonts w:cs="Abz-2 (Badr)" w:hint="cs"/>
          <w:color w:val="0070C0"/>
          <w:sz w:val="28"/>
          <w:szCs w:val="28"/>
          <w:rtl/>
          <w:lang w:bidi="ar"/>
        </w:rPr>
        <w:t>ّ</w:t>
      </w:r>
      <w:r w:rsidRPr="00DC6856">
        <w:rPr>
          <w:rFonts w:cs="Abz-2 (Badr)"/>
          <w:color w:val="0070C0"/>
          <w:sz w:val="28"/>
          <w:szCs w:val="28"/>
          <w:rtl/>
          <w:lang w:bidi="ar"/>
        </w:rPr>
        <w:t xml:space="preserve">نة لهذا الحكم دلالة على </w:t>
      </w:r>
      <w:r>
        <w:rPr>
          <w:rFonts w:cs="Abz-2 (Badr)" w:hint="cs"/>
          <w:color w:val="0070C0"/>
          <w:sz w:val="28"/>
          <w:szCs w:val="28"/>
          <w:rtl/>
          <w:lang w:bidi="ar"/>
        </w:rPr>
        <w:t>أ</w:t>
      </w:r>
      <w:r w:rsidRPr="00DC6856">
        <w:rPr>
          <w:rFonts w:cs="Abz-2 (Badr)"/>
          <w:color w:val="0070C0"/>
          <w:sz w:val="28"/>
          <w:szCs w:val="28"/>
          <w:rtl/>
          <w:lang w:bidi="ar"/>
        </w:rPr>
        <w:t>ن</w:t>
      </w:r>
      <w:r>
        <w:rPr>
          <w:rFonts w:cs="Abz-2 (Badr)" w:hint="cs"/>
          <w:color w:val="0070C0"/>
          <w:sz w:val="28"/>
          <w:szCs w:val="28"/>
          <w:rtl/>
          <w:lang w:bidi="ar"/>
        </w:rPr>
        <w:t>ّ</w:t>
      </w:r>
      <w:r w:rsidRPr="00DC6856">
        <w:rPr>
          <w:rFonts w:cs="Abz-2 (Badr)"/>
          <w:color w:val="0070C0"/>
          <w:sz w:val="28"/>
          <w:szCs w:val="28"/>
          <w:rtl/>
          <w:lang w:bidi="ar"/>
        </w:rPr>
        <w:t xml:space="preserve"> النفقة للحمل بوجه، و</w:t>
      </w:r>
      <w:r>
        <w:rPr>
          <w:rFonts w:cs="Abz-2 (Badr)" w:hint="cs"/>
          <w:color w:val="0070C0"/>
          <w:sz w:val="28"/>
          <w:szCs w:val="28"/>
          <w:rtl/>
          <w:lang w:bidi="ar"/>
        </w:rPr>
        <w:t>إ</w:t>
      </w:r>
      <w:r w:rsidRPr="00DC6856">
        <w:rPr>
          <w:rFonts w:cs="Abz-2 (Badr)"/>
          <w:color w:val="0070C0"/>
          <w:sz w:val="28"/>
          <w:szCs w:val="28"/>
          <w:rtl/>
          <w:lang w:bidi="ar"/>
        </w:rPr>
        <w:t>ن</w:t>
      </w:r>
      <w:r>
        <w:rPr>
          <w:rFonts w:cs="Abz-2 (Badr)" w:hint="cs"/>
          <w:color w:val="0070C0"/>
          <w:sz w:val="28"/>
          <w:szCs w:val="28"/>
          <w:rtl/>
          <w:lang w:bidi="ar"/>
        </w:rPr>
        <w:t>ّ</w:t>
      </w:r>
      <w:r w:rsidRPr="00DC6856">
        <w:rPr>
          <w:rFonts w:cs="Abz-2 (Badr)"/>
          <w:color w:val="0070C0"/>
          <w:sz w:val="28"/>
          <w:szCs w:val="28"/>
          <w:rtl/>
          <w:lang w:bidi="ar"/>
        </w:rPr>
        <w:t xml:space="preserve">ما المستفاد منها </w:t>
      </w:r>
      <w:r>
        <w:rPr>
          <w:rFonts w:cs="Abz-2 (Badr)" w:hint="cs"/>
          <w:color w:val="0070C0"/>
          <w:sz w:val="28"/>
          <w:szCs w:val="28"/>
          <w:rtl/>
          <w:lang w:bidi="ar"/>
        </w:rPr>
        <w:t>أ</w:t>
      </w:r>
      <w:r w:rsidRPr="00DC6856">
        <w:rPr>
          <w:rFonts w:cs="Abz-2 (Badr)"/>
          <w:color w:val="0070C0"/>
          <w:sz w:val="28"/>
          <w:szCs w:val="28"/>
          <w:rtl/>
          <w:lang w:bidi="ar"/>
        </w:rPr>
        <w:t>نّه ينفق على الحامل من نصيب الحمل</w:t>
      </w:r>
      <w:r>
        <w:rPr>
          <w:rFonts w:cs="Abz-2 (Badr)" w:hint="cs"/>
          <w:color w:val="0070C0"/>
          <w:sz w:val="28"/>
          <w:szCs w:val="28"/>
          <w:rtl/>
          <w:lang w:bidi="ar"/>
        </w:rPr>
        <w:t>.</w:t>
      </w:r>
    </w:p>
    <w:p w14:paraId="4CE5F320" w14:textId="77777777" w:rsidR="001B6B4B" w:rsidRDefault="001B6B4B" w:rsidP="001B6B4B">
      <w:pPr>
        <w:widowControl w:val="0"/>
        <w:bidi/>
        <w:spacing w:after="0" w:line="257" w:lineRule="auto"/>
        <w:ind w:firstLine="284"/>
        <w:jc w:val="both"/>
        <w:rPr>
          <w:rFonts w:cs="Abz-2 (Badr)"/>
          <w:color w:val="0070C0"/>
          <w:sz w:val="28"/>
          <w:szCs w:val="28"/>
          <w:rtl/>
          <w:lang w:bidi="ar"/>
        </w:rPr>
      </w:pPr>
      <w:r w:rsidRPr="00DC6856">
        <w:rPr>
          <w:rFonts w:cs="Abz-2 (Badr)"/>
          <w:color w:val="0070C0"/>
          <w:sz w:val="28"/>
          <w:szCs w:val="28"/>
          <w:rtl/>
          <w:lang w:bidi="ar"/>
        </w:rPr>
        <w:t>ف</w:t>
      </w:r>
      <w:r>
        <w:rPr>
          <w:rFonts w:cs="Abz-2 (Badr)" w:hint="cs"/>
          <w:color w:val="0070C0"/>
          <w:sz w:val="28"/>
          <w:szCs w:val="28"/>
          <w:rtl/>
          <w:lang w:bidi="ar"/>
        </w:rPr>
        <w:t>إ</w:t>
      </w:r>
      <w:r w:rsidRPr="00DC6856">
        <w:rPr>
          <w:rFonts w:cs="Abz-2 (Badr)"/>
          <w:color w:val="0070C0"/>
          <w:sz w:val="28"/>
          <w:szCs w:val="28"/>
          <w:rtl/>
          <w:lang w:bidi="ar"/>
        </w:rPr>
        <w:t>ن وجب العمل بها</w:t>
      </w:r>
      <w:r>
        <w:rPr>
          <w:rFonts w:cs="Abz-2 (Badr)" w:hint="cs"/>
          <w:color w:val="0070C0"/>
          <w:sz w:val="28"/>
          <w:szCs w:val="28"/>
          <w:rtl/>
          <w:lang w:bidi="ar"/>
        </w:rPr>
        <w:t>،</w:t>
      </w:r>
      <w:r w:rsidRPr="00DC6856">
        <w:rPr>
          <w:rFonts w:cs="Abz-2 (Badr)"/>
          <w:color w:val="0070C0"/>
          <w:sz w:val="28"/>
          <w:szCs w:val="28"/>
          <w:rtl/>
          <w:lang w:bidi="ar"/>
        </w:rPr>
        <w:t xml:space="preserve"> تعيّن المصير </w:t>
      </w:r>
      <w:r>
        <w:rPr>
          <w:rFonts w:cs="Abz-2 (Badr)" w:hint="cs"/>
          <w:color w:val="0070C0"/>
          <w:sz w:val="28"/>
          <w:szCs w:val="28"/>
          <w:rtl/>
          <w:lang w:bidi="ar"/>
        </w:rPr>
        <w:t>إ</w:t>
      </w:r>
      <w:r w:rsidRPr="00DC6856">
        <w:rPr>
          <w:rFonts w:cs="Abz-2 (Badr)"/>
          <w:color w:val="0070C0"/>
          <w:sz w:val="28"/>
          <w:szCs w:val="28"/>
          <w:rtl/>
          <w:lang w:bidi="ar"/>
        </w:rPr>
        <w:t>لى هذا الحكم مطلقا</w:t>
      </w:r>
      <w:r>
        <w:rPr>
          <w:rFonts w:cs="Abz-2 (Badr)" w:hint="cs"/>
          <w:color w:val="0070C0"/>
          <w:sz w:val="28"/>
          <w:szCs w:val="28"/>
          <w:rtl/>
          <w:lang w:bidi="ar"/>
        </w:rPr>
        <w:t xml:space="preserve">ً، </w:t>
      </w:r>
      <w:r w:rsidRPr="00DC6856">
        <w:rPr>
          <w:rFonts w:cs="Abz-2 (Badr)"/>
          <w:color w:val="0070C0"/>
          <w:sz w:val="28"/>
          <w:szCs w:val="28"/>
          <w:rtl/>
          <w:lang w:bidi="ar"/>
        </w:rPr>
        <w:t>و</w:t>
      </w:r>
      <w:r>
        <w:rPr>
          <w:rFonts w:cs="Abz-2 (Badr)" w:hint="cs"/>
          <w:color w:val="0070C0"/>
          <w:sz w:val="28"/>
          <w:szCs w:val="28"/>
          <w:rtl/>
          <w:lang w:bidi="ar"/>
        </w:rPr>
        <w:t>إ</w:t>
      </w:r>
      <w:r w:rsidRPr="00DC6856">
        <w:rPr>
          <w:rFonts w:cs="Abz-2 (Badr)"/>
          <w:color w:val="0070C0"/>
          <w:sz w:val="28"/>
          <w:szCs w:val="28"/>
          <w:rtl/>
          <w:lang w:bidi="ar"/>
        </w:rPr>
        <w:t xml:space="preserve">ن ترجّح ردّها </w:t>
      </w:r>
      <w:r>
        <w:rPr>
          <w:rFonts w:cs="Abz-2 (Badr)" w:hint="cs"/>
          <w:color w:val="0070C0"/>
          <w:sz w:val="28"/>
          <w:szCs w:val="28"/>
          <w:rtl/>
          <w:lang w:bidi="ar"/>
        </w:rPr>
        <w:t>ـ</w:t>
      </w:r>
      <w:r w:rsidRPr="00DC6856">
        <w:rPr>
          <w:rFonts w:cs="Abz-2 (Badr)"/>
          <w:color w:val="0070C0"/>
          <w:sz w:val="28"/>
          <w:szCs w:val="28"/>
          <w:rtl/>
          <w:lang w:bidi="ar"/>
        </w:rPr>
        <w:t xml:space="preserve"> </w:t>
      </w:r>
      <w:r>
        <w:rPr>
          <w:rFonts w:cs="Abz-2 (Badr)" w:hint="cs"/>
          <w:color w:val="0070C0"/>
          <w:sz w:val="28"/>
          <w:szCs w:val="28"/>
          <w:rtl/>
          <w:lang w:bidi="ar"/>
        </w:rPr>
        <w:t>إ</w:t>
      </w:r>
      <w:r w:rsidRPr="00DC6856">
        <w:rPr>
          <w:rFonts w:cs="Abz-2 (Badr)"/>
          <w:color w:val="0070C0"/>
          <w:sz w:val="28"/>
          <w:szCs w:val="28"/>
          <w:rtl/>
          <w:lang w:bidi="ar"/>
        </w:rPr>
        <w:t>م</w:t>
      </w:r>
      <w:r>
        <w:rPr>
          <w:rFonts w:cs="Abz-2 (Badr)" w:hint="cs"/>
          <w:color w:val="0070C0"/>
          <w:sz w:val="28"/>
          <w:szCs w:val="28"/>
          <w:rtl/>
          <w:lang w:bidi="ar"/>
        </w:rPr>
        <w:t>ّ</w:t>
      </w:r>
      <w:r w:rsidRPr="00DC6856">
        <w:rPr>
          <w:rFonts w:cs="Abz-2 (Badr)"/>
          <w:color w:val="0070C0"/>
          <w:sz w:val="28"/>
          <w:szCs w:val="28"/>
          <w:rtl/>
          <w:lang w:bidi="ar"/>
        </w:rPr>
        <w:t xml:space="preserve">ا لقصورها من حيث السند والدلالة أو لما ذكره المفيد رحمه الله من </w:t>
      </w:r>
      <w:r>
        <w:rPr>
          <w:rFonts w:cs="Abz-2 (Badr)" w:hint="cs"/>
          <w:color w:val="0070C0"/>
          <w:sz w:val="28"/>
          <w:szCs w:val="28"/>
          <w:rtl/>
          <w:lang w:bidi="ar"/>
        </w:rPr>
        <w:t>أ</w:t>
      </w:r>
      <w:r w:rsidRPr="00DC6856">
        <w:rPr>
          <w:rFonts w:cs="Abz-2 (Badr)"/>
          <w:color w:val="0070C0"/>
          <w:sz w:val="28"/>
          <w:szCs w:val="28"/>
          <w:rtl/>
          <w:lang w:bidi="ar"/>
        </w:rPr>
        <w:t>ن</w:t>
      </w:r>
      <w:r>
        <w:rPr>
          <w:rFonts w:cs="Abz-2 (Badr)" w:hint="cs"/>
          <w:color w:val="0070C0"/>
          <w:sz w:val="28"/>
          <w:szCs w:val="28"/>
          <w:rtl/>
          <w:lang w:bidi="ar"/>
        </w:rPr>
        <w:t>ّ</w:t>
      </w:r>
      <w:r w:rsidRPr="00DC6856">
        <w:rPr>
          <w:rFonts w:cs="Abz-2 (Badr)"/>
          <w:color w:val="0070C0"/>
          <w:sz w:val="28"/>
          <w:szCs w:val="28"/>
          <w:rtl/>
          <w:lang w:bidi="ar"/>
        </w:rPr>
        <w:t xml:space="preserve"> الحمل لا مال له </w:t>
      </w:r>
      <w:r>
        <w:rPr>
          <w:rFonts w:cs="Abz-2 (Badr)" w:hint="cs"/>
          <w:color w:val="0070C0"/>
          <w:sz w:val="28"/>
          <w:szCs w:val="28"/>
          <w:rtl/>
          <w:lang w:bidi="ar"/>
        </w:rPr>
        <w:t>ـ</w:t>
      </w:r>
      <w:r w:rsidRPr="00DC6856">
        <w:rPr>
          <w:rFonts w:cs="Abz-2 (Badr)"/>
          <w:color w:val="0070C0"/>
          <w:sz w:val="28"/>
          <w:szCs w:val="28"/>
          <w:rtl/>
          <w:lang w:bidi="ar"/>
        </w:rPr>
        <w:t xml:space="preserve"> وجب نفي هذا الحكم رأسا</w:t>
      </w:r>
      <w:r>
        <w:rPr>
          <w:rFonts w:cs="Abz-2 (Badr)" w:hint="cs"/>
          <w:color w:val="0070C0"/>
          <w:sz w:val="28"/>
          <w:szCs w:val="28"/>
          <w:rtl/>
          <w:lang w:bidi="ar"/>
        </w:rPr>
        <w:t>ً</w:t>
      </w:r>
      <w:r w:rsidRPr="00DC6856">
        <w:rPr>
          <w:rFonts w:cs="Abz-2 (Badr)"/>
          <w:color w:val="0070C0"/>
          <w:sz w:val="28"/>
          <w:szCs w:val="28"/>
          <w:rtl/>
          <w:lang w:bidi="ar"/>
        </w:rPr>
        <w:t xml:space="preserve"> كما ذكره المفيد رحمه الله وابن إدريس</w:t>
      </w:r>
      <w:r>
        <w:rPr>
          <w:rFonts w:cs="Abz-2 (Badr)" w:hint="cs"/>
          <w:color w:val="0070C0"/>
          <w:sz w:val="28"/>
          <w:szCs w:val="28"/>
          <w:rtl/>
          <w:lang w:bidi="ar"/>
        </w:rPr>
        <w:t>.</w:t>
      </w:r>
    </w:p>
    <w:p w14:paraId="2CACFB14" w14:textId="77777777" w:rsidR="001B6B4B" w:rsidRPr="00FE072B" w:rsidRDefault="001B6B4B" w:rsidP="001B6B4B">
      <w:pPr>
        <w:widowControl w:val="0"/>
        <w:bidi/>
        <w:spacing w:after="0" w:line="257" w:lineRule="auto"/>
        <w:ind w:firstLine="284"/>
        <w:jc w:val="both"/>
        <w:rPr>
          <w:rFonts w:cs="Abz-2 (Badr)"/>
          <w:color w:val="0070C0"/>
          <w:sz w:val="28"/>
          <w:szCs w:val="28"/>
          <w:rtl/>
          <w:lang w:bidi="fa-IR"/>
        </w:rPr>
      </w:pPr>
      <w:r w:rsidRPr="00DC6856">
        <w:rPr>
          <w:rFonts w:cs="Abz-2 (Badr)"/>
          <w:color w:val="0070C0"/>
          <w:sz w:val="28"/>
          <w:szCs w:val="28"/>
          <w:rtl/>
          <w:lang w:bidi="ar"/>
        </w:rPr>
        <w:t>أم</w:t>
      </w:r>
      <w:r>
        <w:rPr>
          <w:rFonts w:cs="Abz-2 (Badr)" w:hint="cs"/>
          <w:color w:val="0070C0"/>
          <w:sz w:val="28"/>
          <w:szCs w:val="28"/>
          <w:rtl/>
          <w:lang w:bidi="ar"/>
        </w:rPr>
        <w:t>ّ</w:t>
      </w:r>
      <w:r w:rsidRPr="00DC6856">
        <w:rPr>
          <w:rFonts w:cs="Abz-2 (Badr)"/>
          <w:color w:val="0070C0"/>
          <w:sz w:val="28"/>
          <w:szCs w:val="28"/>
          <w:rtl/>
          <w:lang w:bidi="ar"/>
        </w:rPr>
        <w:t>ا التفصيل فلا وجه له.</w:t>
      </w:r>
      <w:r>
        <w:rPr>
          <w:rFonts w:cs="Abz-2 (Badr)" w:hint="cs"/>
          <w:color w:val="0070C0"/>
          <w:sz w:val="28"/>
          <w:szCs w:val="28"/>
          <w:rtl/>
          <w:lang w:bidi="ar"/>
        </w:rPr>
        <w:t>»</w:t>
      </w:r>
      <w:r w:rsidRPr="001F44B4">
        <w:rPr>
          <w:rStyle w:val="FootnoteReference"/>
          <w:rFonts w:cs="Abz-2 (Badr)"/>
          <w:color w:val="000000" w:themeColor="text1"/>
          <w:sz w:val="28"/>
          <w:szCs w:val="28"/>
          <w:rtl/>
          <w:lang w:bidi="ar"/>
        </w:rPr>
        <w:footnoteReference w:id="2"/>
      </w:r>
    </w:p>
    <w:p w14:paraId="0328E9B0" w14:textId="77777777" w:rsidR="001B6B4B" w:rsidRDefault="001B6B4B" w:rsidP="001B6B4B">
      <w:pPr>
        <w:widowControl w:val="0"/>
        <w:bidi/>
        <w:spacing w:after="0" w:line="257" w:lineRule="auto"/>
        <w:ind w:firstLine="284"/>
        <w:jc w:val="both"/>
        <w:rPr>
          <w:rFonts w:cs="Abz-2 (Badr)"/>
          <w:color w:val="0070C0"/>
          <w:sz w:val="28"/>
          <w:szCs w:val="28"/>
          <w:rtl/>
          <w:lang w:bidi="ar"/>
        </w:rPr>
      </w:pPr>
      <w:r>
        <w:rPr>
          <w:rFonts w:cs="Abz-2 (Badr)" w:hint="cs"/>
          <w:color w:val="000000" w:themeColor="text1"/>
          <w:sz w:val="28"/>
          <w:szCs w:val="28"/>
          <w:rtl/>
          <w:lang w:bidi="fa-IR"/>
        </w:rPr>
        <w:t>اما صاحب حدائق در توضيح مدعای علامه و در پاسخ به اشکال سيد عاملی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9129C0">
        <w:rPr>
          <w:rFonts w:cs="Abz-2 (Badr)" w:hint="cs"/>
          <w:color w:val="0070C0"/>
          <w:sz w:val="28"/>
          <w:szCs w:val="28"/>
          <w:rtl/>
          <w:lang w:bidi="fa-IR"/>
        </w:rPr>
        <w:t>«</w:t>
      </w:r>
      <w:r w:rsidRPr="009129C0">
        <w:rPr>
          <w:rFonts w:cs="Abz-2 (Badr)"/>
          <w:color w:val="0070C0"/>
          <w:sz w:val="28"/>
          <w:szCs w:val="28"/>
          <w:rtl/>
          <w:lang w:bidi="ar"/>
        </w:rPr>
        <w:t>الظاهر أن</w:t>
      </w:r>
      <w:r w:rsidRPr="009129C0">
        <w:rPr>
          <w:rFonts w:cs="Abz-2 (Badr)" w:hint="cs"/>
          <w:color w:val="0070C0"/>
          <w:sz w:val="28"/>
          <w:szCs w:val="28"/>
          <w:rtl/>
          <w:lang w:bidi="ar"/>
        </w:rPr>
        <w:t>ّ</w:t>
      </w:r>
      <w:r w:rsidRPr="009129C0">
        <w:rPr>
          <w:rFonts w:cs="Abz-2 (Badr)"/>
          <w:color w:val="0070C0"/>
          <w:sz w:val="28"/>
          <w:szCs w:val="28"/>
          <w:rtl/>
          <w:lang w:bidi="ar"/>
        </w:rPr>
        <w:t xml:space="preserve"> مراد العلامة من هذا الكلام هو الجمع بين أخبار المسألة بحمل ما دل</w:t>
      </w:r>
      <w:r w:rsidRPr="009129C0">
        <w:rPr>
          <w:rFonts w:cs="Abz-2 (Badr)" w:hint="cs"/>
          <w:color w:val="0070C0"/>
          <w:sz w:val="28"/>
          <w:szCs w:val="28"/>
          <w:rtl/>
          <w:lang w:bidi="ar"/>
        </w:rPr>
        <w:t>ّ</w:t>
      </w:r>
      <w:r w:rsidRPr="009129C0">
        <w:rPr>
          <w:rFonts w:cs="Abz-2 (Badr)"/>
          <w:color w:val="0070C0"/>
          <w:sz w:val="28"/>
          <w:szCs w:val="28"/>
          <w:rtl/>
          <w:lang w:bidi="ar"/>
        </w:rPr>
        <w:t xml:space="preserve"> على وجوب الإنفاق عليها من مال ولدها الذي في بطنها، على أن</w:t>
      </w:r>
      <w:r w:rsidRPr="009129C0">
        <w:rPr>
          <w:rFonts w:cs="Abz-2 (Badr)" w:hint="cs"/>
          <w:color w:val="0070C0"/>
          <w:sz w:val="28"/>
          <w:szCs w:val="28"/>
          <w:rtl/>
          <w:lang w:bidi="ar"/>
        </w:rPr>
        <w:t>ّ</w:t>
      </w:r>
      <w:r w:rsidRPr="009129C0">
        <w:rPr>
          <w:rFonts w:cs="Abz-2 (Badr)"/>
          <w:color w:val="0070C0"/>
          <w:sz w:val="28"/>
          <w:szCs w:val="28"/>
          <w:rtl/>
          <w:lang w:bidi="ar"/>
        </w:rPr>
        <w:t xml:space="preserve"> هذه النفقة للولد لا للحامل، وحمل ما دل</w:t>
      </w:r>
      <w:r w:rsidRPr="009129C0">
        <w:rPr>
          <w:rFonts w:cs="Abz-2 (Badr)" w:hint="cs"/>
          <w:color w:val="0070C0"/>
          <w:sz w:val="28"/>
          <w:szCs w:val="28"/>
          <w:rtl/>
          <w:lang w:bidi="ar"/>
        </w:rPr>
        <w:t>ّ</w:t>
      </w:r>
      <w:r w:rsidRPr="009129C0">
        <w:rPr>
          <w:rFonts w:cs="Abz-2 (Badr)"/>
          <w:color w:val="0070C0"/>
          <w:sz w:val="28"/>
          <w:szCs w:val="28"/>
          <w:rtl/>
          <w:lang w:bidi="ar"/>
        </w:rPr>
        <w:t xml:space="preserve"> على أن</w:t>
      </w:r>
      <w:r w:rsidRPr="009129C0">
        <w:rPr>
          <w:rFonts w:cs="Abz-2 (Badr)" w:hint="cs"/>
          <w:color w:val="0070C0"/>
          <w:sz w:val="28"/>
          <w:szCs w:val="28"/>
          <w:rtl/>
          <w:lang w:bidi="ar"/>
        </w:rPr>
        <w:t>ّ</w:t>
      </w:r>
      <w:r w:rsidRPr="009129C0">
        <w:rPr>
          <w:rFonts w:cs="Abz-2 (Badr)"/>
          <w:color w:val="0070C0"/>
          <w:sz w:val="28"/>
          <w:szCs w:val="28"/>
          <w:rtl/>
          <w:lang w:bidi="ar"/>
        </w:rPr>
        <w:t>ه لا نفقة بالكل</w:t>
      </w:r>
      <w:r w:rsidRPr="009129C0">
        <w:rPr>
          <w:rFonts w:cs="Abz-2 (Badr)" w:hint="cs"/>
          <w:color w:val="0070C0"/>
          <w:sz w:val="28"/>
          <w:szCs w:val="28"/>
          <w:rtl/>
          <w:lang w:bidi="ar"/>
        </w:rPr>
        <w:t>ّ</w:t>
      </w:r>
      <w:r w:rsidRPr="009129C0">
        <w:rPr>
          <w:rFonts w:cs="Abz-2 (Badr)"/>
          <w:color w:val="0070C0"/>
          <w:sz w:val="28"/>
          <w:szCs w:val="28"/>
          <w:rtl/>
          <w:lang w:bidi="ar"/>
        </w:rPr>
        <w:t>ي</w:t>
      </w:r>
      <w:r w:rsidRPr="009129C0">
        <w:rPr>
          <w:rFonts w:cs="Abz-2 (Badr)" w:hint="cs"/>
          <w:color w:val="0070C0"/>
          <w:sz w:val="28"/>
          <w:szCs w:val="28"/>
          <w:rtl/>
          <w:lang w:bidi="ar"/>
        </w:rPr>
        <w:t>ّ</w:t>
      </w:r>
      <w:r w:rsidRPr="009129C0">
        <w:rPr>
          <w:rFonts w:cs="Abz-2 (Badr)"/>
          <w:color w:val="0070C0"/>
          <w:sz w:val="28"/>
          <w:szCs w:val="28"/>
          <w:rtl/>
          <w:lang w:bidi="ar"/>
        </w:rPr>
        <w:t xml:space="preserve">ة </w:t>
      </w:r>
      <w:r w:rsidRPr="009129C0">
        <w:rPr>
          <w:rFonts w:cs="Abz-2 (Badr)" w:hint="cs"/>
          <w:color w:val="0070C0"/>
          <w:sz w:val="28"/>
          <w:szCs w:val="28"/>
          <w:rtl/>
          <w:lang w:bidi="ar"/>
        </w:rPr>
        <w:t xml:space="preserve">ـ </w:t>
      </w:r>
      <w:r w:rsidRPr="009129C0">
        <w:rPr>
          <w:rFonts w:cs="Abz-2 (Badr)"/>
          <w:color w:val="0070C0"/>
          <w:sz w:val="28"/>
          <w:szCs w:val="28"/>
          <w:rtl/>
          <w:lang w:bidi="ar"/>
        </w:rPr>
        <w:t>كما دل</w:t>
      </w:r>
      <w:r w:rsidRPr="009129C0">
        <w:rPr>
          <w:rFonts w:cs="Abz-2 (Badr)" w:hint="cs"/>
          <w:color w:val="0070C0"/>
          <w:sz w:val="28"/>
          <w:szCs w:val="28"/>
          <w:rtl/>
          <w:lang w:bidi="ar"/>
        </w:rPr>
        <w:t>ّ</w:t>
      </w:r>
      <w:r w:rsidRPr="009129C0">
        <w:rPr>
          <w:rFonts w:cs="Abz-2 (Badr)"/>
          <w:color w:val="0070C0"/>
          <w:sz w:val="28"/>
          <w:szCs w:val="28"/>
          <w:rtl/>
          <w:lang w:bidi="ar"/>
        </w:rPr>
        <w:t>ت عليه أكثر الأخبار</w:t>
      </w:r>
      <w:r w:rsidRPr="009129C0">
        <w:rPr>
          <w:rFonts w:cs="Abz-2 (Badr)" w:hint="cs"/>
          <w:color w:val="0070C0"/>
          <w:sz w:val="28"/>
          <w:szCs w:val="28"/>
          <w:rtl/>
          <w:lang w:bidi="ar"/>
        </w:rPr>
        <w:t xml:space="preserve"> ـ</w:t>
      </w:r>
      <w:r w:rsidRPr="009129C0">
        <w:rPr>
          <w:rFonts w:cs="Abz-2 (Badr)"/>
          <w:color w:val="0070C0"/>
          <w:sz w:val="28"/>
          <w:szCs w:val="28"/>
          <w:rtl/>
          <w:lang w:bidi="ar"/>
        </w:rPr>
        <w:t xml:space="preserve"> على النفقة للحامل، ومرجعه إلى أن</w:t>
      </w:r>
      <w:r w:rsidRPr="009129C0">
        <w:rPr>
          <w:rFonts w:cs="Abz-2 (Badr)" w:hint="cs"/>
          <w:color w:val="0070C0"/>
          <w:sz w:val="28"/>
          <w:szCs w:val="28"/>
          <w:rtl/>
          <w:lang w:bidi="ar"/>
        </w:rPr>
        <w:t>ّ</w:t>
      </w:r>
      <w:r w:rsidRPr="009129C0">
        <w:rPr>
          <w:rFonts w:cs="Abz-2 (Badr)"/>
          <w:color w:val="0070C0"/>
          <w:sz w:val="28"/>
          <w:szCs w:val="28"/>
          <w:rtl/>
          <w:lang w:bidi="ar"/>
        </w:rPr>
        <w:t>ها تستحق</w:t>
      </w:r>
      <w:r w:rsidRPr="009129C0">
        <w:rPr>
          <w:rFonts w:cs="Abz-2 (Badr)" w:hint="cs"/>
          <w:color w:val="0070C0"/>
          <w:sz w:val="28"/>
          <w:szCs w:val="28"/>
          <w:rtl/>
          <w:lang w:bidi="ar"/>
        </w:rPr>
        <w:t>ّ</w:t>
      </w:r>
      <w:r w:rsidRPr="009129C0">
        <w:rPr>
          <w:rFonts w:cs="Abz-2 (Badr)"/>
          <w:color w:val="0070C0"/>
          <w:sz w:val="28"/>
          <w:szCs w:val="28"/>
          <w:rtl/>
          <w:lang w:bidi="ar"/>
        </w:rPr>
        <w:t xml:space="preserve"> النفقة للولد </w:t>
      </w:r>
      <w:r w:rsidRPr="009129C0">
        <w:rPr>
          <w:rFonts w:cs="Abz-2 (Badr)" w:hint="cs"/>
          <w:color w:val="0070C0"/>
          <w:sz w:val="28"/>
          <w:szCs w:val="28"/>
          <w:rtl/>
          <w:lang w:bidi="ar"/>
        </w:rPr>
        <w:t>و</w:t>
      </w:r>
      <w:r w:rsidRPr="009129C0">
        <w:rPr>
          <w:rFonts w:cs="Abz-2 (Badr)"/>
          <w:color w:val="0070C0"/>
          <w:sz w:val="28"/>
          <w:szCs w:val="28"/>
          <w:rtl/>
          <w:lang w:bidi="ar"/>
        </w:rPr>
        <w:t>لا تستحق</w:t>
      </w:r>
      <w:r w:rsidRPr="009129C0">
        <w:rPr>
          <w:rFonts w:cs="Abz-2 (Badr)" w:hint="cs"/>
          <w:color w:val="0070C0"/>
          <w:sz w:val="28"/>
          <w:szCs w:val="28"/>
          <w:rtl/>
          <w:lang w:bidi="ar"/>
        </w:rPr>
        <w:t>ّه</w:t>
      </w:r>
      <w:r w:rsidRPr="009129C0">
        <w:rPr>
          <w:rFonts w:cs="Abz-2 (Badr)"/>
          <w:color w:val="0070C0"/>
          <w:sz w:val="28"/>
          <w:szCs w:val="28"/>
          <w:rtl/>
          <w:lang w:bidi="ar"/>
        </w:rPr>
        <w:t>ا لنفسها</w:t>
      </w:r>
      <w:r w:rsidRPr="009129C0">
        <w:rPr>
          <w:rFonts w:cs="Abz-2 (Badr)" w:hint="cs"/>
          <w:color w:val="0070C0"/>
          <w:sz w:val="28"/>
          <w:szCs w:val="28"/>
          <w:rtl/>
          <w:lang w:bidi="ar"/>
        </w:rPr>
        <w:t>.</w:t>
      </w:r>
    </w:p>
    <w:p w14:paraId="5399B9FC" w14:textId="77777777" w:rsidR="001B6B4B" w:rsidRPr="009129C0" w:rsidRDefault="001B6B4B" w:rsidP="001B6B4B">
      <w:pPr>
        <w:widowControl w:val="0"/>
        <w:bidi/>
        <w:spacing w:after="0" w:line="257" w:lineRule="auto"/>
        <w:ind w:firstLine="284"/>
        <w:jc w:val="both"/>
        <w:rPr>
          <w:rFonts w:cs="Abz-2 (Badr)"/>
          <w:color w:val="0070C0"/>
          <w:sz w:val="28"/>
          <w:szCs w:val="28"/>
          <w:rtl/>
          <w:lang w:bidi="fa-IR"/>
        </w:rPr>
      </w:pPr>
      <w:r w:rsidRPr="00984B1F">
        <w:rPr>
          <w:rFonts w:cs="Abz-2 (Badr)"/>
          <w:color w:val="0070C0"/>
          <w:sz w:val="28"/>
          <w:szCs w:val="28"/>
          <w:rtl/>
          <w:lang w:bidi="ar"/>
        </w:rPr>
        <w:t>وحينئذ</w:t>
      </w:r>
      <w:r>
        <w:rPr>
          <w:rFonts w:cs="Abz-2 (Badr)" w:hint="cs"/>
          <w:color w:val="0070C0"/>
          <w:sz w:val="28"/>
          <w:szCs w:val="28"/>
          <w:rtl/>
          <w:lang w:bidi="ar"/>
        </w:rPr>
        <w:t>ٍ</w:t>
      </w:r>
      <w:r w:rsidRPr="00984B1F">
        <w:rPr>
          <w:rFonts w:cs="Abz-2 (Badr)"/>
          <w:color w:val="0070C0"/>
          <w:sz w:val="28"/>
          <w:szCs w:val="28"/>
          <w:rtl/>
          <w:lang w:bidi="ar"/>
        </w:rPr>
        <w:t xml:space="preserve"> فقول السي</w:t>
      </w:r>
      <w:r>
        <w:rPr>
          <w:rFonts w:cs="Abz-2 (Badr)" w:hint="cs"/>
          <w:color w:val="0070C0"/>
          <w:sz w:val="28"/>
          <w:szCs w:val="28"/>
          <w:rtl/>
          <w:lang w:bidi="ar"/>
        </w:rPr>
        <w:t>ّ</w:t>
      </w:r>
      <w:r w:rsidRPr="00984B1F">
        <w:rPr>
          <w:rFonts w:cs="Abz-2 (Badr)"/>
          <w:color w:val="0070C0"/>
          <w:sz w:val="28"/>
          <w:szCs w:val="28"/>
          <w:rtl/>
          <w:lang w:bidi="ar"/>
        </w:rPr>
        <w:t>د</w:t>
      </w:r>
      <w:r>
        <w:rPr>
          <w:rFonts w:cs="Abz-2 (Badr)" w:hint="cs"/>
          <w:color w:val="0070C0"/>
          <w:sz w:val="28"/>
          <w:szCs w:val="28"/>
          <w:rtl/>
          <w:lang w:bidi="ar"/>
        </w:rPr>
        <w:t>:</w:t>
      </w:r>
      <w:r w:rsidRPr="00984B1F">
        <w:rPr>
          <w:rFonts w:cs="Abz-2 (Badr)"/>
          <w:color w:val="0070C0"/>
          <w:sz w:val="28"/>
          <w:szCs w:val="28"/>
          <w:rtl/>
          <w:lang w:bidi="ar"/>
        </w:rPr>
        <w:t xml:space="preserve"> «أن</w:t>
      </w:r>
      <w:r>
        <w:rPr>
          <w:rFonts w:cs="Abz-2 (Badr)" w:hint="cs"/>
          <w:color w:val="0070C0"/>
          <w:sz w:val="28"/>
          <w:szCs w:val="28"/>
          <w:rtl/>
          <w:lang w:bidi="ar"/>
        </w:rPr>
        <w:t>ّ</w:t>
      </w:r>
      <w:r w:rsidRPr="00984B1F">
        <w:rPr>
          <w:rFonts w:cs="Abz-2 (Badr)"/>
          <w:color w:val="0070C0"/>
          <w:sz w:val="28"/>
          <w:szCs w:val="28"/>
          <w:rtl/>
          <w:lang w:bidi="ar"/>
        </w:rPr>
        <w:t xml:space="preserve"> المستفاد من الأخبار أن ينفق على الحامل من نصيب الحمل، فإن وجب العمل</w:t>
      </w:r>
      <w:r>
        <w:rPr>
          <w:rFonts w:cs="Abz-2 (Badr)" w:hint="cs"/>
          <w:color w:val="0070C0"/>
          <w:sz w:val="28"/>
          <w:szCs w:val="28"/>
          <w:rtl/>
          <w:lang w:bidi="ar"/>
        </w:rPr>
        <w:t>..</w:t>
      </w:r>
      <w:r w:rsidRPr="00984B1F">
        <w:rPr>
          <w:rFonts w:cs="Abz-2 (Badr)"/>
          <w:color w:val="0070C0"/>
          <w:sz w:val="28"/>
          <w:szCs w:val="28"/>
          <w:rtl/>
          <w:lang w:bidi="ar"/>
        </w:rPr>
        <w:t>. إلخ» مردود بأن</w:t>
      </w:r>
      <w:r>
        <w:rPr>
          <w:rFonts w:cs="Abz-2 (Badr)" w:hint="cs"/>
          <w:color w:val="0070C0"/>
          <w:sz w:val="28"/>
          <w:szCs w:val="28"/>
          <w:rtl/>
          <w:lang w:bidi="ar"/>
        </w:rPr>
        <w:t>ّ</w:t>
      </w:r>
      <w:r w:rsidRPr="00984B1F">
        <w:rPr>
          <w:rFonts w:cs="Abz-2 (Badr)"/>
          <w:color w:val="0070C0"/>
          <w:sz w:val="28"/>
          <w:szCs w:val="28"/>
          <w:rtl/>
          <w:lang w:bidi="ar"/>
        </w:rPr>
        <w:t>ه وإن استفيد ما ذكره من هذا الخبر إلا أن</w:t>
      </w:r>
      <w:r>
        <w:rPr>
          <w:rFonts w:cs="Abz-2 (Badr)" w:hint="cs"/>
          <w:color w:val="0070C0"/>
          <w:sz w:val="28"/>
          <w:szCs w:val="28"/>
          <w:rtl/>
          <w:lang w:bidi="ar"/>
        </w:rPr>
        <w:t>ّ</w:t>
      </w:r>
      <w:r w:rsidRPr="00984B1F">
        <w:rPr>
          <w:rFonts w:cs="Abz-2 (Badr)"/>
          <w:color w:val="0070C0"/>
          <w:sz w:val="28"/>
          <w:szCs w:val="28"/>
          <w:rtl/>
          <w:lang w:bidi="ar"/>
        </w:rPr>
        <w:t xml:space="preserve"> الأخبار الأ</w:t>
      </w:r>
      <w:r>
        <w:rPr>
          <w:rFonts w:cs="Abz-2 (Badr)" w:hint="cs"/>
          <w:color w:val="0070C0"/>
          <w:sz w:val="28"/>
          <w:szCs w:val="28"/>
          <w:rtl/>
          <w:lang w:bidi="ar"/>
        </w:rPr>
        <w:t>ُ</w:t>
      </w:r>
      <w:r w:rsidRPr="00984B1F">
        <w:rPr>
          <w:rFonts w:cs="Abz-2 (Badr)"/>
          <w:color w:val="0070C0"/>
          <w:sz w:val="28"/>
          <w:szCs w:val="28"/>
          <w:rtl/>
          <w:lang w:bidi="ar"/>
        </w:rPr>
        <w:t>خر ظاهرة في أن</w:t>
      </w:r>
      <w:r>
        <w:rPr>
          <w:rFonts w:cs="Abz-2 (Badr)" w:hint="cs"/>
          <w:color w:val="0070C0"/>
          <w:sz w:val="28"/>
          <w:szCs w:val="28"/>
          <w:rtl/>
          <w:lang w:bidi="ar"/>
        </w:rPr>
        <w:t>ّ</w:t>
      </w:r>
      <w:r w:rsidRPr="00984B1F">
        <w:rPr>
          <w:rFonts w:cs="Abz-2 (Badr)"/>
          <w:color w:val="0070C0"/>
          <w:sz w:val="28"/>
          <w:szCs w:val="28"/>
          <w:rtl/>
          <w:lang w:bidi="ar"/>
        </w:rPr>
        <w:t>ه لا نفقة مطلقا</w:t>
      </w:r>
      <w:r>
        <w:rPr>
          <w:rFonts w:cs="Abz-2 (Badr)" w:hint="cs"/>
          <w:color w:val="0070C0"/>
          <w:sz w:val="28"/>
          <w:szCs w:val="28"/>
          <w:rtl/>
          <w:lang w:bidi="ar"/>
        </w:rPr>
        <w:t>ً،</w:t>
      </w:r>
      <w:r w:rsidRPr="00984B1F">
        <w:rPr>
          <w:rFonts w:cs="Abz-2 (Badr)"/>
          <w:color w:val="0070C0"/>
          <w:sz w:val="28"/>
          <w:szCs w:val="28"/>
          <w:rtl/>
          <w:lang w:bidi="ar"/>
        </w:rPr>
        <w:t xml:space="preserve"> والواجب الجمع بين الجميع بوجه يرفع الاختلاف من البين</w:t>
      </w:r>
      <w:r>
        <w:rPr>
          <w:rFonts w:cs="Abz-2 (Badr)" w:hint="cs"/>
          <w:color w:val="0070C0"/>
          <w:sz w:val="28"/>
          <w:szCs w:val="28"/>
          <w:rtl/>
          <w:lang w:bidi="ar"/>
        </w:rPr>
        <w:t>.</w:t>
      </w:r>
      <w:r w:rsidRPr="00984B1F">
        <w:rPr>
          <w:rFonts w:cs="Abz-2 (Badr)"/>
          <w:color w:val="0070C0"/>
          <w:sz w:val="28"/>
          <w:szCs w:val="28"/>
          <w:rtl/>
          <w:lang w:bidi="ar"/>
        </w:rPr>
        <w:t xml:space="preserve"> فكيف يتم</w:t>
      </w:r>
      <w:r>
        <w:rPr>
          <w:rFonts w:cs="Abz-2 (Badr)" w:hint="cs"/>
          <w:color w:val="0070C0"/>
          <w:sz w:val="28"/>
          <w:szCs w:val="28"/>
          <w:rtl/>
          <w:lang w:bidi="ar"/>
        </w:rPr>
        <w:t>ّ</w:t>
      </w:r>
      <w:r w:rsidRPr="00984B1F">
        <w:rPr>
          <w:rFonts w:cs="Abz-2 (Badr)"/>
          <w:color w:val="0070C0"/>
          <w:sz w:val="28"/>
          <w:szCs w:val="28"/>
          <w:rtl/>
          <w:lang w:bidi="ar"/>
        </w:rPr>
        <w:t xml:space="preserve"> قوله</w:t>
      </w:r>
      <w:r>
        <w:rPr>
          <w:rFonts w:cs="Abz-2 (Badr)" w:hint="cs"/>
          <w:color w:val="0070C0"/>
          <w:sz w:val="28"/>
          <w:szCs w:val="28"/>
          <w:rtl/>
          <w:lang w:bidi="ar"/>
        </w:rPr>
        <w:t>:</w:t>
      </w:r>
      <w:r w:rsidRPr="00984B1F">
        <w:rPr>
          <w:rFonts w:cs="Abz-2 (Badr)"/>
          <w:color w:val="0070C0"/>
          <w:sz w:val="28"/>
          <w:szCs w:val="28"/>
          <w:rtl/>
          <w:lang w:bidi="ar"/>
        </w:rPr>
        <w:t xml:space="preserve"> إن</w:t>
      </w:r>
      <w:r>
        <w:rPr>
          <w:rFonts w:cs="Abz-2 (Badr)" w:hint="cs"/>
          <w:color w:val="0070C0"/>
          <w:sz w:val="28"/>
          <w:szCs w:val="28"/>
          <w:rtl/>
          <w:lang w:bidi="ar"/>
        </w:rPr>
        <w:t>ّ</w:t>
      </w:r>
      <w:r w:rsidRPr="00984B1F">
        <w:rPr>
          <w:rFonts w:cs="Abz-2 (Badr)"/>
          <w:color w:val="0070C0"/>
          <w:sz w:val="28"/>
          <w:szCs w:val="28"/>
          <w:rtl/>
          <w:lang w:bidi="ar"/>
        </w:rPr>
        <w:t>ه إن عمل بهذه الرواية كان كذا، وإن وجب رد</w:t>
      </w:r>
      <w:r>
        <w:rPr>
          <w:rFonts w:cs="Abz-2 (Badr)" w:hint="cs"/>
          <w:color w:val="0070C0"/>
          <w:sz w:val="28"/>
          <w:szCs w:val="28"/>
          <w:rtl/>
          <w:lang w:bidi="ar"/>
        </w:rPr>
        <w:t>ّ</w:t>
      </w:r>
      <w:r w:rsidRPr="00984B1F">
        <w:rPr>
          <w:rFonts w:cs="Abz-2 (Badr)"/>
          <w:color w:val="0070C0"/>
          <w:sz w:val="28"/>
          <w:szCs w:val="28"/>
          <w:rtl/>
          <w:lang w:bidi="ar"/>
        </w:rPr>
        <w:t>ها كان كذا</w:t>
      </w:r>
      <w:r>
        <w:rPr>
          <w:rFonts w:cs="Abz-2 (Badr)" w:hint="cs"/>
          <w:color w:val="0070C0"/>
          <w:sz w:val="28"/>
          <w:szCs w:val="28"/>
          <w:rtl/>
          <w:lang w:bidi="ar"/>
        </w:rPr>
        <w:t>؟</w:t>
      </w:r>
      <w:r w:rsidRPr="00984B1F">
        <w:rPr>
          <w:rFonts w:cs="Abz-2 (Badr)"/>
          <w:color w:val="0070C0"/>
          <w:sz w:val="28"/>
          <w:szCs w:val="28"/>
          <w:rtl/>
          <w:lang w:bidi="ar"/>
        </w:rPr>
        <w:t xml:space="preserve"> فإن</w:t>
      </w:r>
      <w:r>
        <w:rPr>
          <w:rFonts w:cs="Abz-2 (Badr)" w:hint="cs"/>
          <w:color w:val="0070C0"/>
          <w:sz w:val="28"/>
          <w:szCs w:val="28"/>
          <w:rtl/>
          <w:lang w:bidi="ar"/>
        </w:rPr>
        <w:t>ّ</w:t>
      </w:r>
      <w:r w:rsidRPr="00984B1F">
        <w:rPr>
          <w:rFonts w:cs="Abz-2 (Badr)"/>
          <w:color w:val="0070C0"/>
          <w:sz w:val="28"/>
          <w:szCs w:val="28"/>
          <w:rtl/>
          <w:lang w:bidi="ar"/>
        </w:rPr>
        <w:t xml:space="preserve"> فيه</w:t>
      </w:r>
      <w:r>
        <w:rPr>
          <w:rFonts w:cs="Abz-2 (Badr)" w:hint="cs"/>
          <w:color w:val="0070C0"/>
          <w:sz w:val="28"/>
          <w:szCs w:val="28"/>
          <w:rtl/>
          <w:lang w:bidi="ar"/>
        </w:rPr>
        <w:t>:</w:t>
      </w:r>
      <w:r w:rsidRPr="00984B1F">
        <w:rPr>
          <w:rFonts w:cs="Abz-2 (Badr)"/>
          <w:color w:val="0070C0"/>
          <w:sz w:val="28"/>
          <w:szCs w:val="28"/>
          <w:rtl/>
          <w:lang w:bidi="ar"/>
        </w:rPr>
        <w:t xml:space="preserve"> </w:t>
      </w:r>
      <w:r>
        <w:rPr>
          <w:rFonts w:cs="Abz-2 (Badr)" w:hint="cs"/>
          <w:color w:val="0070C0"/>
          <w:sz w:val="28"/>
          <w:szCs w:val="28"/>
          <w:rtl/>
          <w:lang w:bidi="ar"/>
        </w:rPr>
        <w:t>أ</w:t>
      </w:r>
      <w:r w:rsidRPr="00984B1F">
        <w:rPr>
          <w:rFonts w:cs="Abz-2 (Badr)"/>
          <w:color w:val="0070C0"/>
          <w:sz w:val="28"/>
          <w:szCs w:val="28"/>
          <w:rtl/>
          <w:lang w:bidi="ar"/>
        </w:rPr>
        <w:t>ن</w:t>
      </w:r>
      <w:r>
        <w:rPr>
          <w:rFonts w:cs="Abz-2 (Badr)" w:hint="cs"/>
          <w:color w:val="0070C0"/>
          <w:sz w:val="28"/>
          <w:szCs w:val="28"/>
          <w:rtl/>
          <w:lang w:bidi="ar"/>
        </w:rPr>
        <w:t>ّ</w:t>
      </w:r>
      <w:r w:rsidRPr="00984B1F">
        <w:rPr>
          <w:rFonts w:cs="Abz-2 (Badr)"/>
          <w:color w:val="0070C0"/>
          <w:sz w:val="28"/>
          <w:szCs w:val="28"/>
          <w:rtl/>
          <w:lang w:bidi="ar"/>
        </w:rPr>
        <w:t xml:space="preserve">ا نريد </w:t>
      </w:r>
      <w:r w:rsidRPr="00984B1F">
        <w:rPr>
          <w:rFonts w:cs="Abz-2 (Badr)"/>
          <w:color w:val="0070C0"/>
          <w:sz w:val="28"/>
          <w:szCs w:val="28"/>
          <w:rtl/>
          <w:lang w:bidi="ar"/>
        </w:rPr>
        <w:lastRenderedPageBreak/>
        <w:t>العمل بالرواية المذكورة على وجه تجتمع به مع الروايات الأ</w:t>
      </w:r>
      <w:r>
        <w:rPr>
          <w:rFonts w:cs="Abz-2 (Badr)" w:hint="cs"/>
          <w:color w:val="0070C0"/>
          <w:sz w:val="28"/>
          <w:szCs w:val="28"/>
          <w:rtl/>
          <w:lang w:bidi="ar"/>
        </w:rPr>
        <w:t>ُ</w:t>
      </w:r>
      <w:r w:rsidRPr="00984B1F">
        <w:rPr>
          <w:rFonts w:cs="Abz-2 (Badr)"/>
          <w:color w:val="0070C0"/>
          <w:sz w:val="28"/>
          <w:szCs w:val="28"/>
          <w:rtl/>
          <w:lang w:bidi="ar"/>
        </w:rPr>
        <w:t>خر</w:t>
      </w:r>
      <w:r>
        <w:rPr>
          <w:rFonts w:cs="Abz-2 (Badr)" w:hint="cs"/>
          <w:color w:val="0070C0"/>
          <w:sz w:val="28"/>
          <w:szCs w:val="28"/>
          <w:rtl/>
          <w:lang w:bidi="ar"/>
        </w:rPr>
        <w:t>،</w:t>
      </w:r>
      <w:r w:rsidRPr="00984B1F">
        <w:rPr>
          <w:rFonts w:cs="Abz-2 (Badr)"/>
          <w:color w:val="0070C0"/>
          <w:sz w:val="28"/>
          <w:szCs w:val="28"/>
          <w:rtl/>
          <w:lang w:bidi="ar"/>
        </w:rPr>
        <w:t xml:space="preserve"> وهو يحصل بالتفريع على تلك المسألة</w:t>
      </w:r>
      <w:r>
        <w:rPr>
          <w:rFonts w:cs="Abz-2 (Badr)" w:hint="cs"/>
          <w:color w:val="0070C0"/>
          <w:sz w:val="28"/>
          <w:szCs w:val="28"/>
          <w:rtl/>
          <w:lang w:bidi="ar"/>
        </w:rPr>
        <w:t>.</w:t>
      </w:r>
      <w:r w:rsidRPr="009129C0">
        <w:rPr>
          <w:rFonts w:cs="Abz-2 (Badr)" w:hint="cs"/>
          <w:color w:val="0070C0"/>
          <w:sz w:val="28"/>
          <w:szCs w:val="28"/>
          <w:rtl/>
          <w:lang w:bidi="ar"/>
        </w:rPr>
        <w:t>»</w:t>
      </w:r>
      <w:r w:rsidRPr="001F44B4">
        <w:rPr>
          <w:rStyle w:val="FootnoteReference"/>
          <w:rFonts w:cs="Abz-2 (Badr)"/>
          <w:color w:val="000000" w:themeColor="text1"/>
          <w:sz w:val="28"/>
          <w:szCs w:val="28"/>
          <w:rtl/>
          <w:lang w:bidi="ar"/>
        </w:rPr>
        <w:footnoteReference w:id="3"/>
      </w:r>
    </w:p>
    <w:p w14:paraId="4B80E977" w14:textId="77777777" w:rsidR="001B6B4B" w:rsidRPr="009129C0" w:rsidRDefault="001B6B4B" w:rsidP="001B6B4B">
      <w:pPr>
        <w:widowControl w:val="0"/>
        <w:bidi/>
        <w:spacing w:after="0" w:line="257" w:lineRule="auto"/>
        <w:ind w:firstLine="284"/>
        <w:jc w:val="both"/>
        <w:rPr>
          <w:rFonts w:cs="Abz-2 (Badr)"/>
          <w:color w:val="0070C0"/>
          <w:sz w:val="28"/>
          <w:szCs w:val="28"/>
          <w:rtl/>
          <w:lang w:bidi="fa-IR"/>
        </w:rPr>
      </w:pPr>
      <w:r>
        <w:rPr>
          <w:rFonts w:cs="Abz-2 (Badr)" w:hint="cs"/>
          <w:color w:val="000000" w:themeColor="text1"/>
          <w:sz w:val="28"/>
          <w:szCs w:val="28"/>
          <w:rtl/>
          <w:lang w:bidi="fa-IR"/>
        </w:rPr>
        <w:t>ولی صاحب جواهر در اشکال بر اين توجيه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9129C0">
        <w:rPr>
          <w:rFonts w:cs="Abz-2 (Badr)" w:hint="cs"/>
          <w:color w:val="0070C0"/>
          <w:sz w:val="28"/>
          <w:szCs w:val="28"/>
          <w:rtl/>
          <w:lang w:bidi="fa-IR"/>
        </w:rPr>
        <w:t>«</w:t>
      </w:r>
      <w:r w:rsidRPr="009129C0">
        <w:rPr>
          <w:rFonts w:cs="Abz-2 (Badr)"/>
          <w:color w:val="0070C0"/>
          <w:sz w:val="28"/>
          <w:szCs w:val="28"/>
          <w:rtl/>
          <w:lang w:bidi="ar"/>
        </w:rPr>
        <w:t>ضرورة كون النزاع هناك في المطل</w:t>
      </w:r>
      <w:r w:rsidRPr="009129C0">
        <w:rPr>
          <w:rFonts w:cs="Abz-2 (Badr)" w:hint="cs"/>
          <w:color w:val="0070C0"/>
          <w:sz w:val="28"/>
          <w:szCs w:val="28"/>
          <w:rtl/>
          <w:lang w:bidi="ar"/>
        </w:rPr>
        <w:t>ّ</w:t>
      </w:r>
      <w:r w:rsidRPr="009129C0">
        <w:rPr>
          <w:rFonts w:cs="Abz-2 (Badr)"/>
          <w:color w:val="0070C0"/>
          <w:sz w:val="28"/>
          <w:szCs w:val="28"/>
          <w:rtl/>
          <w:lang w:bidi="ar"/>
        </w:rPr>
        <w:t>قة باعتبار خطاب الزوج بالنفقة لها إلا أن</w:t>
      </w:r>
      <w:r w:rsidRPr="009129C0">
        <w:rPr>
          <w:rFonts w:cs="Abz-2 (Badr)" w:hint="cs"/>
          <w:color w:val="0070C0"/>
          <w:sz w:val="28"/>
          <w:szCs w:val="28"/>
          <w:rtl/>
          <w:lang w:bidi="ar"/>
        </w:rPr>
        <w:t>ّ</w:t>
      </w:r>
      <w:r w:rsidRPr="009129C0">
        <w:rPr>
          <w:rFonts w:cs="Abz-2 (Badr)"/>
          <w:color w:val="0070C0"/>
          <w:sz w:val="28"/>
          <w:szCs w:val="28"/>
          <w:rtl/>
          <w:lang w:bidi="ar"/>
        </w:rPr>
        <w:t>ه لم يعلم كونها نفقة زوج أو قريب، وهنا لا إشكال في سقوط النفقة عن المتوف</w:t>
      </w:r>
      <w:r w:rsidRPr="009129C0">
        <w:rPr>
          <w:rFonts w:cs="Abz-2 (Badr)" w:hint="cs"/>
          <w:color w:val="0070C0"/>
          <w:sz w:val="28"/>
          <w:szCs w:val="28"/>
          <w:rtl/>
          <w:lang w:bidi="ar"/>
        </w:rPr>
        <w:t>ّ</w:t>
      </w:r>
      <w:r w:rsidRPr="009129C0">
        <w:rPr>
          <w:rFonts w:cs="Abz-2 (Badr)"/>
          <w:color w:val="0070C0"/>
          <w:sz w:val="28"/>
          <w:szCs w:val="28"/>
          <w:rtl/>
          <w:lang w:bidi="ar"/>
        </w:rPr>
        <w:t>ى، فليس حينئذ</w:t>
      </w:r>
      <w:r w:rsidRPr="009129C0">
        <w:rPr>
          <w:rFonts w:cs="Abz-2 (Badr)" w:hint="cs"/>
          <w:color w:val="0070C0"/>
          <w:sz w:val="28"/>
          <w:szCs w:val="28"/>
          <w:rtl/>
          <w:lang w:bidi="ar"/>
        </w:rPr>
        <w:t>ٍ</w:t>
      </w:r>
      <w:r w:rsidRPr="009129C0">
        <w:rPr>
          <w:rFonts w:cs="Abz-2 (Badr)"/>
          <w:color w:val="0070C0"/>
          <w:sz w:val="28"/>
          <w:szCs w:val="28"/>
          <w:rtl/>
          <w:lang w:bidi="ar"/>
        </w:rPr>
        <w:t xml:space="preserve"> إلا العمل بالخبر المزبور أو طرحه</w:t>
      </w:r>
      <w:r w:rsidRPr="009129C0">
        <w:rPr>
          <w:rFonts w:cs="Abz-2 (Badr)" w:hint="cs"/>
          <w:color w:val="0070C0"/>
          <w:sz w:val="28"/>
          <w:szCs w:val="28"/>
          <w:rtl/>
          <w:lang w:bidi="ar"/>
        </w:rPr>
        <w:t>.»</w:t>
      </w:r>
      <w:r w:rsidRPr="001F44B4">
        <w:rPr>
          <w:rStyle w:val="FootnoteReference"/>
          <w:rFonts w:cs="Abz-2 (Badr)"/>
          <w:color w:val="000000" w:themeColor="text1"/>
          <w:sz w:val="28"/>
          <w:szCs w:val="28"/>
          <w:rtl/>
          <w:lang w:bidi="ar"/>
        </w:rPr>
        <w:footnoteReference w:id="4"/>
      </w:r>
    </w:p>
    <w:p w14:paraId="2B8960CF" w14:textId="77777777" w:rsidR="001B6B4B" w:rsidRDefault="001B6B4B" w:rsidP="001B6B4B">
      <w:pPr>
        <w:widowControl w:val="0"/>
        <w:bidi/>
        <w:spacing w:after="0" w:line="262"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اين اشکال بر توجيه مذکور وارد نيست، چون مراد از آن اين نيست که مردّ مسأله به اين است که در مسأله مطلقه حامل کدام يک از دو مبنای مذکور را انتخاب کنيم، بلکه منظور اين است که اگر بحث از اين باشد که حامل استحقاق نفقه را دارد يا نه، حق با مفيد است و حامل استحقاقی برای نفقه ندارد و اخبار نافيه را بر اين مطلب حمل می</w:t>
      </w:r>
      <w:r>
        <w:rPr>
          <w:rFonts w:cs="Abz-2 (Badr)"/>
          <w:color w:val="000000" w:themeColor="text1"/>
          <w:sz w:val="28"/>
          <w:szCs w:val="28"/>
          <w:rtl/>
          <w:lang w:bidi="fa-IR"/>
        </w:rPr>
        <w:softHyphen/>
      </w:r>
      <w:r>
        <w:rPr>
          <w:rFonts w:cs="Abz-2 (Badr)" w:hint="cs"/>
          <w:color w:val="000000" w:themeColor="text1"/>
          <w:sz w:val="28"/>
          <w:szCs w:val="28"/>
          <w:rtl/>
          <w:lang w:bidi="fa-IR"/>
        </w:rPr>
        <w:t>کنيم، و چنانچه منظور اين باشد که نفقه</w:t>
      </w:r>
      <w:r>
        <w:rPr>
          <w:rFonts w:cs="Abz-2 (Badr)"/>
          <w:color w:val="000000" w:themeColor="text1"/>
          <w:sz w:val="28"/>
          <w:szCs w:val="28"/>
          <w:rtl/>
          <w:lang w:bidi="fa-IR"/>
        </w:rPr>
        <w:softHyphen/>
      </w:r>
      <w:r>
        <w:rPr>
          <w:rFonts w:cs="Abz-2 (Badr)" w:hint="cs"/>
          <w:color w:val="000000" w:themeColor="text1"/>
          <w:sz w:val="28"/>
          <w:szCs w:val="28"/>
          <w:rtl/>
          <w:lang w:bidi="fa-IR"/>
        </w:rPr>
        <w:t>ای که اختصاص به حمل دارد را چه کسی بايد متحمل شود، در اين صورت حق با شيخ است و اين نفقه از سهم الارث حمل پرداخت می</w:t>
      </w:r>
      <w:r>
        <w:rPr>
          <w:rFonts w:cs="Abz-2 (Badr)"/>
          <w:color w:val="000000" w:themeColor="text1"/>
          <w:sz w:val="28"/>
          <w:szCs w:val="28"/>
          <w:rtl/>
          <w:lang w:bidi="fa-IR"/>
        </w:rPr>
        <w:softHyphen/>
      </w:r>
      <w:r>
        <w:rPr>
          <w:rFonts w:cs="Abz-2 (Badr)" w:hint="cs"/>
          <w:color w:val="000000" w:themeColor="text1"/>
          <w:sz w:val="28"/>
          <w:szCs w:val="28"/>
          <w:rtl/>
          <w:lang w:bidi="fa-IR"/>
        </w:rPr>
        <w:t>شود و خبر کنانی بر اين مطلب حمل می</w:t>
      </w:r>
      <w:r>
        <w:rPr>
          <w:rFonts w:cs="Abz-2 (Badr)"/>
          <w:color w:val="000000" w:themeColor="text1"/>
          <w:sz w:val="28"/>
          <w:szCs w:val="28"/>
          <w:rtl/>
          <w:lang w:bidi="fa-IR"/>
        </w:rPr>
        <w:softHyphen/>
      </w:r>
      <w:r>
        <w:rPr>
          <w:rFonts w:cs="Abz-2 (Badr)" w:hint="cs"/>
          <w:color w:val="000000" w:themeColor="text1"/>
          <w:sz w:val="28"/>
          <w:szCs w:val="28"/>
          <w:rtl/>
          <w:lang w:bidi="fa-IR"/>
        </w:rPr>
        <w:t>گردد.</w:t>
      </w:r>
    </w:p>
    <w:p w14:paraId="5053B23A" w14:textId="77777777" w:rsidR="001B6B4B" w:rsidRDefault="001B6B4B" w:rsidP="001B6B4B">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 xml:space="preserve">بنابر اين آنچه که علامه در مختلف فرموده است در واقع مطابق با نحوه جمعی است که ما از اخبار انجام داديم. </w:t>
      </w:r>
    </w:p>
    <w:p w14:paraId="35E92A6C" w14:textId="77777777" w:rsidR="001B6B4B" w:rsidRPr="0090006A" w:rsidRDefault="001B6B4B" w:rsidP="001B6B4B">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مجلسی نيز در ملاذ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90006A">
        <w:rPr>
          <w:rFonts w:cs="Abz-2 (Badr)" w:hint="cs"/>
          <w:color w:val="0070C0"/>
          <w:sz w:val="28"/>
          <w:szCs w:val="28"/>
          <w:rtl/>
          <w:lang w:bidi="fa-IR"/>
        </w:rPr>
        <w:t>«</w:t>
      </w:r>
      <w:r w:rsidRPr="0090006A">
        <w:rPr>
          <w:rFonts w:cs="Abz-2 (Badr)"/>
          <w:color w:val="0070C0"/>
          <w:sz w:val="28"/>
          <w:szCs w:val="28"/>
          <w:rtl/>
          <w:lang w:bidi="ar"/>
        </w:rPr>
        <w:t>يمكن الجمع بين الأخبار بما إذا كانت الزوجة محتاجة لزم الإنفاق عليها من نصيب ولدها، لأن</w:t>
      </w:r>
      <w:r w:rsidRPr="0090006A">
        <w:rPr>
          <w:rFonts w:cs="Abz-2 (Badr)" w:hint="cs"/>
          <w:color w:val="0070C0"/>
          <w:sz w:val="28"/>
          <w:szCs w:val="28"/>
          <w:rtl/>
          <w:lang w:bidi="ar"/>
        </w:rPr>
        <w:t>ّ</w:t>
      </w:r>
      <w:r w:rsidRPr="0090006A">
        <w:rPr>
          <w:rFonts w:cs="Abz-2 (Badr)"/>
          <w:color w:val="0070C0"/>
          <w:sz w:val="28"/>
          <w:szCs w:val="28"/>
          <w:rtl/>
          <w:lang w:bidi="ar"/>
        </w:rPr>
        <w:t>ه تجب نفقتها عليه وإلا فلا</w:t>
      </w:r>
      <w:r w:rsidRPr="0090006A">
        <w:rPr>
          <w:rFonts w:cs="Abz-2 (Badr)" w:hint="cs"/>
          <w:color w:val="0070C0"/>
          <w:sz w:val="28"/>
          <w:szCs w:val="28"/>
          <w:rtl/>
          <w:lang w:bidi="ar"/>
        </w:rPr>
        <w:t>.»</w:t>
      </w:r>
      <w:r w:rsidRPr="001F44B4">
        <w:rPr>
          <w:rStyle w:val="FootnoteReference"/>
          <w:rFonts w:cs="Abz-2 (Badr)"/>
          <w:color w:val="000000" w:themeColor="text1"/>
          <w:sz w:val="28"/>
          <w:szCs w:val="28"/>
          <w:rtl/>
          <w:lang w:bidi="ar"/>
        </w:rPr>
        <w:footnoteReference w:id="5"/>
      </w:r>
    </w:p>
    <w:p w14:paraId="4D0D326C" w14:textId="77777777" w:rsidR="001B6B4B" w:rsidRDefault="001B6B4B" w:rsidP="001B6B4B">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اين جمع تبرعی بوده و شاهدی ندارد و بلکه ظاهر اخبار خلاف آن است، چون اگر فرض بر اين باشد که نفقه حامل از سهم الارث حمل پرداخت می</w:t>
      </w:r>
      <w:r>
        <w:rPr>
          <w:rFonts w:cs="Abz-2 (Badr)"/>
          <w:color w:val="000000" w:themeColor="text1"/>
          <w:sz w:val="28"/>
          <w:szCs w:val="28"/>
          <w:rtl/>
          <w:lang w:bidi="fa-IR"/>
        </w:rPr>
        <w:softHyphen/>
      </w:r>
      <w:r>
        <w:rPr>
          <w:rFonts w:cs="Abz-2 (Badr)" w:hint="cs"/>
          <w:color w:val="000000" w:themeColor="text1"/>
          <w:sz w:val="28"/>
          <w:szCs w:val="28"/>
          <w:rtl/>
          <w:lang w:bidi="fa-IR"/>
        </w:rPr>
        <w:t>شود، در اين صورت حامل نيز از ما ترک سهمی برده است و نمی</w:t>
      </w:r>
      <w:r>
        <w:rPr>
          <w:rFonts w:cs="Abz-2 (Badr)"/>
          <w:color w:val="000000" w:themeColor="text1"/>
          <w:sz w:val="28"/>
          <w:szCs w:val="28"/>
          <w:rtl/>
          <w:lang w:bidi="fa-IR"/>
        </w:rPr>
        <w:softHyphen/>
      </w:r>
      <w:r>
        <w:rPr>
          <w:rFonts w:cs="Abz-2 (Badr)" w:hint="cs"/>
          <w:color w:val="000000" w:themeColor="text1"/>
          <w:sz w:val="28"/>
          <w:szCs w:val="28"/>
          <w:rtl/>
          <w:lang w:bidi="fa-IR"/>
        </w:rPr>
        <w:t>توان او را نيازمند فرض کرد.</w:t>
      </w:r>
    </w:p>
    <w:p w14:paraId="0E543420" w14:textId="77777777" w:rsidR="001B6B4B" w:rsidRPr="00CD02E8" w:rsidRDefault="001B6B4B" w:rsidP="001B6B4B">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علاوه بر اين که در اين صورت نفقه او بر جميع فرزندان واجب خواهد بود و نه صرفاً بر حمل، در حالی که در خبر کنانی صرفاً امر به انفاق از سهم الارث حمل شده است.</w:t>
      </w:r>
    </w:p>
    <w:p w14:paraId="4F606FC3" w14:textId="77777777" w:rsidR="001B6B4B" w:rsidRDefault="001B6B4B" w:rsidP="001B6B4B">
      <w:pPr>
        <w:rPr>
          <w:rFonts w:cs="Abz-2 (Badr)"/>
          <w:color w:val="000000" w:themeColor="text1"/>
          <w:sz w:val="28"/>
          <w:szCs w:val="28"/>
          <w:rtl/>
          <w:lang w:bidi="fa-IR"/>
        </w:rPr>
      </w:pPr>
      <w:r>
        <w:rPr>
          <w:rFonts w:cs="Abz-2 (Badr)"/>
          <w:color w:val="000000" w:themeColor="text1"/>
          <w:sz w:val="28"/>
          <w:szCs w:val="28"/>
          <w:rtl/>
          <w:lang w:bidi="fa-IR"/>
        </w:rPr>
        <w:lastRenderedPageBreak/>
        <w:br w:type="page"/>
      </w:r>
    </w:p>
    <w:p w14:paraId="41AC7843" w14:textId="77777777" w:rsidR="001B6B4B" w:rsidRDefault="001B6B4B" w:rsidP="001B6B4B">
      <w:pPr>
        <w:widowControl w:val="0"/>
        <w:bidi/>
        <w:spacing w:after="0" w:line="257" w:lineRule="auto"/>
        <w:ind w:firstLine="284"/>
        <w:jc w:val="both"/>
        <w:rPr>
          <w:rFonts w:cs="Abz-2 (Badr)"/>
          <w:color w:val="000000" w:themeColor="text1"/>
          <w:sz w:val="28"/>
          <w:szCs w:val="28"/>
          <w:rtl/>
        </w:rPr>
      </w:pPr>
      <w:r w:rsidRPr="00F95C62">
        <w:rPr>
          <w:rFonts w:cs="Abz-2 (Badr)"/>
          <w:color w:val="000000" w:themeColor="text1"/>
          <w:sz w:val="28"/>
          <w:szCs w:val="28"/>
          <w:rtl/>
        </w:rPr>
        <w:lastRenderedPageBreak/>
        <w:t>طريقة الجمع بين أخبار المسألة قد عرض</w:t>
      </w:r>
      <w:r>
        <w:rPr>
          <w:rFonts w:cs="Abz-2 (Badr)" w:hint="cs"/>
          <w:color w:val="000000" w:themeColor="text1"/>
          <w:sz w:val="28"/>
          <w:szCs w:val="28"/>
          <w:rtl/>
        </w:rPr>
        <w:t>نا</w:t>
      </w:r>
      <w:r w:rsidRPr="00F95C62">
        <w:rPr>
          <w:rFonts w:cs="Abz-2 (Badr)"/>
          <w:color w:val="000000" w:themeColor="text1"/>
          <w:sz w:val="28"/>
          <w:szCs w:val="28"/>
          <w:rtl/>
        </w:rPr>
        <w:t>ها في الجلسة السابقة</w:t>
      </w:r>
      <w:r>
        <w:rPr>
          <w:rFonts w:cs="Abz-2 (Badr)" w:hint="cs"/>
          <w:color w:val="000000" w:themeColor="text1"/>
          <w:sz w:val="28"/>
          <w:szCs w:val="28"/>
          <w:rtl/>
        </w:rPr>
        <w:t>.</w:t>
      </w:r>
    </w:p>
    <w:p w14:paraId="108E75D0" w14:textId="77777777" w:rsidR="001B6B4B" w:rsidRPr="00510FE7" w:rsidRDefault="001B6B4B" w:rsidP="001B6B4B">
      <w:pPr>
        <w:widowControl w:val="0"/>
        <w:bidi/>
        <w:spacing w:after="0" w:line="257" w:lineRule="auto"/>
        <w:ind w:firstLine="284"/>
        <w:jc w:val="both"/>
        <w:rPr>
          <w:rFonts w:cs="Abz-2 (Badr)"/>
          <w:color w:val="0070C0"/>
          <w:spacing w:val="-6"/>
          <w:sz w:val="28"/>
          <w:szCs w:val="28"/>
          <w:rtl/>
          <w:lang w:bidi="ar"/>
        </w:rPr>
      </w:pPr>
      <w:r w:rsidRPr="00F95C62">
        <w:rPr>
          <w:rFonts w:cs="Abz-2 (Badr)"/>
          <w:color w:val="000000" w:themeColor="text1"/>
          <w:sz w:val="28"/>
          <w:szCs w:val="28"/>
          <w:rtl/>
        </w:rPr>
        <w:t xml:space="preserve">ولكنّ العلامة </w:t>
      </w:r>
      <w:r>
        <w:rPr>
          <w:rFonts w:cs="Abz-2 (Badr)" w:hint="cs"/>
          <w:color w:val="000000" w:themeColor="text1"/>
          <w:sz w:val="28"/>
          <w:szCs w:val="28"/>
          <w:rtl/>
        </w:rPr>
        <w:t>قال في المختلف</w:t>
      </w:r>
      <w:r w:rsidRPr="00510FE7">
        <w:rPr>
          <w:rFonts w:cs="Abz-2 (Badr)" w:hint="cs"/>
          <w:color w:val="000000" w:themeColor="text1"/>
          <w:spacing w:val="-6"/>
          <w:sz w:val="28"/>
          <w:szCs w:val="28"/>
          <w:rtl/>
          <w:lang w:bidi="fa-IR"/>
        </w:rPr>
        <w:t xml:space="preserve">: </w:t>
      </w:r>
      <w:r w:rsidRPr="00510FE7">
        <w:rPr>
          <w:rFonts w:cs="Abz-2 (Badr)" w:hint="cs"/>
          <w:color w:val="0070C0"/>
          <w:spacing w:val="-6"/>
          <w:sz w:val="28"/>
          <w:szCs w:val="28"/>
          <w:rtl/>
          <w:lang w:bidi="fa-IR"/>
        </w:rPr>
        <w:t>«</w:t>
      </w:r>
      <w:r w:rsidRPr="00510FE7">
        <w:rPr>
          <w:rFonts w:cs="Abz-2 (Badr)"/>
          <w:color w:val="0070C0"/>
          <w:spacing w:val="-6"/>
          <w:sz w:val="28"/>
          <w:szCs w:val="28"/>
          <w:rtl/>
          <w:lang w:bidi="ar"/>
        </w:rPr>
        <w:t>إن جعلنا النفقة للحمل، فالحقّ‌ ما قاله الشيخ، وإن جعلناها للحامل، فالحقّ‌ ما قاله المفيد</w:t>
      </w:r>
      <w:r w:rsidRPr="00510FE7">
        <w:rPr>
          <w:rFonts w:cs="Abz-2 (Badr)" w:hint="cs"/>
          <w:color w:val="0070C0"/>
          <w:spacing w:val="-6"/>
          <w:sz w:val="28"/>
          <w:szCs w:val="28"/>
          <w:rtl/>
          <w:lang w:bidi="ar"/>
        </w:rPr>
        <w:t>.»</w:t>
      </w:r>
      <w:r w:rsidRPr="00510FE7">
        <w:rPr>
          <w:rStyle w:val="FootnoteReference"/>
          <w:rFonts w:cs="Abz-2 (Badr)"/>
          <w:color w:val="000000" w:themeColor="text1"/>
          <w:spacing w:val="-6"/>
          <w:sz w:val="28"/>
          <w:szCs w:val="28"/>
          <w:rtl/>
          <w:lang w:bidi="ar"/>
        </w:rPr>
        <w:footnoteReference w:id="6"/>
      </w:r>
    </w:p>
    <w:p w14:paraId="444A6D60" w14:textId="77777777" w:rsidR="001B6B4B" w:rsidRDefault="001B6B4B" w:rsidP="001B6B4B">
      <w:pPr>
        <w:widowControl w:val="0"/>
        <w:bidi/>
        <w:spacing w:after="0" w:line="257" w:lineRule="auto"/>
        <w:ind w:firstLine="284"/>
        <w:jc w:val="both"/>
        <w:rPr>
          <w:rFonts w:cs="Abz-2 (Badr)"/>
          <w:color w:val="0070C0"/>
          <w:sz w:val="28"/>
          <w:szCs w:val="28"/>
          <w:rtl/>
          <w:lang w:bidi="ar"/>
        </w:rPr>
      </w:pPr>
      <w:r>
        <w:rPr>
          <w:rFonts w:cs="Abz-2 (Badr)" w:hint="cs"/>
          <w:color w:val="000000" w:themeColor="text1"/>
          <w:sz w:val="28"/>
          <w:szCs w:val="28"/>
          <w:rtl/>
          <w:lang w:bidi="ar"/>
        </w:rPr>
        <w:t>وقد استشکل عليه ال</w:t>
      </w:r>
      <w:r w:rsidRPr="00DC6856">
        <w:rPr>
          <w:rFonts w:cs="Abz-2 (Badr)" w:hint="cs"/>
          <w:color w:val="000000" w:themeColor="text1"/>
          <w:sz w:val="28"/>
          <w:szCs w:val="28"/>
          <w:rtl/>
          <w:lang w:bidi="fa-IR"/>
        </w:rPr>
        <w:t>سي</w:t>
      </w:r>
      <w:r>
        <w:rPr>
          <w:rFonts w:cs="Abz-2 (Badr)" w:hint="cs"/>
          <w:color w:val="000000" w:themeColor="text1"/>
          <w:sz w:val="28"/>
          <w:szCs w:val="28"/>
          <w:rtl/>
          <w:lang w:bidi="fa-IR"/>
        </w:rPr>
        <w:t>ّ</w:t>
      </w:r>
      <w:r w:rsidRPr="00DC6856">
        <w:rPr>
          <w:rFonts w:cs="Abz-2 (Badr)" w:hint="cs"/>
          <w:color w:val="000000" w:themeColor="text1"/>
          <w:sz w:val="28"/>
          <w:szCs w:val="28"/>
          <w:rtl/>
          <w:lang w:bidi="fa-IR"/>
        </w:rPr>
        <w:t xml:space="preserve">د </w:t>
      </w:r>
      <w:r>
        <w:rPr>
          <w:rFonts w:cs="Abz-2 (Badr)" w:hint="cs"/>
          <w:color w:val="000000" w:themeColor="text1"/>
          <w:sz w:val="28"/>
          <w:szCs w:val="28"/>
          <w:rtl/>
          <w:lang w:bidi="fa-IR"/>
        </w:rPr>
        <w:t>ال</w:t>
      </w:r>
      <w:r w:rsidRPr="00DC6856">
        <w:rPr>
          <w:rFonts w:cs="Abz-2 (Badr)" w:hint="cs"/>
          <w:color w:val="000000" w:themeColor="text1"/>
          <w:sz w:val="28"/>
          <w:szCs w:val="28"/>
          <w:rtl/>
          <w:lang w:bidi="fa-IR"/>
        </w:rPr>
        <w:t>عامل</w:t>
      </w:r>
      <w:r>
        <w:rPr>
          <w:rFonts w:cs="Abz-2 (Badr)" w:hint="cs"/>
          <w:color w:val="000000" w:themeColor="text1"/>
          <w:sz w:val="28"/>
          <w:szCs w:val="28"/>
          <w:rtl/>
          <w:lang w:bidi="fa-IR"/>
        </w:rPr>
        <w:t>ي</w:t>
      </w:r>
      <w:r w:rsidRPr="00DC6856">
        <w:rPr>
          <w:rFonts w:cs="Abz-2 (Badr)" w:hint="cs"/>
          <w:color w:val="000000" w:themeColor="text1"/>
          <w:sz w:val="28"/>
          <w:szCs w:val="28"/>
          <w:rtl/>
          <w:lang w:bidi="fa-IR"/>
        </w:rPr>
        <w:t xml:space="preserve"> </w:t>
      </w:r>
      <w:r>
        <w:rPr>
          <w:rFonts w:cs="Abz-2 (Badr)" w:hint="cs"/>
          <w:color w:val="000000" w:themeColor="text1"/>
          <w:sz w:val="28"/>
          <w:szCs w:val="28"/>
          <w:rtl/>
          <w:lang w:bidi="fa-IR"/>
        </w:rPr>
        <w:t>بقوله:</w:t>
      </w:r>
      <w:r>
        <w:rPr>
          <w:rFonts w:cs="Abz-2 (Badr)" w:hint="cs"/>
          <w:color w:val="0070C0"/>
          <w:sz w:val="28"/>
          <w:szCs w:val="28"/>
          <w:rtl/>
          <w:lang w:bidi="ar"/>
        </w:rPr>
        <w:t xml:space="preserve"> «</w:t>
      </w:r>
      <w:r w:rsidRPr="00DC6856">
        <w:rPr>
          <w:rFonts w:cs="Abz-2 (Badr)"/>
          <w:color w:val="0070C0"/>
          <w:sz w:val="28"/>
          <w:szCs w:val="28"/>
          <w:rtl/>
          <w:lang w:bidi="ar"/>
        </w:rPr>
        <w:t>ما ذكره رحمه الله بعيد عن التحقيق، إذ ليس في الروايات المتضم</w:t>
      </w:r>
      <w:r>
        <w:rPr>
          <w:rFonts w:cs="Abz-2 (Badr)" w:hint="cs"/>
          <w:color w:val="0070C0"/>
          <w:sz w:val="28"/>
          <w:szCs w:val="28"/>
          <w:rtl/>
          <w:lang w:bidi="ar"/>
        </w:rPr>
        <w:t>ّ</w:t>
      </w:r>
      <w:r w:rsidRPr="00DC6856">
        <w:rPr>
          <w:rFonts w:cs="Abz-2 (Badr)"/>
          <w:color w:val="0070C0"/>
          <w:sz w:val="28"/>
          <w:szCs w:val="28"/>
          <w:rtl/>
          <w:lang w:bidi="ar"/>
        </w:rPr>
        <w:t xml:space="preserve">نة لهذا الحكم دلالة على </w:t>
      </w:r>
      <w:r>
        <w:rPr>
          <w:rFonts w:cs="Abz-2 (Badr)" w:hint="cs"/>
          <w:color w:val="0070C0"/>
          <w:sz w:val="28"/>
          <w:szCs w:val="28"/>
          <w:rtl/>
          <w:lang w:bidi="ar"/>
        </w:rPr>
        <w:t>أ</w:t>
      </w:r>
      <w:r w:rsidRPr="00DC6856">
        <w:rPr>
          <w:rFonts w:cs="Abz-2 (Badr)"/>
          <w:color w:val="0070C0"/>
          <w:sz w:val="28"/>
          <w:szCs w:val="28"/>
          <w:rtl/>
          <w:lang w:bidi="ar"/>
        </w:rPr>
        <w:t>ن</w:t>
      </w:r>
      <w:r>
        <w:rPr>
          <w:rFonts w:cs="Abz-2 (Badr)" w:hint="cs"/>
          <w:color w:val="0070C0"/>
          <w:sz w:val="28"/>
          <w:szCs w:val="28"/>
          <w:rtl/>
          <w:lang w:bidi="ar"/>
        </w:rPr>
        <w:t>ّ</w:t>
      </w:r>
      <w:r w:rsidRPr="00DC6856">
        <w:rPr>
          <w:rFonts w:cs="Abz-2 (Badr)"/>
          <w:color w:val="0070C0"/>
          <w:sz w:val="28"/>
          <w:szCs w:val="28"/>
          <w:rtl/>
          <w:lang w:bidi="ar"/>
        </w:rPr>
        <w:t xml:space="preserve"> النفقة للحمل بوجه، و</w:t>
      </w:r>
      <w:r>
        <w:rPr>
          <w:rFonts w:cs="Abz-2 (Badr)" w:hint="cs"/>
          <w:color w:val="0070C0"/>
          <w:sz w:val="28"/>
          <w:szCs w:val="28"/>
          <w:rtl/>
          <w:lang w:bidi="ar"/>
        </w:rPr>
        <w:t>إ</w:t>
      </w:r>
      <w:r w:rsidRPr="00DC6856">
        <w:rPr>
          <w:rFonts w:cs="Abz-2 (Badr)"/>
          <w:color w:val="0070C0"/>
          <w:sz w:val="28"/>
          <w:szCs w:val="28"/>
          <w:rtl/>
          <w:lang w:bidi="ar"/>
        </w:rPr>
        <w:t>ن</w:t>
      </w:r>
      <w:r>
        <w:rPr>
          <w:rFonts w:cs="Abz-2 (Badr)" w:hint="cs"/>
          <w:color w:val="0070C0"/>
          <w:sz w:val="28"/>
          <w:szCs w:val="28"/>
          <w:rtl/>
          <w:lang w:bidi="ar"/>
        </w:rPr>
        <w:t>ّ</w:t>
      </w:r>
      <w:r w:rsidRPr="00DC6856">
        <w:rPr>
          <w:rFonts w:cs="Abz-2 (Badr)"/>
          <w:color w:val="0070C0"/>
          <w:sz w:val="28"/>
          <w:szCs w:val="28"/>
          <w:rtl/>
          <w:lang w:bidi="ar"/>
        </w:rPr>
        <w:t xml:space="preserve">ما المستفاد منها </w:t>
      </w:r>
      <w:r>
        <w:rPr>
          <w:rFonts w:cs="Abz-2 (Badr)" w:hint="cs"/>
          <w:color w:val="0070C0"/>
          <w:sz w:val="28"/>
          <w:szCs w:val="28"/>
          <w:rtl/>
          <w:lang w:bidi="ar"/>
        </w:rPr>
        <w:t>أ</w:t>
      </w:r>
      <w:r w:rsidRPr="00DC6856">
        <w:rPr>
          <w:rFonts w:cs="Abz-2 (Badr)"/>
          <w:color w:val="0070C0"/>
          <w:sz w:val="28"/>
          <w:szCs w:val="28"/>
          <w:rtl/>
          <w:lang w:bidi="ar"/>
        </w:rPr>
        <w:t>نّه ينفق على الحامل من نصيب الحمل</w:t>
      </w:r>
      <w:r>
        <w:rPr>
          <w:rFonts w:cs="Abz-2 (Badr)" w:hint="cs"/>
          <w:color w:val="0070C0"/>
          <w:sz w:val="28"/>
          <w:szCs w:val="28"/>
          <w:rtl/>
          <w:lang w:bidi="ar"/>
        </w:rPr>
        <w:t>.</w:t>
      </w:r>
    </w:p>
    <w:p w14:paraId="7652DA48" w14:textId="77777777" w:rsidR="001B6B4B" w:rsidRDefault="001B6B4B" w:rsidP="001B6B4B">
      <w:pPr>
        <w:widowControl w:val="0"/>
        <w:bidi/>
        <w:spacing w:after="0" w:line="257" w:lineRule="auto"/>
        <w:ind w:firstLine="284"/>
        <w:jc w:val="both"/>
        <w:rPr>
          <w:rFonts w:cs="Abz-2 (Badr)"/>
          <w:color w:val="0070C0"/>
          <w:sz w:val="28"/>
          <w:szCs w:val="28"/>
          <w:rtl/>
          <w:lang w:bidi="ar"/>
        </w:rPr>
      </w:pPr>
      <w:r w:rsidRPr="00DC6856">
        <w:rPr>
          <w:rFonts w:cs="Abz-2 (Badr)"/>
          <w:color w:val="0070C0"/>
          <w:sz w:val="28"/>
          <w:szCs w:val="28"/>
          <w:rtl/>
          <w:lang w:bidi="ar"/>
        </w:rPr>
        <w:t>ف</w:t>
      </w:r>
      <w:r>
        <w:rPr>
          <w:rFonts w:cs="Abz-2 (Badr)" w:hint="cs"/>
          <w:color w:val="0070C0"/>
          <w:sz w:val="28"/>
          <w:szCs w:val="28"/>
          <w:rtl/>
          <w:lang w:bidi="ar"/>
        </w:rPr>
        <w:t>إ</w:t>
      </w:r>
      <w:r w:rsidRPr="00DC6856">
        <w:rPr>
          <w:rFonts w:cs="Abz-2 (Badr)"/>
          <w:color w:val="0070C0"/>
          <w:sz w:val="28"/>
          <w:szCs w:val="28"/>
          <w:rtl/>
          <w:lang w:bidi="ar"/>
        </w:rPr>
        <w:t>ن وجب العمل بها</w:t>
      </w:r>
      <w:r>
        <w:rPr>
          <w:rFonts w:cs="Abz-2 (Badr)" w:hint="cs"/>
          <w:color w:val="0070C0"/>
          <w:sz w:val="28"/>
          <w:szCs w:val="28"/>
          <w:rtl/>
          <w:lang w:bidi="ar"/>
        </w:rPr>
        <w:t>،</w:t>
      </w:r>
      <w:r w:rsidRPr="00DC6856">
        <w:rPr>
          <w:rFonts w:cs="Abz-2 (Badr)"/>
          <w:color w:val="0070C0"/>
          <w:sz w:val="28"/>
          <w:szCs w:val="28"/>
          <w:rtl/>
          <w:lang w:bidi="ar"/>
        </w:rPr>
        <w:t xml:space="preserve"> تعيّن المصير </w:t>
      </w:r>
      <w:r>
        <w:rPr>
          <w:rFonts w:cs="Abz-2 (Badr)" w:hint="cs"/>
          <w:color w:val="0070C0"/>
          <w:sz w:val="28"/>
          <w:szCs w:val="28"/>
          <w:rtl/>
          <w:lang w:bidi="ar"/>
        </w:rPr>
        <w:t>إ</w:t>
      </w:r>
      <w:r w:rsidRPr="00DC6856">
        <w:rPr>
          <w:rFonts w:cs="Abz-2 (Badr)"/>
          <w:color w:val="0070C0"/>
          <w:sz w:val="28"/>
          <w:szCs w:val="28"/>
          <w:rtl/>
          <w:lang w:bidi="ar"/>
        </w:rPr>
        <w:t>لى هذا الحكم مطلقا</w:t>
      </w:r>
      <w:r>
        <w:rPr>
          <w:rFonts w:cs="Abz-2 (Badr)" w:hint="cs"/>
          <w:color w:val="0070C0"/>
          <w:sz w:val="28"/>
          <w:szCs w:val="28"/>
          <w:rtl/>
          <w:lang w:bidi="ar"/>
        </w:rPr>
        <w:t xml:space="preserve">ً، </w:t>
      </w:r>
      <w:r w:rsidRPr="00DC6856">
        <w:rPr>
          <w:rFonts w:cs="Abz-2 (Badr)"/>
          <w:color w:val="0070C0"/>
          <w:sz w:val="28"/>
          <w:szCs w:val="28"/>
          <w:rtl/>
          <w:lang w:bidi="ar"/>
        </w:rPr>
        <w:t>و</w:t>
      </w:r>
      <w:r>
        <w:rPr>
          <w:rFonts w:cs="Abz-2 (Badr)" w:hint="cs"/>
          <w:color w:val="0070C0"/>
          <w:sz w:val="28"/>
          <w:szCs w:val="28"/>
          <w:rtl/>
          <w:lang w:bidi="ar"/>
        </w:rPr>
        <w:t>إ</w:t>
      </w:r>
      <w:r w:rsidRPr="00DC6856">
        <w:rPr>
          <w:rFonts w:cs="Abz-2 (Badr)"/>
          <w:color w:val="0070C0"/>
          <w:sz w:val="28"/>
          <w:szCs w:val="28"/>
          <w:rtl/>
          <w:lang w:bidi="ar"/>
        </w:rPr>
        <w:t xml:space="preserve">ن ترجّح ردّها </w:t>
      </w:r>
      <w:r>
        <w:rPr>
          <w:rFonts w:cs="Abz-2 (Badr)" w:hint="cs"/>
          <w:color w:val="0070C0"/>
          <w:sz w:val="28"/>
          <w:szCs w:val="28"/>
          <w:rtl/>
          <w:lang w:bidi="ar"/>
        </w:rPr>
        <w:t>ـ</w:t>
      </w:r>
      <w:r w:rsidRPr="00DC6856">
        <w:rPr>
          <w:rFonts w:cs="Abz-2 (Badr)"/>
          <w:color w:val="0070C0"/>
          <w:sz w:val="28"/>
          <w:szCs w:val="28"/>
          <w:rtl/>
          <w:lang w:bidi="ar"/>
        </w:rPr>
        <w:t xml:space="preserve"> </w:t>
      </w:r>
      <w:r>
        <w:rPr>
          <w:rFonts w:cs="Abz-2 (Badr)" w:hint="cs"/>
          <w:color w:val="0070C0"/>
          <w:sz w:val="28"/>
          <w:szCs w:val="28"/>
          <w:rtl/>
          <w:lang w:bidi="ar"/>
        </w:rPr>
        <w:t>إ</w:t>
      </w:r>
      <w:r w:rsidRPr="00DC6856">
        <w:rPr>
          <w:rFonts w:cs="Abz-2 (Badr)"/>
          <w:color w:val="0070C0"/>
          <w:sz w:val="28"/>
          <w:szCs w:val="28"/>
          <w:rtl/>
          <w:lang w:bidi="ar"/>
        </w:rPr>
        <w:t>م</w:t>
      </w:r>
      <w:r>
        <w:rPr>
          <w:rFonts w:cs="Abz-2 (Badr)" w:hint="cs"/>
          <w:color w:val="0070C0"/>
          <w:sz w:val="28"/>
          <w:szCs w:val="28"/>
          <w:rtl/>
          <w:lang w:bidi="ar"/>
        </w:rPr>
        <w:t>ّ</w:t>
      </w:r>
      <w:r w:rsidRPr="00DC6856">
        <w:rPr>
          <w:rFonts w:cs="Abz-2 (Badr)"/>
          <w:color w:val="0070C0"/>
          <w:sz w:val="28"/>
          <w:szCs w:val="28"/>
          <w:rtl/>
          <w:lang w:bidi="ar"/>
        </w:rPr>
        <w:t xml:space="preserve">ا لقصورها من حيث السند والدلالة أو لما ذكره المفيد رحمه الله من </w:t>
      </w:r>
      <w:r>
        <w:rPr>
          <w:rFonts w:cs="Abz-2 (Badr)" w:hint="cs"/>
          <w:color w:val="0070C0"/>
          <w:sz w:val="28"/>
          <w:szCs w:val="28"/>
          <w:rtl/>
          <w:lang w:bidi="ar"/>
        </w:rPr>
        <w:t>أ</w:t>
      </w:r>
      <w:r w:rsidRPr="00DC6856">
        <w:rPr>
          <w:rFonts w:cs="Abz-2 (Badr)"/>
          <w:color w:val="0070C0"/>
          <w:sz w:val="28"/>
          <w:szCs w:val="28"/>
          <w:rtl/>
          <w:lang w:bidi="ar"/>
        </w:rPr>
        <w:t>ن</w:t>
      </w:r>
      <w:r>
        <w:rPr>
          <w:rFonts w:cs="Abz-2 (Badr)" w:hint="cs"/>
          <w:color w:val="0070C0"/>
          <w:sz w:val="28"/>
          <w:szCs w:val="28"/>
          <w:rtl/>
          <w:lang w:bidi="ar"/>
        </w:rPr>
        <w:t>ّ</w:t>
      </w:r>
      <w:r w:rsidRPr="00DC6856">
        <w:rPr>
          <w:rFonts w:cs="Abz-2 (Badr)"/>
          <w:color w:val="0070C0"/>
          <w:sz w:val="28"/>
          <w:szCs w:val="28"/>
          <w:rtl/>
          <w:lang w:bidi="ar"/>
        </w:rPr>
        <w:t xml:space="preserve"> الحمل لا مال له </w:t>
      </w:r>
      <w:r>
        <w:rPr>
          <w:rFonts w:cs="Abz-2 (Badr)" w:hint="cs"/>
          <w:color w:val="0070C0"/>
          <w:sz w:val="28"/>
          <w:szCs w:val="28"/>
          <w:rtl/>
          <w:lang w:bidi="ar"/>
        </w:rPr>
        <w:t>ـ</w:t>
      </w:r>
      <w:r w:rsidRPr="00DC6856">
        <w:rPr>
          <w:rFonts w:cs="Abz-2 (Badr)"/>
          <w:color w:val="0070C0"/>
          <w:sz w:val="28"/>
          <w:szCs w:val="28"/>
          <w:rtl/>
          <w:lang w:bidi="ar"/>
        </w:rPr>
        <w:t xml:space="preserve"> وجب نفي هذا الحكم رأسا</w:t>
      </w:r>
      <w:r>
        <w:rPr>
          <w:rFonts w:cs="Abz-2 (Badr)" w:hint="cs"/>
          <w:color w:val="0070C0"/>
          <w:sz w:val="28"/>
          <w:szCs w:val="28"/>
          <w:rtl/>
          <w:lang w:bidi="ar"/>
        </w:rPr>
        <w:t>ً</w:t>
      </w:r>
      <w:r w:rsidRPr="00DC6856">
        <w:rPr>
          <w:rFonts w:cs="Abz-2 (Badr)"/>
          <w:color w:val="0070C0"/>
          <w:sz w:val="28"/>
          <w:szCs w:val="28"/>
          <w:rtl/>
          <w:lang w:bidi="ar"/>
        </w:rPr>
        <w:t xml:space="preserve"> كما ذكره المفيد رحمه الله وابن إدريس</w:t>
      </w:r>
      <w:r>
        <w:rPr>
          <w:rFonts w:cs="Abz-2 (Badr)" w:hint="cs"/>
          <w:color w:val="0070C0"/>
          <w:sz w:val="28"/>
          <w:szCs w:val="28"/>
          <w:rtl/>
          <w:lang w:bidi="ar"/>
        </w:rPr>
        <w:t>.</w:t>
      </w:r>
    </w:p>
    <w:p w14:paraId="638CF743" w14:textId="77777777" w:rsidR="001B6B4B" w:rsidRPr="00FE072B" w:rsidRDefault="001B6B4B" w:rsidP="001B6B4B">
      <w:pPr>
        <w:widowControl w:val="0"/>
        <w:bidi/>
        <w:spacing w:after="0" w:line="257" w:lineRule="auto"/>
        <w:ind w:firstLine="284"/>
        <w:jc w:val="both"/>
        <w:rPr>
          <w:rFonts w:cs="Abz-2 (Badr)"/>
          <w:color w:val="0070C0"/>
          <w:sz w:val="28"/>
          <w:szCs w:val="28"/>
          <w:rtl/>
          <w:lang w:bidi="fa-IR"/>
        </w:rPr>
      </w:pPr>
      <w:r w:rsidRPr="00DC6856">
        <w:rPr>
          <w:rFonts w:cs="Abz-2 (Badr)"/>
          <w:color w:val="0070C0"/>
          <w:sz w:val="28"/>
          <w:szCs w:val="28"/>
          <w:rtl/>
          <w:lang w:bidi="ar"/>
        </w:rPr>
        <w:t>أم</w:t>
      </w:r>
      <w:r>
        <w:rPr>
          <w:rFonts w:cs="Abz-2 (Badr)" w:hint="cs"/>
          <w:color w:val="0070C0"/>
          <w:sz w:val="28"/>
          <w:szCs w:val="28"/>
          <w:rtl/>
          <w:lang w:bidi="ar"/>
        </w:rPr>
        <w:t>ّ</w:t>
      </w:r>
      <w:r w:rsidRPr="00DC6856">
        <w:rPr>
          <w:rFonts w:cs="Abz-2 (Badr)"/>
          <w:color w:val="0070C0"/>
          <w:sz w:val="28"/>
          <w:szCs w:val="28"/>
          <w:rtl/>
          <w:lang w:bidi="ar"/>
        </w:rPr>
        <w:t>ا التفصيل فلا وجه له.</w:t>
      </w:r>
      <w:r>
        <w:rPr>
          <w:rFonts w:cs="Abz-2 (Badr)" w:hint="cs"/>
          <w:color w:val="0070C0"/>
          <w:sz w:val="28"/>
          <w:szCs w:val="28"/>
          <w:rtl/>
          <w:lang w:bidi="ar"/>
        </w:rPr>
        <w:t>»</w:t>
      </w:r>
      <w:r w:rsidRPr="001F44B4">
        <w:rPr>
          <w:rStyle w:val="FootnoteReference"/>
          <w:rFonts w:cs="Abz-2 (Badr)"/>
          <w:color w:val="000000" w:themeColor="text1"/>
          <w:sz w:val="28"/>
          <w:szCs w:val="28"/>
          <w:rtl/>
          <w:lang w:bidi="ar"/>
        </w:rPr>
        <w:footnoteReference w:id="7"/>
      </w:r>
    </w:p>
    <w:p w14:paraId="31F6AFF7" w14:textId="77777777" w:rsidR="001B6B4B" w:rsidRDefault="001B6B4B" w:rsidP="001B6B4B">
      <w:pPr>
        <w:widowControl w:val="0"/>
        <w:bidi/>
        <w:spacing w:after="0" w:line="257" w:lineRule="auto"/>
        <w:ind w:firstLine="284"/>
        <w:jc w:val="both"/>
        <w:rPr>
          <w:rFonts w:cs="Abz-2 (Badr)"/>
          <w:color w:val="0070C0"/>
          <w:sz w:val="28"/>
          <w:szCs w:val="28"/>
          <w:rtl/>
          <w:lang w:bidi="ar"/>
        </w:rPr>
      </w:pPr>
      <w:r>
        <w:rPr>
          <w:rFonts w:cs="Abz-2 (Badr)" w:hint="cs"/>
          <w:color w:val="000000" w:themeColor="text1"/>
          <w:sz w:val="28"/>
          <w:szCs w:val="28"/>
          <w:rtl/>
          <w:lang w:bidi="fa-IR"/>
        </w:rPr>
        <w:t xml:space="preserve">لکن صاحب الحدائق قال في توضيح مراد العلامة والجواب عن إشکال السيّد العاملي: </w:t>
      </w:r>
      <w:r w:rsidRPr="009129C0">
        <w:rPr>
          <w:rFonts w:cs="Abz-2 (Badr)" w:hint="cs"/>
          <w:color w:val="0070C0"/>
          <w:sz w:val="28"/>
          <w:szCs w:val="28"/>
          <w:rtl/>
          <w:lang w:bidi="fa-IR"/>
        </w:rPr>
        <w:t>«</w:t>
      </w:r>
      <w:r w:rsidRPr="009129C0">
        <w:rPr>
          <w:rFonts w:cs="Abz-2 (Badr)"/>
          <w:color w:val="0070C0"/>
          <w:sz w:val="28"/>
          <w:szCs w:val="28"/>
          <w:rtl/>
          <w:lang w:bidi="ar"/>
        </w:rPr>
        <w:t>الظاهر أن</w:t>
      </w:r>
      <w:r w:rsidRPr="009129C0">
        <w:rPr>
          <w:rFonts w:cs="Abz-2 (Badr)" w:hint="cs"/>
          <w:color w:val="0070C0"/>
          <w:sz w:val="28"/>
          <w:szCs w:val="28"/>
          <w:rtl/>
          <w:lang w:bidi="ar"/>
        </w:rPr>
        <w:t>ّ</w:t>
      </w:r>
      <w:r w:rsidRPr="009129C0">
        <w:rPr>
          <w:rFonts w:cs="Abz-2 (Badr)"/>
          <w:color w:val="0070C0"/>
          <w:sz w:val="28"/>
          <w:szCs w:val="28"/>
          <w:rtl/>
          <w:lang w:bidi="ar"/>
        </w:rPr>
        <w:t xml:space="preserve"> مراد العلامة من هذا الكلام هو الجمع بين أخبار المسألة بحمل ما دل</w:t>
      </w:r>
      <w:r w:rsidRPr="009129C0">
        <w:rPr>
          <w:rFonts w:cs="Abz-2 (Badr)" w:hint="cs"/>
          <w:color w:val="0070C0"/>
          <w:sz w:val="28"/>
          <w:szCs w:val="28"/>
          <w:rtl/>
          <w:lang w:bidi="ar"/>
        </w:rPr>
        <w:t>ّ</w:t>
      </w:r>
      <w:r w:rsidRPr="009129C0">
        <w:rPr>
          <w:rFonts w:cs="Abz-2 (Badr)"/>
          <w:color w:val="0070C0"/>
          <w:sz w:val="28"/>
          <w:szCs w:val="28"/>
          <w:rtl/>
          <w:lang w:bidi="ar"/>
        </w:rPr>
        <w:t xml:space="preserve"> على وجوب الإنفاق عليها من مال ولدها الذي في بطنها، على أن</w:t>
      </w:r>
      <w:r w:rsidRPr="009129C0">
        <w:rPr>
          <w:rFonts w:cs="Abz-2 (Badr)" w:hint="cs"/>
          <w:color w:val="0070C0"/>
          <w:sz w:val="28"/>
          <w:szCs w:val="28"/>
          <w:rtl/>
          <w:lang w:bidi="ar"/>
        </w:rPr>
        <w:t>ّ</w:t>
      </w:r>
      <w:r w:rsidRPr="009129C0">
        <w:rPr>
          <w:rFonts w:cs="Abz-2 (Badr)"/>
          <w:color w:val="0070C0"/>
          <w:sz w:val="28"/>
          <w:szCs w:val="28"/>
          <w:rtl/>
          <w:lang w:bidi="ar"/>
        </w:rPr>
        <w:t xml:space="preserve"> هذه النفقة للولد لا للحامل، وحمل ما دل</w:t>
      </w:r>
      <w:r w:rsidRPr="009129C0">
        <w:rPr>
          <w:rFonts w:cs="Abz-2 (Badr)" w:hint="cs"/>
          <w:color w:val="0070C0"/>
          <w:sz w:val="28"/>
          <w:szCs w:val="28"/>
          <w:rtl/>
          <w:lang w:bidi="ar"/>
        </w:rPr>
        <w:t>ّ</w:t>
      </w:r>
      <w:r w:rsidRPr="009129C0">
        <w:rPr>
          <w:rFonts w:cs="Abz-2 (Badr)"/>
          <w:color w:val="0070C0"/>
          <w:sz w:val="28"/>
          <w:szCs w:val="28"/>
          <w:rtl/>
          <w:lang w:bidi="ar"/>
        </w:rPr>
        <w:t xml:space="preserve"> على أن</w:t>
      </w:r>
      <w:r w:rsidRPr="009129C0">
        <w:rPr>
          <w:rFonts w:cs="Abz-2 (Badr)" w:hint="cs"/>
          <w:color w:val="0070C0"/>
          <w:sz w:val="28"/>
          <w:szCs w:val="28"/>
          <w:rtl/>
          <w:lang w:bidi="ar"/>
        </w:rPr>
        <w:t>ّ</w:t>
      </w:r>
      <w:r w:rsidRPr="009129C0">
        <w:rPr>
          <w:rFonts w:cs="Abz-2 (Badr)"/>
          <w:color w:val="0070C0"/>
          <w:sz w:val="28"/>
          <w:szCs w:val="28"/>
          <w:rtl/>
          <w:lang w:bidi="ar"/>
        </w:rPr>
        <w:t>ه لا نفقة بالكل</w:t>
      </w:r>
      <w:r w:rsidRPr="009129C0">
        <w:rPr>
          <w:rFonts w:cs="Abz-2 (Badr)" w:hint="cs"/>
          <w:color w:val="0070C0"/>
          <w:sz w:val="28"/>
          <w:szCs w:val="28"/>
          <w:rtl/>
          <w:lang w:bidi="ar"/>
        </w:rPr>
        <w:t>ّ</w:t>
      </w:r>
      <w:r w:rsidRPr="009129C0">
        <w:rPr>
          <w:rFonts w:cs="Abz-2 (Badr)"/>
          <w:color w:val="0070C0"/>
          <w:sz w:val="28"/>
          <w:szCs w:val="28"/>
          <w:rtl/>
          <w:lang w:bidi="ar"/>
        </w:rPr>
        <w:t>ي</w:t>
      </w:r>
      <w:r w:rsidRPr="009129C0">
        <w:rPr>
          <w:rFonts w:cs="Abz-2 (Badr)" w:hint="cs"/>
          <w:color w:val="0070C0"/>
          <w:sz w:val="28"/>
          <w:szCs w:val="28"/>
          <w:rtl/>
          <w:lang w:bidi="ar"/>
        </w:rPr>
        <w:t>ّ</w:t>
      </w:r>
      <w:r w:rsidRPr="009129C0">
        <w:rPr>
          <w:rFonts w:cs="Abz-2 (Badr)"/>
          <w:color w:val="0070C0"/>
          <w:sz w:val="28"/>
          <w:szCs w:val="28"/>
          <w:rtl/>
          <w:lang w:bidi="ar"/>
        </w:rPr>
        <w:t xml:space="preserve">ة </w:t>
      </w:r>
      <w:r w:rsidRPr="009129C0">
        <w:rPr>
          <w:rFonts w:cs="Abz-2 (Badr)" w:hint="cs"/>
          <w:color w:val="0070C0"/>
          <w:sz w:val="28"/>
          <w:szCs w:val="28"/>
          <w:rtl/>
          <w:lang w:bidi="ar"/>
        </w:rPr>
        <w:t xml:space="preserve">ـ </w:t>
      </w:r>
      <w:r w:rsidRPr="009129C0">
        <w:rPr>
          <w:rFonts w:cs="Abz-2 (Badr)"/>
          <w:color w:val="0070C0"/>
          <w:sz w:val="28"/>
          <w:szCs w:val="28"/>
          <w:rtl/>
          <w:lang w:bidi="ar"/>
        </w:rPr>
        <w:t>كما دل</w:t>
      </w:r>
      <w:r w:rsidRPr="009129C0">
        <w:rPr>
          <w:rFonts w:cs="Abz-2 (Badr)" w:hint="cs"/>
          <w:color w:val="0070C0"/>
          <w:sz w:val="28"/>
          <w:szCs w:val="28"/>
          <w:rtl/>
          <w:lang w:bidi="ar"/>
        </w:rPr>
        <w:t>ّ</w:t>
      </w:r>
      <w:r w:rsidRPr="009129C0">
        <w:rPr>
          <w:rFonts w:cs="Abz-2 (Badr)"/>
          <w:color w:val="0070C0"/>
          <w:sz w:val="28"/>
          <w:szCs w:val="28"/>
          <w:rtl/>
          <w:lang w:bidi="ar"/>
        </w:rPr>
        <w:t>ت عليه أكثر الأخبار</w:t>
      </w:r>
      <w:r w:rsidRPr="009129C0">
        <w:rPr>
          <w:rFonts w:cs="Abz-2 (Badr)" w:hint="cs"/>
          <w:color w:val="0070C0"/>
          <w:sz w:val="28"/>
          <w:szCs w:val="28"/>
          <w:rtl/>
          <w:lang w:bidi="ar"/>
        </w:rPr>
        <w:t xml:space="preserve"> ـ</w:t>
      </w:r>
      <w:r w:rsidRPr="009129C0">
        <w:rPr>
          <w:rFonts w:cs="Abz-2 (Badr)"/>
          <w:color w:val="0070C0"/>
          <w:sz w:val="28"/>
          <w:szCs w:val="28"/>
          <w:rtl/>
          <w:lang w:bidi="ar"/>
        </w:rPr>
        <w:t xml:space="preserve"> على النفقة للحامل، ومرجعه إلى أن</w:t>
      </w:r>
      <w:r w:rsidRPr="009129C0">
        <w:rPr>
          <w:rFonts w:cs="Abz-2 (Badr)" w:hint="cs"/>
          <w:color w:val="0070C0"/>
          <w:sz w:val="28"/>
          <w:szCs w:val="28"/>
          <w:rtl/>
          <w:lang w:bidi="ar"/>
        </w:rPr>
        <w:t>ّ</w:t>
      </w:r>
      <w:r w:rsidRPr="009129C0">
        <w:rPr>
          <w:rFonts w:cs="Abz-2 (Badr)"/>
          <w:color w:val="0070C0"/>
          <w:sz w:val="28"/>
          <w:szCs w:val="28"/>
          <w:rtl/>
          <w:lang w:bidi="ar"/>
        </w:rPr>
        <w:t>ها تستحق</w:t>
      </w:r>
      <w:r w:rsidRPr="009129C0">
        <w:rPr>
          <w:rFonts w:cs="Abz-2 (Badr)" w:hint="cs"/>
          <w:color w:val="0070C0"/>
          <w:sz w:val="28"/>
          <w:szCs w:val="28"/>
          <w:rtl/>
          <w:lang w:bidi="ar"/>
        </w:rPr>
        <w:t>ّ</w:t>
      </w:r>
      <w:r w:rsidRPr="009129C0">
        <w:rPr>
          <w:rFonts w:cs="Abz-2 (Badr)"/>
          <w:color w:val="0070C0"/>
          <w:sz w:val="28"/>
          <w:szCs w:val="28"/>
          <w:rtl/>
          <w:lang w:bidi="ar"/>
        </w:rPr>
        <w:t xml:space="preserve"> النفقة للولد </w:t>
      </w:r>
      <w:r w:rsidRPr="009129C0">
        <w:rPr>
          <w:rFonts w:cs="Abz-2 (Badr)" w:hint="cs"/>
          <w:color w:val="0070C0"/>
          <w:sz w:val="28"/>
          <w:szCs w:val="28"/>
          <w:rtl/>
          <w:lang w:bidi="ar"/>
        </w:rPr>
        <w:t>و</w:t>
      </w:r>
      <w:r w:rsidRPr="009129C0">
        <w:rPr>
          <w:rFonts w:cs="Abz-2 (Badr)"/>
          <w:color w:val="0070C0"/>
          <w:sz w:val="28"/>
          <w:szCs w:val="28"/>
          <w:rtl/>
          <w:lang w:bidi="ar"/>
        </w:rPr>
        <w:t>لا تستحق</w:t>
      </w:r>
      <w:r w:rsidRPr="009129C0">
        <w:rPr>
          <w:rFonts w:cs="Abz-2 (Badr)" w:hint="cs"/>
          <w:color w:val="0070C0"/>
          <w:sz w:val="28"/>
          <w:szCs w:val="28"/>
          <w:rtl/>
          <w:lang w:bidi="ar"/>
        </w:rPr>
        <w:t>ّه</w:t>
      </w:r>
      <w:r w:rsidRPr="009129C0">
        <w:rPr>
          <w:rFonts w:cs="Abz-2 (Badr)"/>
          <w:color w:val="0070C0"/>
          <w:sz w:val="28"/>
          <w:szCs w:val="28"/>
          <w:rtl/>
          <w:lang w:bidi="ar"/>
        </w:rPr>
        <w:t>ا لنفسها</w:t>
      </w:r>
      <w:r w:rsidRPr="009129C0">
        <w:rPr>
          <w:rFonts w:cs="Abz-2 (Badr)" w:hint="cs"/>
          <w:color w:val="0070C0"/>
          <w:sz w:val="28"/>
          <w:szCs w:val="28"/>
          <w:rtl/>
          <w:lang w:bidi="ar"/>
        </w:rPr>
        <w:t>.</w:t>
      </w:r>
    </w:p>
    <w:p w14:paraId="5FC95C6A" w14:textId="77777777" w:rsidR="001B6B4B" w:rsidRPr="009129C0" w:rsidRDefault="001B6B4B" w:rsidP="001B6B4B">
      <w:pPr>
        <w:widowControl w:val="0"/>
        <w:bidi/>
        <w:spacing w:after="0" w:line="257" w:lineRule="auto"/>
        <w:ind w:firstLine="284"/>
        <w:jc w:val="both"/>
        <w:rPr>
          <w:rFonts w:cs="Abz-2 (Badr)"/>
          <w:color w:val="0070C0"/>
          <w:sz w:val="28"/>
          <w:szCs w:val="28"/>
          <w:rtl/>
          <w:lang w:bidi="fa-IR"/>
        </w:rPr>
      </w:pPr>
      <w:r w:rsidRPr="00984B1F">
        <w:rPr>
          <w:rFonts w:cs="Abz-2 (Badr)"/>
          <w:color w:val="0070C0"/>
          <w:sz w:val="28"/>
          <w:szCs w:val="28"/>
          <w:rtl/>
          <w:lang w:bidi="ar"/>
        </w:rPr>
        <w:t>وحينئذ</w:t>
      </w:r>
      <w:r>
        <w:rPr>
          <w:rFonts w:cs="Abz-2 (Badr)" w:hint="cs"/>
          <w:color w:val="0070C0"/>
          <w:sz w:val="28"/>
          <w:szCs w:val="28"/>
          <w:rtl/>
          <w:lang w:bidi="ar"/>
        </w:rPr>
        <w:t>ٍ</w:t>
      </w:r>
      <w:r w:rsidRPr="00984B1F">
        <w:rPr>
          <w:rFonts w:cs="Abz-2 (Badr)"/>
          <w:color w:val="0070C0"/>
          <w:sz w:val="28"/>
          <w:szCs w:val="28"/>
          <w:rtl/>
          <w:lang w:bidi="ar"/>
        </w:rPr>
        <w:t xml:space="preserve"> فقول السي</w:t>
      </w:r>
      <w:r>
        <w:rPr>
          <w:rFonts w:cs="Abz-2 (Badr)" w:hint="cs"/>
          <w:color w:val="0070C0"/>
          <w:sz w:val="28"/>
          <w:szCs w:val="28"/>
          <w:rtl/>
          <w:lang w:bidi="ar"/>
        </w:rPr>
        <w:t>ّ</w:t>
      </w:r>
      <w:r w:rsidRPr="00984B1F">
        <w:rPr>
          <w:rFonts w:cs="Abz-2 (Badr)"/>
          <w:color w:val="0070C0"/>
          <w:sz w:val="28"/>
          <w:szCs w:val="28"/>
          <w:rtl/>
          <w:lang w:bidi="ar"/>
        </w:rPr>
        <w:t>د</w:t>
      </w:r>
      <w:r>
        <w:rPr>
          <w:rFonts w:cs="Abz-2 (Badr)" w:hint="cs"/>
          <w:color w:val="0070C0"/>
          <w:sz w:val="28"/>
          <w:szCs w:val="28"/>
          <w:rtl/>
          <w:lang w:bidi="ar"/>
        </w:rPr>
        <w:t>:</w:t>
      </w:r>
      <w:r w:rsidRPr="00984B1F">
        <w:rPr>
          <w:rFonts w:cs="Abz-2 (Badr)"/>
          <w:color w:val="0070C0"/>
          <w:sz w:val="28"/>
          <w:szCs w:val="28"/>
          <w:rtl/>
          <w:lang w:bidi="ar"/>
        </w:rPr>
        <w:t xml:space="preserve"> «أن</w:t>
      </w:r>
      <w:r>
        <w:rPr>
          <w:rFonts w:cs="Abz-2 (Badr)" w:hint="cs"/>
          <w:color w:val="0070C0"/>
          <w:sz w:val="28"/>
          <w:szCs w:val="28"/>
          <w:rtl/>
          <w:lang w:bidi="ar"/>
        </w:rPr>
        <w:t>ّ</w:t>
      </w:r>
      <w:r w:rsidRPr="00984B1F">
        <w:rPr>
          <w:rFonts w:cs="Abz-2 (Badr)"/>
          <w:color w:val="0070C0"/>
          <w:sz w:val="28"/>
          <w:szCs w:val="28"/>
          <w:rtl/>
          <w:lang w:bidi="ar"/>
        </w:rPr>
        <w:t xml:space="preserve"> المستفاد من الأخبار أن ينفق على الحامل من نصيب الحمل، فإن وجب العمل</w:t>
      </w:r>
      <w:r>
        <w:rPr>
          <w:rFonts w:cs="Abz-2 (Badr)" w:hint="cs"/>
          <w:color w:val="0070C0"/>
          <w:sz w:val="28"/>
          <w:szCs w:val="28"/>
          <w:rtl/>
          <w:lang w:bidi="ar"/>
        </w:rPr>
        <w:t>..</w:t>
      </w:r>
      <w:r w:rsidRPr="00984B1F">
        <w:rPr>
          <w:rFonts w:cs="Abz-2 (Badr)"/>
          <w:color w:val="0070C0"/>
          <w:sz w:val="28"/>
          <w:szCs w:val="28"/>
          <w:rtl/>
          <w:lang w:bidi="ar"/>
        </w:rPr>
        <w:t>. إلخ» مردود بأن</w:t>
      </w:r>
      <w:r>
        <w:rPr>
          <w:rFonts w:cs="Abz-2 (Badr)" w:hint="cs"/>
          <w:color w:val="0070C0"/>
          <w:sz w:val="28"/>
          <w:szCs w:val="28"/>
          <w:rtl/>
          <w:lang w:bidi="ar"/>
        </w:rPr>
        <w:t>ّ</w:t>
      </w:r>
      <w:r w:rsidRPr="00984B1F">
        <w:rPr>
          <w:rFonts w:cs="Abz-2 (Badr)"/>
          <w:color w:val="0070C0"/>
          <w:sz w:val="28"/>
          <w:szCs w:val="28"/>
          <w:rtl/>
          <w:lang w:bidi="ar"/>
        </w:rPr>
        <w:t>ه وإن استفيد ما ذكره من هذا الخبر إلا أن</w:t>
      </w:r>
      <w:r>
        <w:rPr>
          <w:rFonts w:cs="Abz-2 (Badr)" w:hint="cs"/>
          <w:color w:val="0070C0"/>
          <w:sz w:val="28"/>
          <w:szCs w:val="28"/>
          <w:rtl/>
          <w:lang w:bidi="ar"/>
        </w:rPr>
        <w:t>ّ</w:t>
      </w:r>
      <w:r w:rsidRPr="00984B1F">
        <w:rPr>
          <w:rFonts w:cs="Abz-2 (Badr)"/>
          <w:color w:val="0070C0"/>
          <w:sz w:val="28"/>
          <w:szCs w:val="28"/>
          <w:rtl/>
          <w:lang w:bidi="ar"/>
        </w:rPr>
        <w:t xml:space="preserve"> الأخبار الأ</w:t>
      </w:r>
      <w:r>
        <w:rPr>
          <w:rFonts w:cs="Abz-2 (Badr)" w:hint="cs"/>
          <w:color w:val="0070C0"/>
          <w:sz w:val="28"/>
          <w:szCs w:val="28"/>
          <w:rtl/>
          <w:lang w:bidi="ar"/>
        </w:rPr>
        <w:t>ُ</w:t>
      </w:r>
      <w:r w:rsidRPr="00984B1F">
        <w:rPr>
          <w:rFonts w:cs="Abz-2 (Badr)"/>
          <w:color w:val="0070C0"/>
          <w:sz w:val="28"/>
          <w:szCs w:val="28"/>
          <w:rtl/>
          <w:lang w:bidi="ar"/>
        </w:rPr>
        <w:t>خر ظاهرة في أن</w:t>
      </w:r>
      <w:r>
        <w:rPr>
          <w:rFonts w:cs="Abz-2 (Badr)" w:hint="cs"/>
          <w:color w:val="0070C0"/>
          <w:sz w:val="28"/>
          <w:szCs w:val="28"/>
          <w:rtl/>
          <w:lang w:bidi="ar"/>
        </w:rPr>
        <w:t>ّ</w:t>
      </w:r>
      <w:r w:rsidRPr="00984B1F">
        <w:rPr>
          <w:rFonts w:cs="Abz-2 (Badr)"/>
          <w:color w:val="0070C0"/>
          <w:sz w:val="28"/>
          <w:szCs w:val="28"/>
          <w:rtl/>
          <w:lang w:bidi="ar"/>
        </w:rPr>
        <w:t>ه لا نفقة مطلقا</w:t>
      </w:r>
      <w:r>
        <w:rPr>
          <w:rFonts w:cs="Abz-2 (Badr)" w:hint="cs"/>
          <w:color w:val="0070C0"/>
          <w:sz w:val="28"/>
          <w:szCs w:val="28"/>
          <w:rtl/>
          <w:lang w:bidi="ar"/>
        </w:rPr>
        <w:t>ً،</w:t>
      </w:r>
      <w:r w:rsidRPr="00984B1F">
        <w:rPr>
          <w:rFonts w:cs="Abz-2 (Badr)"/>
          <w:color w:val="0070C0"/>
          <w:sz w:val="28"/>
          <w:szCs w:val="28"/>
          <w:rtl/>
          <w:lang w:bidi="ar"/>
        </w:rPr>
        <w:t xml:space="preserve"> والواجب الجمع بين الجميع بوجه يرفع الاختلاف من البين</w:t>
      </w:r>
      <w:r>
        <w:rPr>
          <w:rFonts w:cs="Abz-2 (Badr)" w:hint="cs"/>
          <w:color w:val="0070C0"/>
          <w:sz w:val="28"/>
          <w:szCs w:val="28"/>
          <w:rtl/>
          <w:lang w:bidi="ar"/>
        </w:rPr>
        <w:t>.</w:t>
      </w:r>
      <w:r w:rsidRPr="00984B1F">
        <w:rPr>
          <w:rFonts w:cs="Abz-2 (Badr)"/>
          <w:color w:val="0070C0"/>
          <w:sz w:val="28"/>
          <w:szCs w:val="28"/>
          <w:rtl/>
          <w:lang w:bidi="ar"/>
        </w:rPr>
        <w:t xml:space="preserve"> فكيف يتم</w:t>
      </w:r>
      <w:r>
        <w:rPr>
          <w:rFonts w:cs="Abz-2 (Badr)" w:hint="cs"/>
          <w:color w:val="0070C0"/>
          <w:sz w:val="28"/>
          <w:szCs w:val="28"/>
          <w:rtl/>
          <w:lang w:bidi="ar"/>
        </w:rPr>
        <w:t>ّ</w:t>
      </w:r>
      <w:r w:rsidRPr="00984B1F">
        <w:rPr>
          <w:rFonts w:cs="Abz-2 (Badr)"/>
          <w:color w:val="0070C0"/>
          <w:sz w:val="28"/>
          <w:szCs w:val="28"/>
          <w:rtl/>
          <w:lang w:bidi="ar"/>
        </w:rPr>
        <w:t xml:space="preserve"> قوله</w:t>
      </w:r>
      <w:r>
        <w:rPr>
          <w:rFonts w:cs="Abz-2 (Badr)" w:hint="cs"/>
          <w:color w:val="0070C0"/>
          <w:sz w:val="28"/>
          <w:szCs w:val="28"/>
          <w:rtl/>
          <w:lang w:bidi="ar"/>
        </w:rPr>
        <w:t>:</w:t>
      </w:r>
      <w:r w:rsidRPr="00984B1F">
        <w:rPr>
          <w:rFonts w:cs="Abz-2 (Badr)"/>
          <w:color w:val="0070C0"/>
          <w:sz w:val="28"/>
          <w:szCs w:val="28"/>
          <w:rtl/>
          <w:lang w:bidi="ar"/>
        </w:rPr>
        <w:t xml:space="preserve"> إن</w:t>
      </w:r>
      <w:r>
        <w:rPr>
          <w:rFonts w:cs="Abz-2 (Badr)" w:hint="cs"/>
          <w:color w:val="0070C0"/>
          <w:sz w:val="28"/>
          <w:szCs w:val="28"/>
          <w:rtl/>
          <w:lang w:bidi="ar"/>
        </w:rPr>
        <w:t>ّ</w:t>
      </w:r>
      <w:r w:rsidRPr="00984B1F">
        <w:rPr>
          <w:rFonts w:cs="Abz-2 (Badr)"/>
          <w:color w:val="0070C0"/>
          <w:sz w:val="28"/>
          <w:szCs w:val="28"/>
          <w:rtl/>
          <w:lang w:bidi="ar"/>
        </w:rPr>
        <w:t>ه إن عمل بهذه الرواية كان كذا، وإن وجب رد</w:t>
      </w:r>
      <w:r>
        <w:rPr>
          <w:rFonts w:cs="Abz-2 (Badr)" w:hint="cs"/>
          <w:color w:val="0070C0"/>
          <w:sz w:val="28"/>
          <w:szCs w:val="28"/>
          <w:rtl/>
          <w:lang w:bidi="ar"/>
        </w:rPr>
        <w:t>ّ</w:t>
      </w:r>
      <w:r w:rsidRPr="00984B1F">
        <w:rPr>
          <w:rFonts w:cs="Abz-2 (Badr)"/>
          <w:color w:val="0070C0"/>
          <w:sz w:val="28"/>
          <w:szCs w:val="28"/>
          <w:rtl/>
          <w:lang w:bidi="ar"/>
        </w:rPr>
        <w:t>ها كان كذا</w:t>
      </w:r>
      <w:r>
        <w:rPr>
          <w:rFonts w:cs="Abz-2 (Badr)" w:hint="cs"/>
          <w:color w:val="0070C0"/>
          <w:sz w:val="28"/>
          <w:szCs w:val="28"/>
          <w:rtl/>
          <w:lang w:bidi="ar"/>
        </w:rPr>
        <w:t>؟</w:t>
      </w:r>
      <w:r w:rsidRPr="00984B1F">
        <w:rPr>
          <w:rFonts w:cs="Abz-2 (Badr)"/>
          <w:color w:val="0070C0"/>
          <w:sz w:val="28"/>
          <w:szCs w:val="28"/>
          <w:rtl/>
          <w:lang w:bidi="ar"/>
        </w:rPr>
        <w:t xml:space="preserve"> فإن</w:t>
      </w:r>
      <w:r>
        <w:rPr>
          <w:rFonts w:cs="Abz-2 (Badr)" w:hint="cs"/>
          <w:color w:val="0070C0"/>
          <w:sz w:val="28"/>
          <w:szCs w:val="28"/>
          <w:rtl/>
          <w:lang w:bidi="ar"/>
        </w:rPr>
        <w:t>ّ</w:t>
      </w:r>
      <w:r w:rsidRPr="00984B1F">
        <w:rPr>
          <w:rFonts w:cs="Abz-2 (Badr)"/>
          <w:color w:val="0070C0"/>
          <w:sz w:val="28"/>
          <w:szCs w:val="28"/>
          <w:rtl/>
          <w:lang w:bidi="ar"/>
        </w:rPr>
        <w:t xml:space="preserve"> فيه</w:t>
      </w:r>
      <w:r>
        <w:rPr>
          <w:rFonts w:cs="Abz-2 (Badr)" w:hint="cs"/>
          <w:color w:val="0070C0"/>
          <w:sz w:val="28"/>
          <w:szCs w:val="28"/>
          <w:rtl/>
          <w:lang w:bidi="ar"/>
        </w:rPr>
        <w:t>:</w:t>
      </w:r>
      <w:r w:rsidRPr="00984B1F">
        <w:rPr>
          <w:rFonts w:cs="Abz-2 (Badr)"/>
          <w:color w:val="0070C0"/>
          <w:sz w:val="28"/>
          <w:szCs w:val="28"/>
          <w:rtl/>
          <w:lang w:bidi="ar"/>
        </w:rPr>
        <w:t xml:space="preserve"> </w:t>
      </w:r>
      <w:r>
        <w:rPr>
          <w:rFonts w:cs="Abz-2 (Badr)" w:hint="cs"/>
          <w:color w:val="0070C0"/>
          <w:sz w:val="28"/>
          <w:szCs w:val="28"/>
          <w:rtl/>
          <w:lang w:bidi="ar"/>
        </w:rPr>
        <w:t>أ</w:t>
      </w:r>
      <w:r w:rsidRPr="00984B1F">
        <w:rPr>
          <w:rFonts w:cs="Abz-2 (Badr)"/>
          <w:color w:val="0070C0"/>
          <w:sz w:val="28"/>
          <w:szCs w:val="28"/>
          <w:rtl/>
          <w:lang w:bidi="ar"/>
        </w:rPr>
        <w:t>ن</w:t>
      </w:r>
      <w:r>
        <w:rPr>
          <w:rFonts w:cs="Abz-2 (Badr)" w:hint="cs"/>
          <w:color w:val="0070C0"/>
          <w:sz w:val="28"/>
          <w:szCs w:val="28"/>
          <w:rtl/>
          <w:lang w:bidi="ar"/>
        </w:rPr>
        <w:t>ّ</w:t>
      </w:r>
      <w:r w:rsidRPr="00984B1F">
        <w:rPr>
          <w:rFonts w:cs="Abz-2 (Badr)"/>
          <w:color w:val="0070C0"/>
          <w:sz w:val="28"/>
          <w:szCs w:val="28"/>
          <w:rtl/>
          <w:lang w:bidi="ar"/>
        </w:rPr>
        <w:t>ا نريد العمل بالرواية المذكورة على وجه تجتمع به مع الروايات الأ</w:t>
      </w:r>
      <w:r>
        <w:rPr>
          <w:rFonts w:cs="Abz-2 (Badr)" w:hint="cs"/>
          <w:color w:val="0070C0"/>
          <w:sz w:val="28"/>
          <w:szCs w:val="28"/>
          <w:rtl/>
          <w:lang w:bidi="ar"/>
        </w:rPr>
        <w:t>ُ</w:t>
      </w:r>
      <w:r w:rsidRPr="00984B1F">
        <w:rPr>
          <w:rFonts w:cs="Abz-2 (Badr)"/>
          <w:color w:val="0070C0"/>
          <w:sz w:val="28"/>
          <w:szCs w:val="28"/>
          <w:rtl/>
          <w:lang w:bidi="ar"/>
        </w:rPr>
        <w:t>خر</w:t>
      </w:r>
      <w:r>
        <w:rPr>
          <w:rFonts w:cs="Abz-2 (Badr)" w:hint="cs"/>
          <w:color w:val="0070C0"/>
          <w:sz w:val="28"/>
          <w:szCs w:val="28"/>
          <w:rtl/>
          <w:lang w:bidi="ar"/>
        </w:rPr>
        <w:t>،</w:t>
      </w:r>
      <w:r w:rsidRPr="00984B1F">
        <w:rPr>
          <w:rFonts w:cs="Abz-2 (Badr)"/>
          <w:color w:val="0070C0"/>
          <w:sz w:val="28"/>
          <w:szCs w:val="28"/>
          <w:rtl/>
          <w:lang w:bidi="ar"/>
        </w:rPr>
        <w:t xml:space="preserve"> وهو يحصل بالتفريع على تلك المسألة</w:t>
      </w:r>
      <w:r>
        <w:rPr>
          <w:rFonts w:cs="Abz-2 (Badr)" w:hint="cs"/>
          <w:color w:val="0070C0"/>
          <w:sz w:val="28"/>
          <w:szCs w:val="28"/>
          <w:rtl/>
          <w:lang w:bidi="ar"/>
        </w:rPr>
        <w:t>.</w:t>
      </w:r>
      <w:r w:rsidRPr="009129C0">
        <w:rPr>
          <w:rFonts w:cs="Abz-2 (Badr)" w:hint="cs"/>
          <w:color w:val="0070C0"/>
          <w:sz w:val="28"/>
          <w:szCs w:val="28"/>
          <w:rtl/>
          <w:lang w:bidi="ar"/>
        </w:rPr>
        <w:t>»</w:t>
      </w:r>
      <w:r w:rsidRPr="001F44B4">
        <w:rPr>
          <w:rStyle w:val="FootnoteReference"/>
          <w:rFonts w:cs="Abz-2 (Badr)"/>
          <w:color w:val="000000" w:themeColor="text1"/>
          <w:sz w:val="28"/>
          <w:szCs w:val="28"/>
          <w:rtl/>
          <w:lang w:bidi="ar"/>
        </w:rPr>
        <w:footnoteReference w:id="8"/>
      </w:r>
    </w:p>
    <w:p w14:paraId="4AEB2580" w14:textId="77777777" w:rsidR="001B6B4B" w:rsidRPr="009129C0" w:rsidRDefault="001B6B4B" w:rsidP="001B6B4B">
      <w:pPr>
        <w:widowControl w:val="0"/>
        <w:bidi/>
        <w:spacing w:after="0" w:line="257" w:lineRule="auto"/>
        <w:ind w:firstLine="284"/>
        <w:jc w:val="both"/>
        <w:rPr>
          <w:rFonts w:cs="Abz-2 (Badr)"/>
          <w:color w:val="0070C0"/>
          <w:sz w:val="28"/>
          <w:szCs w:val="28"/>
          <w:rtl/>
          <w:lang w:bidi="fa-IR"/>
        </w:rPr>
      </w:pPr>
      <w:r>
        <w:rPr>
          <w:rFonts w:cs="Abz-2 (Badr)" w:hint="cs"/>
          <w:color w:val="000000" w:themeColor="text1"/>
          <w:sz w:val="28"/>
          <w:szCs w:val="28"/>
          <w:rtl/>
          <w:lang w:bidi="fa-IR"/>
        </w:rPr>
        <w:t xml:space="preserve">إلا أنّ صاحب الجواهر أشکل علی هذا التوجيه فقال: </w:t>
      </w:r>
      <w:r w:rsidRPr="009129C0">
        <w:rPr>
          <w:rFonts w:cs="Abz-2 (Badr)" w:hint="cs"/>
          <w:color w:val="0070C0"/>
          <w:sz w:val="28"/>
          <w:szCs w:val="28"/>
          <w:rtl/>
          <w:lang w:bidi="fa-IR"/>
        </w:rPr>
        <w:t>«</w:t>
      </w:r>
      <w:r w:rsidRPr="009129C0">
        <w:rPr>
          <w:rFonts w:cs="Abz-2 (Badr)"/>
          <w:color w:val="0070C0"/>
          <w:sz w:val="28"/>
          <w:szCs w:val="28"/>
          <w:rtl/>
          <w:lang w:bidi="ar"/>
        </w:rPr>
        <w:t>ضرورة كون النزاع هناك في المطل</w:t>
      </w:r>
      <w:r w:rsidRPr="009129C0">
        <w:rPr>
          <w:rFonts w:cs="Abz-2 (Badr)" w:hint="cs"/>
          <w:color w:val="0070C0"/>
          <w:sz w:val="28"/>
          <w:szCs w:val="28"/>
          <w:rtl/>
          <w:lang w:bidi="ar"/>
        </w:rPr>
        <w:t>ّ</w:t>
      </w:r>
      <w:r w:rsidRPr="009129C0">
        <w:rPr>
          <w:rFonts w:cs="Abz-2 (Badr)"/>
          <w:color w:val="0070C0"/>
          <w:sz w:val="28"/>
          <w:szCs w:val="28"/>
          <w:rtl/>
          <w:lang w:bidi="ar"/>
        </w:rPr>
        <w:t>قة باعتبار خطاب الزوج بالنفقة لها إلا أن</w:t>
      </w:r>
      <w:r w:rsidRPr="009129C0">
        <w:rPr>
          <w:rFonts w:cs="Abz-2 (Badr)" w:hint="cs"/>
          <w:color w:val="0070C0"/>
          <w:sz w:val="28"/>
          <w:szCs w:val="28"/>
          <w:rtl/>
          <w:lang w:bidi="ar"/>
        </w:rPr>
        <w:t>ّ</w:t>
      </w:r>
      <w:r w:rsidRPr="009129C0">
        <w:rPr>
          <w:rFonts w:cs="Abz-2 (Badr)"/>
          <w:color w:val="0070C0"/>
          <w:sz w:val="28"/>
          <w:szCs w:val="28"/>
          <w:rtl/>
          <w:lang w:bidi="ar"/>
        </w:rPr>
        <w:t>ه لم يعلم كونها نفقة زوج أو قريب، وهنا لا إشكال في سقوط النفقة عن المتوف</w:t>
      </w:r>
      <w:r w:rsidRPr="009129C0">
        <w:rPr>
          <w:rFonts w:cs="Abz-2 (Badr)" w:hint="cs"/>
          <w:color w:val="0070C0"/>
          <w:sz w:val="28"/>
          <w:szCs w:val="28"/>
          <w:rtl/>
          <w:lang w:bidi="ar"/>
        </w:rPr>
        <w:t>ّ</w:t>
      </w:r>
      <w:r w:rsidRPr="009129C0">
        <w:rPr>
          <w:rFonts w:cs="Abz-2 (Badr)"/>
          <w:color w:val="0070C0"/>
          <w:sz w:val="28"/>
          <w:szCs w:val="28"/>
          <w:rtl/>
          <w:lang w:bidi="ar"/>
        </w:rPr>
        <w:t>ى، فليس حينئذ</w:t>
      </w:r>
      <w:r w:rsidRPr="009129C0">
        <w:rPr>
          <w:rFonts w:cs="Abz-2 (Badr)" w:hint="cs"/>
          <w:color w:val="0070C0"/>
          <w:sz w:val="28"/>
          <w:szCs w:val="28"/>
          <w:rtl/>
          <w:lang w:bidi="ar"/>
        </w:rPr>
        <w:t>ٍ</w:t>
      </w:r>
      <w:r w:rsidRPr="009129C0">
        <w:rPr>
          <w:rFonts w:cs="Abz-2 (Badr)"/>
          <w:color w:val="0070C0"/>
          <w:sz w:val="28"/>
          <w:szCs w:val="28"/>
          <w:rtl/>
          <w:lang w:bidi="ar"/>
        </w:rPr>
        <w:t xml:space="preserve"> إلا العمل </w:t>
      </w:r>
      <w:r w:rsidRPr="009129C0">
        <w:rPr>
          <w:rFonts w:cs="Abz-2 (Badr)"/>
          <w:color w:val="0070C0"/>
          <w:sz w:val="28"/>
          <w:szCs w:val="28"/>
          <w:rtl/>
          <w:lang w:bidi="ar"/>
        </w:rPr>
        <w:lastRenderedPageBreak/>
        <w:t>بالخبر المزبور أو طرحه</w:t>
      </w:r>
      <w:r w:rsidRPr="009129C0">
        <w:rPr>
          <w:rFonts w:cs="Abz-2 (Badr)" w:hint="cs"/>
          <w:color w:val="0070C0"/>
          <w:sz w:val="28"/>
          <w:szCs w:val="28"/>
          <w:rtl/>
          <w:lang w:bidi="ar"/>
        </w:rPr>
        <w:t>.»</w:t>
      </w:r>
      <w:r w:rsidRPr="001F44B4">
        <w:rPr>
          <w:rStyle w:val="FootnoteReference"/>
          <w:rFonts w:cs="Abz-2 (Badr)"/>
          <w:color w:val="000000" w:themeColor="text1"/>
          <w:sz w:val="28"/>
          <w:szCs w:val="28"/>
          <w:rtl/>
          <w:lang w:bidi="ar"/>
        </w:rPr>
        <w:footnoteReference w:id="9"/>
      </w:r>
    </w:p>
    <w:p w14:paraId="3A0A74EB" w14:textId="77777777" w:rsidR="001B6B4B" w:rsidRDefault="001B6B4B" w:rsidP="001B6B4B">
      <w:pPr>
        <w:widowControl w:val="0"/>
        <w:bidi/>
        <w:spacing w:after="0"/>
        <w:ind w:firstLine="284"/>
        <w:jc w:val="both"/>
        <w:rPr>
          <w:rFonts w:cs="Abz-2 (Badr)"/>
          <w:color w:val="000000" w:themeColor="text1"/>
          <w:sz w:val="28"/>
          <w:szCs w:val="28"/>
          <w:rtl/>
        </w:rPr>
      </w:pPr>
      <w:r w:rsidRPr="00137FF8">
        <w:rPr>
          <w:rFonts w:cs="Abz-2 (Badr)"/>
          <w:color w:val="000000" w:themeColor="text1"/>
          <w:sz w:val="28"/>
          <w:szCs w:val="28"/>
          <w:rtl/>
        </w:rPr>
        <w:t>غير أنّ هذا الإشكال غير وارد على التوجيه المذكور؛ لأنّ المراد منه ليس إرجاع المسألة إلى اختيار أحد المبنيين المطروحين في مسألة المطلّقة الحامل، بل المقصود أنّه إذا كان البحث في أصل استحقاق الحامل للنفقة أو عدمه، فقول المفيد هو المتعي</w:t>
      </w:r>
      <w:r>
        <w:rPr>
          <w:rFonts w:cs="Abz-2 (Badr)" w:hint="cs"/>
          <w:color w:val="000000" w:themeColor="text1"/>
          <w:sz w:val="28"/>
          <w:szCs w:val="28"/>
          <w:rtl/>
        </w:rPr>
        <w:t>ّ</w:t>
      </w:r>
      <w:r w:rsidRPr="00137FF8">
        <w:rPr>
          <w:rFonts w:cs="Abz-2 (Badr)"/>
          <w:color w:val="000000" w:themeColor="text1"/>
          <w:sz w:val="28"/>
          <w:szCs w:val="28"/>
          <w:rtl/>
        </w:rPr>
        <w:t>ن، إذ لا استحقاق لها للنفقة، وتحمل الأخبار النافية على هذا الوجه</w:t>
      </w:r>
      <w:r>
        <w:rPr>
          <w:rFonts w:cs="Abz-2 (Badr)" w:hint="cs"/>
          <w:color w:val="000000" w:themeColor="text1"/>
          <w:sz w:val="28"/>
          <w:szCs w:val="28"/>
          <w:rtl/>
        </w:rPr>
        <w:t>.</w:t>
      </w:r>
    </w:p>
    <w:p w14:paraId="3E3437E8" w14:textId="77777777" w:rsidR="001B6B4B" w:rsidRDefault="001B6B4B" w:rsidP="001B6B4B">
      <w:pPr>
        <w:widowControl w:val="0"/>
        <w:bidi/>
        <w:spacing w:after="0"/>
        <w:ind w:firstLine="284"/>
        <w:jc w:val="both"/>
        <w:rPr>
          <w:rFonts w:cs="Abz-2 (Badr)"/>
          <w:color w:val="000000" w:themeColor="text1"/>
          <w:sz w:val="28"/>
          <w:szCs w:val="28"/>
          <w:rtl/>
        </w:rPr>
      </w:pPr>
      <w:r w:rsidRPr="00137FF8">
        <w:rPr>
          <w:rFonts w:cs="Abz-2 (Badr)"/>
          <w:color w:val="000000" w:themeColor="text1"/>
          <w:sz w:val="28"/>
          <w:szCs w:val="28"/>
          <w:rtl/>
        </w:rPr>
        <w:t>وأمّا إذا كان الكلام في تعيين من تقع عليه النفقة المختصّة بالحمل، فالحقّ حينئذٍ مع الشيخ؛ إذ تدفع هذه النفقة من سهم الحمل من الإرث، ويحمل خبر الكناني على هذا المعنى</w:t>
      </w:r>
      <w:r>
        <w:rPr>
          <w:rFonts w:cs="Abz-2 (Badr)" w:hint="cs"/>
          <w:color w:val="000000" w:themeColor="text1"/>
          <w:sz w:val="28"/>
          <w:szCs w:val="28"/>
          <w:rtl/>
        </w:rPr>
        <w:t>.</w:t>
      </w:r>
    </w:p>
    <w:p w14:paraId="7451A5A1" w14:textId="77777777" w:rsidR="001B6B4B" w:rsidRDefault="001B6B4B" w:rsidP="001B6B4B">
      <w:pPr>
        <w:widowControl w:val="0"/>
        <w:bidi/>
        <w:spacing w:after="0"/>
        <w:ind w:firstLine="284"/>
        <w:jc w:val="both"/>
        <w:rPr>
          <w:rFonts w:cs="Abz-2 (Badr)"/>
          <w:color w:val="000000" w:themeColor="text1"/>
          <w:sz w:val="28"/>
          <w:szCs w:val="28"/>
          <w:rtl/>
        </w:rPr>
      </w:pPr>
      <w:r w:rsidRPr="00137FF8">
        <w:rPr>
          <w:rFonts w:cs="Abz-2 (Badr)"/>
          <w:color w:val="000000" w:themeColor="text1"/>
          <w:sz w:val="28"/>
          <w:szCs w:val="28"/>
          <w:rtl/>
        </w:rPr>
        <w:t>وعليه فمقالة العلامة في المختلف في الحقيقة مطابقة لطريقة الجمع بين الأخبار التي اخترناها</w:t>
      </w:r>
      <w:r>
        <w:rPr>
          <w:rFonts w:cs="Abz-2 (Badr)" w:hint="cs"/>
          <w:color w:val="000000" w:themeColor="text1"/>
          <w:sz w:val="28"/>
          <w:szCs w:val="28"/>
          <w:rtl/>
        </w:rPr>
        <w:t>.</w:t>
      </w:r>
    </w:p>
    <w:p w14:paraId="7B4C1655" w14:textId="77777777" w:rsidR="001B6B4B" w:rsidRPr="0090006A" w:rsidRDefault="001B6B4B" w:rsidP="001B6B4B">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 xml:space="preserve">ثمّ إنّ المجلسي قال في الملاذ: </w:t>
      </w:r>
      <w:r w:rsidRPr="0090006A">
        <w:rPr>
          <w:rFonts w:cs="Abz-2 (Badr)" w:hint="cs"/>
          <w:color w:val="0070C0"/>
          <w:sz w:val="28"/>
          <w:szCs w:val="28"/>
          <w:rtl/>
          <w:lang w:bidi="fa-IR"/>
        </w:rPr>
        <w:t>«</w:t>
      </w:r>
      <w:r w:rsidRPr="0090006A">
        <w:rPr>
          <w:rFonts w:cs="Abz-2 (Badr)"/>
          <w:color w:val="0070C0"/>
          <w:sz w:val="28"/>
          <w:szCs w:val="28"/>
          <w:rtl/>
          <w:lang w:bidi="ar"/>
        </w:rPr>
        <w:t>يمكن الجمع بين الأخبار بما إذا كانت الزوجة محتاجة لزم الإنفاق عليها من نصيب ولدها، لأن</w:t>
      </w:r>
      <w:r w:rsidRPr="0090006A">
        <w:rPr>
          <w:rFonts w:cs="Abz-2 (Badr)" w:hint="cs"/>
          <w:color w:val="0070C0"/>
          <w:sz w:val="28"/>
          <w:szCs w:val="28"/>
          <w:rtl/>
          <w:lang w:bidi="ar"/>
        </w:rPr>
        <w:t>ّ</w:t>
      </w:r>
      <w:r w:rsidRPr="0090006A">
        <w:rPr>
          <w:rFonts w:cs="Abz-2 (Badr)"/>
          <w:color w:val="0070C0"/>
          <w:sz w:val="28"/>
          <w:szCs w:val="28"/>
          <w:rtl/>
          <w:lang w:bidi="ar"/>
        </w:rPr>
        <w:t>ه تجب نفقتها عليه وإلا فلا</w:t>
      </w:r>
      <w:r w:rsidRPr="0090006A">
        <w:rPr>
          <w:rFonts w:cs="Abz-2 (Badr)" w:hint="cs"/>
          <w:color w:val="0070C0"/>
          <w:sz w:val="28"/>
          <w:szCs w:val="28"/>
          <w:rtl/>
          <w:lang w:bidi="ar"/>
        </w:rPr>
        <w:t>.»</w:t>
      </w:r>
      <w:r w:rsidRPr="001F44B4">
        <w:rPr>
          <w:rStyle w:val="FootnoteReference"/>
          <w:rFonts w:cs="Abz-2 (Badr)"/>
          <w:color w:val="000000" w:themeColor="text1"/>
          <w:sz w:val="28"/>
          <w:szCs w:val="28"/>
          <w:rtl/>
          <w:lang w:bidi="ar"/>
        </w:rPr>
        <w:footnoteReference w:id="10"/>
      </w:r>
    </w:p>
    <w:p w14:paraId="3101BD08" w14:textId="77777777" w:rsidR="001B6B4B" w:rsidRDefault="001B6B4B" w:rsidP="001B6B4B">
      <w:pPr>
        <w:widowControl w:val="0"/>
        <w:bidi/>
        <w:spacing w:after="0"/>
        <w:ind w:firstLine="284"/>
        <w:jc w:val="both"/>
        <w:rPr>
          <w:rFonts w:cs="Abz-2 (Badr)"/>
          <w:color w:val="000000" w:themeColor="text1"/>
          <w:sz w:val="28"/>
          <w:szCs w:val="28"/>
          <w:rtl/>
        </w:rPr>
      </w:pPr>
      <w:r w:rsidRPr="00137FF8">
        <w:rPr>
          <w:rFonts w:cs="Abz-2 (Badr)"/>
          <w:color w:val="000000" w:themeColor="text1"/>
          <w:sz w:val="28"/>
          <w:szCs w:val="28"/>
          <w:rtl/>
        </w:rPr>
        <w:t>غير أنّ هذا الجمع تبرّعي لا شاهد عليه، بل ظاهر الأخبار على خلافه؛ إذ لو فرض أنّ نفقة الحامل تدفع من سه</w:t>
      </w:r>
      <w:r>
        <w:rPr>
          <w:rFonts w:cs="Abz-2 (Badr)" w:hint="cs"/>
          <w:color w:val="000000" w:themeColor="text1"/>
          <w:sz w:val="28"/>
          <w:szCs w:val="28"/>
          <w:rtl/>
        </w:rPr>
        <w:t>م</w:t>
      </w:r>
      <w:r w:rsidRPr="00137FF8">
        <w:rPr>
          <w:rFonts w:cs="Abz-2 (Badr)"/>
          <w:color w:val="000000" w:themeColor="text1"/>
          <w:sz w:val="28"/>
          <w:szCs w:val="28"/>
          <w:rtl/>
        </w:rPr>
        <w:t xml:space="preserve"> الحمل</w:t>
      </w:r>
      <w:r>
        <w:rPr>
          <w:rFonts w:cs="Abz-2 (Badr)" w:hint="cs"/>
          <w:color w:val="000000" w:themeColor="text1"/>
          <w:sz w:val="28"/>
          <w:szCs w:val="28"/>
          <w:rtl/>
        </w:rPr>
        <w:t xml:space="preserve"> من الإرث</w:t>
      </w:r>
      <w:r w:rsidRPr="00137FF8">
        <w:rPr>
          <w:rFonts w:cs="Abz-2 (Badr)"/>
          <w:color w:val="000000" w:themeColor="text1"/>
          <w:sz w:val="28"/>
          <w:szCs w:val="28"/>
          <w:rtl/>
        </w:rPr>
        <w:t xml:space="preserve">، لزم أن تكون الحامل نفسها </w:t>
      </w:r>
      <w:r>
        <w:rPr>
          <w:rFonts w:cs="Abz-2 (Badr)" w:hint="cs"/>
          <w:color w:val="000000" w:themeColor="text1"/>
          <w:sz w:val="28"/>
          <w:szCs w:val="28"/>
          <w:rtl/>
        </w:rPr>
        <w:t>قد استوفت</w:t>
      </w:r>
      <w:r w:rsidRPr="00137FF8">
        <w:rPr>
          <w:rFonts w:cs="Abz-2 (Badr)"/>
          <w:color w:val="000000" w:themeColor="text1"/>
          <w:sz w:val="28"/>
          <w:szCs w:val="28"/>
          <w:rtl/>
        </w:rPr>
        <w:t xml:space="preserve"> نصيباً من التركة</w:t>
      </w:r>
      <w:r>
        <w:rPr>
          <w:rFonts w:cs="Abz-2 (Badr)" w:hint="cs"/>
          <w:color w:val="000000" w:themeColor="text1"/>
          <w:sz w:val="28"/>
          <w:szCs w:val="28"/>
          <w:rtl/>
        </w:rPr>
        <w:t xml:space="preserve"> لکونها زوجة</w:t>
      </w:r>
      <w:r w:rsidRPr="00137FF8">
        <w:rPr>
          <w:rFonts w:cs="Abz-2 (Badr)"/>
          <w:color w:val="000000" w:themeColor="text1"/>
          <w:sz w:val="28"/>
          <w:szCs w:val="28"/>
          <w:rtl/>
        </w:rPr>
        <w:t xml:space="preserve">، فلا يمكن </w:t>
      </w:r>
      <w:r>
        <w:rPr>
          <w:rFonts w:cs="Abz-2 (Badr)" w:hint="cs"/>
          <w:color w:val="000000" w:themeColor="text1"/>
          <w:sz w:val="28"/>
          <w:szCs w:val="28"/>
          <w:rtl/>
        </w:rPr>
        <w:t xml:space="preserve">حينئذٍ </w:t>
      </w:r>
      <w:r w:rsidRPr="00137FF8">
        <w:rPr>
          <w:rFonts w:cs="Abz-2 (Badr)"/>
          <w:color w:val="000000" w:themeColor="text1"/>
          <w:sz w:val="28"/>
          <w:szCs w:val="28"/>
          <w:rtl/>
        </w:rPr>
        <w:t>افتراض</w:t>
      </w:r>
      <w:r>
        <w:rPr>
          <w:rFonts w:cs="Abz-2 (Badr)" w:hint="cs"/>
          <w:color w:val="000000" w:themeColor="text1"/>
          <w:sz w:val="28"/>
          <w:szCs w:val="28"/>
          <w:rtl/>
        </w:rPr>
        <w:t xml:space="preserve"> </w:t>
      </w:r>
      <w:r w:rsidRPr="00137FF8">
        <w:rPr>
          <w:rFonts w:cs="Abz-2 (Badr)"/>
          <w:color w:val="000000" w:themeColor="text1"/>
          <w:sz w:val="28"/>
          <w:szCs w:val="28"/>
          <w:rtl/>
        </w:rPr>
        <w:t>كونها محتاجة</w:t>
      </w:r>
      <w:r>
        <w:rPr>
          <w:rFonts w:cs="Abz-2 (Badr)" w:hint="cs"/>
          <w:color w:val="000000" w:themeColor="text1"/>
          <w:sz w:val="28"/>
          <w:szCs w:val="28"/>
          <w:rtl/>
        </w:rPr>
        <w:t>. مع</w:t>
      </w:r>
      <w:r w:rsidRPr="00137FF8">
        <w:rPr>
          <w:rFonts w:cs="Abz-2 (Badr)"/>
          <w:color w:val="000000" w:themeColor="text1"/>
          <w:sz w:val="28"/>
          <w:szCs w:val="28"/>
          <w:rtl/>
        </w:rPr>
        <w:t xml:space="preserve"> أنّه يجب على هذا الفرض أن تكون نفقتها على جميع الأولاد لا على خصوص الحمل، مع أنّ خبر الكناني إنّما تضمّن الأمر بالإنفاق من سهم الحمل</w:t>
      </w:r>
      <w:r>
        <w:rPr>
          <w:rFonts w:cs="Abz-2 (Badr)" w:hint="cs"/>
          <w:color w:val="000000" w:themeColor="text1"/>
          <w:sz w:val="28"/>
          <w:szCs w:val="28"/>
          <w:rtl/>
        </w:rPr>
        <w:t xml:space="preserve"> من الإرث</w:t>
      </w:r>
      <w:r w:rsidRPr="00137FF8">
        <w:rPr>
          <w:rFonts w:cs="Abz-2 (Badr)"/>
          <w:color w:val="000000" w:themeColor="text1"/>
          <w:sz w:val="28"/>
          <w:szCs w:val="28"/>
          <w:rtl/>
        </w:rPr>
        <w:t xml:space="preserve"> خاصّة</w:t>
      </w:r>
      <w:r>
        <w:rPr>
          <w:rFonts w:cs="Abz-2 (Badr)" w:hint="cs"/>
          <w:color w:val="000000" w:themeColor="text1"/>
          <w:sz w:val="28"/>
          <w:szCs w:val="28"/>
          <w:rtl/>
        </w:rPr>
        <w:t>.</w:t>
      </w:r>
    </w:p>
    <w:p w14:paraId="2AD04477" w14:textId="7D63A4A4" w:rsidR="00B706A3" w:rsidRPr="005D0F46" w:rsidRDefault="00B706A3" w:rsidP="005D0F46">
      <w:pPr>
        <w:rPr>
          <w:rtl/>
        </w:rPr>
      </w:pPr>
    </w:p>
    <w:sectPr w:rsidR="00B706A3" w:rsidRPr="005D0F46"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45ACB" w14:textId="77777777" w:rsidR="00791D2B" w:rsidRDefault="00791D2B" w:rsidP="00F71127">
      <w:pPr>
        <w:spacing w:after="0" w:line="240" w:lineRule="auto"/>
      </w:pPr>
      <w:r>
        <w:separator/>
      </w:r>
    </w:p>
  </w:endnote>
  <w:endnote w:type="continuationSeparator" w:id="0">
    <w:p w14:paraId="6F148BE0" w14:textId="77777777" w:rsidR="00791D2B" w:rsidRDefault="00791D2B"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64ED" w14:textId="77777777" w:rsidR="00AC0FC1" w:rsidRDefault="00AC0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24BD9" w14:textId="77777777" w:rsidR="00AC0FC1" w:rsidRDefault="00AC0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4CB0B" w14:textId="77777777" w:rsidR="00791D2B" w:rsidRDefault="00791D2B" w:rsidP="00EE25C0">
      <w:pPr>
        <w:bidi/>
        <w:spacing w:after="0" w:line="240" w:lineRule="auto"/>
      </w:pPr>
      <w:r>
        <w:separator/>
      </w:r>
    </w:p>
  </w:footnote>
  <w:footnote w:type="continuationSeparator" w:id="0">
    <w:p w14:paraId="7F35462D" w14:textId="77777777" w:rsidR="00791D2B" w:rsidRDefault="00791D2B" w:rsidP="00F71127">
      <w:pPr>
        <w:bidi/>
        <w:spacing w:after="0" w:line="240" w:lineRule="auto"/>
      </w:pPr>
      <w:r>
        <w:continuationSeparator/>
      </w:r>
    </w:p>
  </w:footnote>
  <w:footnote w:id="1">
    <w:p w14:paraId="2ABDA304" w14:textId="77777777" w:rsidR="001B6B4B" w:rsidRPr="00AE7C45" w:rsidRDefault="001B6B4B" w:rsidP="001B6B4B">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مختلف الشيعة،ج7،ص475</w:t>
      </w:r>
      <w:r>
        <w:rPr>
          <w:rFonts w:cs="Abz-2 (Badr)" w:hint="cs"/>
          <w:rtl/>
          <w:lang w:bidi="fa-IR"/>
        </w:rPr>
        <w:t>.</w:t>
      </w:r>
    </w:p>
  </w:footnote>
  <w:footnote w:id="2">
    <w:p w14:paraId="48239264" w14:textId="77777777" w:rsidR="001B6B4B" w:rsidRPr="00AE7C45" w:rsidRDefault="001B6B4B" w:rsidP="001B6B4B">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نهاية المرام،ج1،ص483</w:t>
      </w:r>
      <w:r>
        <w:rPr>
          <w:rFonts w:cs="Abz-2 (Badr)" w:hint="cs"/>
          <w:rtl/>
          <w:lang w:bidi="fa-IR"/>
        </w:rPr>
        <w:t>.</w:t>
      </w:r>
    </w:p>
  </w:footnote>
  <w:footnote w:id="3">
    <w:p w14:paraId="17B3DA2D" w14:textId="77777777" w:rsidR="001B6B4B" w:rsidRPr="00AE7C45" w:rsidRDefault="001B6B4B" w:rsidP="001B6B4B">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حدائق،ج25،ص117 و 118</w:t>
      </w:r>
      <w:r>
        <w:rPr>
          <w:rFonts w:cs="Abz-2 (Badr)" w:hint="cs"/>
          <w:rtl/>
          <w:lang w:bidi="fa-IR"/>
        </w:rPr>
        <w:t>.</w:t>
      </w:r>
    </w:p>
  </w:footnote>
  <w:footnote w:id="4">
    <w:p w14:paraId="69C5ADA3" w14:textId="77777777" w:rsidR="001B6B4B" w:rsidRPr="00AE7C45" w:rsidRDefault="001B6B4B" w:rsidP="001B6B4B">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جواهر،ج31،ص327</w:t>
      </w:r>
      <w:r>
        <w:rPr>
          <w:rFonts w:cs="Abz-2 (Badr)" w:hint="cs"/>
          <w:rtl/>
          <w:lang w:bidi="fa-IR"/>
        </w:rPr>
        <w:t>.</w:t>
      </w:r>
    </w:p>
  </w:footnote>
  <w:footnote w:id="5">
    <w:p w14:paraId="5FA33662" w14:textId="77777777" w:rsidR="001B6B4B" w:rsidRPr="00AE7C45" w:rsidRDefault="001B6B4B" w:rsidP="001B6B4B">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ملاذ الأخيار،ج13،ص293</w:t>
      </w:r>
      <w:r>
        <w:rPr>
          <w:rFonts w:cs="Abz-2 (Badr)" w:hint="cs"/>
          <w:rtl/>
          <w:lang w:bidi="fa-IR"/>
        </w:rPr>
        <w:t>.</w:t>
      </w:r>
    </w:p>
  </w:footnote>
  <w:footnote w:id="6">
    <w:p w14:paraId="136A2439" w14:textId="77777777" w:rsidR="001B6B4B" w:rsidRPr="00AE7C45" w:rsidRDefault="001B6B4B" w:rsidP="001B6B4B">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مختلف الشيعة،ج7،ص475</w:t>
      </w:r>
      <w:r>
        <w:rPr>
          <w:rFonts w:cs="Abz-2 (Badr)" w:hint="cs"/>
          <w:rtl/>
          <w:lang w:bidi="fa-IR"/>
        </w:rPr>
        <w:t>.</w:t>
      </w:r>
    </w:p>
  </w:footnote>
  <w:footnote w:id="7">
    <w:p w14:paraId="69FC5148" w14:textId="77777777" w:rsidR="001B6B4B" w:rsidRPr="00AE7C45" w:rsidRDefault="001B6B4B" w:rsidP="001B6B4B">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نهاية المرام،ج1،ص483</w:t>
      </w:r>
      <w:r>
        <w:rPr>
          <w:rFonts w:cs="Abz-2 (Badr)" w:hint="cs"/>
          <w:rtl/>
          <w:lang w:bidi="fa-IR"/>
        </w:rPr>
        <w:t>.</w:t>
      </w:r>
    </w:p>
  </w:footnote>
  <w:footnote w:id="8">
    <w:p w14:paraId="0FC7284D" w14:textId="77777777" w:rsidR="001B6B4B" w:rsidRPr="00AE7C45" w:rsidRDefault="001B6B4B" w:rsidP="001B6B4B">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الحدائق الناضرة،ج25،ص117 و 118</w:t>
      </w:r>
      <w:r>
        <w:rPr>
          <w:rFonts w:cs="Abz-2 (Badr)" w:hint="cs"/>
          <w:rtl/>
          <w:lang w:bidi="fa-IR"/>
        </w:rPr>
        <w:t>.</w:t>
      </w:r>
    </w:p>
  </w:footnote>
  <w:footnote w:id="9">
    <w:p w14:paraId="6661D016" w14:textId="77777777" w:rsidR="001B6B4B" w:rsidRPr="00AE7C45" w:rsidRDefault="001B6B4B" w:rsidP="001B6B4B">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جواهر الکلام،ج31،ص327</w:t>
      </w:r>
      <w:r>
        <w:rPr>
          <w:rFonts w:cs="Abz-2 (Badr)" w:hint="cs"/>
          <w:rtl/>
          <w:lang w:bidi="fa-IR"/>
        </w:rPr>
        <w:t>.</w:t>
      </w:r>
    </w:p>
  </w:footnote>
  <w:footnote w:id="10">
    <w:p w14:paraId="5178CC16" w14:textId="77777777" w:rsidR="001B6B4B" w:rsidRPr="00AE7C45" w:rsidRDefault="001B6B4B" w:rsidP="001B6B4B">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ملاذ الأخيار،ج13،ص293</w:t>
      </w:r>
      <w:r>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6891" w14:textId="77777777" w:rsidR="00AC0FC1" w:rsidRDefault="00AC0F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073A2E65"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AC0FC1">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AC0FC1">
                            <w:rPr>
                              <w:rFonts w:cs="B Mehr" w:hint="cs"/>
                              <w:rtl/>
                              <w:lang w:bidi="fa-IR"/>
                            </w:rPr>
                            <w:t>24</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073A2E65"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AC0FC1">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AC0FC1">
                      <w:rPr>
                        <w:rFonts w:cs="B Mehr" w:hint="cs"/>
                        <w:rtl/>
                        <w:lang w:bidi="fa-IR"/>
                      </w:rPr>
                      <w:t>24</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591C" w14:textId="77777777" w:rsidR="00AC0FC1" w:rsidRDefault="00AC0F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B4B"/>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1D2B"/>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DA6"/>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0FC1"/>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21731</TotalTime>
  <Pages>1</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666</cp:revision>
  <cp:lastPrinted>2025-04-14T09:12:00Z</cp:lastPrinted>
  <dcterms:created xsi:type="dcterms:W3CDTF">2022-10-16T08:36:00Z</dcterms:created>
  <dcterms:modified xsi:type="dcterms:W3CDTF">2025-11-17T15:50:00Z</dcterms:modified>
</cp:coreProperties>
</file>