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5A91BD" w14:textId="77777777" w:rsidR="009A0460" w:rsidRPr="00652E92" w:rsidRDefault="009A0460" w:rsidP="009A0460">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1495B277" w14:textId="77777777" w:rsidR="009A0460" w:rsidRPr="00652E92" w:rsidRDefault="009A0460" w:rsidP="009A0460">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4DEC388D" w14:textId="77777777" w:rsidR="009A0460" w:rsidRPr="00652E92" w:rsidRDefault="009A0460" w:rsidP="009A0460">
      <w:pPr>
        <w:widowControl w:val="0"/>
        <w:bidi/>
        <w:spacing w:after="0"/>
        <w:jc w:val="center"/>
        <w:rPr>
          <w:rFonts w:cs="B Mitra"/>
          <w:b/>
          <w:bCs/>
          <w:sz w:val="32"/>
          <w:szCs w:val="32"/>
          <w:rtl/>
          <w:lang w:bidi="fa-IR"/>
        </w:rPr>
      </w:pPr>
      <w:r w:rsidRPr="00652E92">
        <w:rPr>
          <w:rFonts w:cs="B Mitra" w:hint="cs"/>
          <w:b/>
          <w:bCs/>
          <w:sz w:val="32"/>
          <w:szCs w:val="32"/>
          <w:rtl/>
          <w:lang w:bidi="fa-IR"/>
        </w:rPr>
        <w:t xml:space="preserve">جلسه </w:t>
      </w:r>
      <w:r>
        <w:rPr>
          <w:rFonts w:cs="B Mitra" w:hint="cs"/>
          <w:b/>
          <w:bCs/>
          <w:sz w:val="32"/>
          <w:szCs w:val="32"/>
          <w:rtl/>
          <w:lang w:bidi="fa-IR"/>
        </w:rPr>
        <w:t>858</w:t>
      </w:r>
    </w:p>
    <w:p w14:paraId="7A425156" w14:textId="77777777" w:rsidR="009A0460" w:rsidRDefault="009A0460" w:rsidP="009A0460">
      <w:pPr>
        <w:widowControl w:val="0"/>
        <w:bidi/>
        <w:spacing w:after="0"/>
        <w:ind w:firstLine="284"/>
        <w:jc w:val="both"/>
        <w:rPr>
          <w:rFonts w:cs="Abz-2 (Badr)"/>
          <w:sz w:val="28"/>
          <w:szCs w:val="28"/>
          <w:rtl/>
          <w:lang w:bidi="fa-IR"/>
        </w:rPr>
      </w:pPr>
      <w:bookmarkStart w:id="0" w:name="_Hlk159096966"/>
    </w:p>
    <w:bookmarkEnd w:id="0"/>
    <w:p w14:paraId="5D374175" w14:textId="77777777" w:rsidR="009A0460" w:rsidRDefault="009A0460" w:rsidP="009A0460">
      <w:pPr>
        <w:widowControl w:val="0"/>
        <w:bidi/>
        <w:spacing w:after="0" w:line="247" w:lineRule="auto"/>
        <w:ind w:firstLine="284"/>
        <w:jc w:val="both"/>
        <w:rPr>
          <w:rFonts w:cs="Abz-2 (Badr)"/>
          <w:color w:val="000000" w:themeColor="text1"/>
          <w:sz w:val="28"/>
          <w:szCs w:val="28"/>
          <w:rtl/>
          <w:lang w:bidi="fa-IR"/>
        </w:rPr>
      </w:pPr>
      <w:r>
        <w:rPr>
          <w:rFonts w:cs="Abz-2 (Badr)" w:hint="cs"/>
          <w:color w:val="000000" w:themeColor="text1"/>
          <w:sz w:val="28"/>
          <w:szCs w:val="28"/>
          <w:rtl/>
          <w:lang w:bidi="fa-IR"/>
        </w:rPr>
        <w:t>آخرين نقدی که به مدعای شيخ وارد است اين است که ايشان ادعا کرده است که با عدم اذن زوج، اعتکاف يا احرام حج زوجه ـ که از باب استحباب اتيان می</w:t>
      </w:r>
      <w:r>
        <w:rPr>
          <w:rFonts w:cs="Abz-2 (Badr)"/>
          <w:color w:val="000000" w:themeColor="text1"/>
          <w:sz w:val="28"/>
          <w:szCs w:val="28"/>
          <w:rtl/>
          <w:lang w:bidi="fa-IR"/>
        </w:rPr>
        <w:softHyphen/>
      </w:r>
      <w:r>
        <w:rPr>
          <w:rFonts w:cs="Abz-2 (Badr)" w:hint="cs"/>
          <w:color w:val="000000" w:themeColor="text1"/>
          <w:sz w:val="28"/>
          <w:szCs w:val="28"/>
          <w:rtl/>
          <w:lang w:bidi="fa-IR"/>
        </w:rPr>
        <w:t>شوند ـ باطل شده و نفقه وی ساقط نمی</w:t>
      </w:r>
      <w:r>
        <w:rPr>
          <w:rFonts w:cs="Abz-2 (Badr)"/>
          <w:color w:val="000000" w:themeColor="text1"/>
          <w:sz w:val="28"/>
          <w:szCs w:val="28"/>
          <w:rtl/>
          <w:lang w:bidi="fa-IR"/>
        </w:rPr>
        <w:softHyphen/>
      </w:r>
      <w:r>
        <w:rPr>
          <w:rFonts w:cs="Abz-2 (Badr)" w:hint="cs"/>
          <w:color w:val="000000" w:themeColor="text1"/>
          <w:sz w:val="28"/>
          <w:szCs w:val="28"/>
          <w:rtl/>
          <w:lang w:bidi="fa-IR"/>
        </w:rPr>
        <w:t>گردد، در حالی که اين ادّعا مبتنی بر اين است که عدم اذن زوج يا نهی وی را مستلزم اين بدانيم که عبادت زوجه منهی عنه گردد، در حالی که اين مطلب صحيح نيست، بلکه آنچه که برای زوج ثابت است، حق استمتاع است و دليلی برای اين که مشروعيت عبادت زوجه منوط بر اذن زوج باشد، وجود ندارد.</w:t>
      </w:r>
    </w:p>
    <w:p w14:paraId="2BD71107" w14:textId="77777777" w:rsidR="009A0460" w:rsidRDefault="009A0460" w:rsidP="009A0460">
      <w:pPr>
        <w:widowControl w:val="0"/>
        <w:bidi/>
        <w:spacing w:after="0" w:line="247" w:lineRule="auto"/>
        <w:ind w:firstLine="284"/>
        <w:jc w:val="both"/>
        <w:rPr>
          <w:rFonts w:cs="Abz-2 (Badr)"/>
          <w:color w:val="000000" w:themeColor="text1"/>
          <w:sz w:val="28"/>
          <w:szCs w:val="28"/>
          <w:rtl/>
          <w:lang w:bidi="fa-IR"/>
        </w:rPr>
      </w:pPr>
      <w:r>
        <w:rPr>
          <w:rFonts w:cs="Abz-2 (Badr)" w:hint="cs"/>
          <w:color w:val="000000" w:themeColor="text1"/>
          <w:sz w:val="28"/>
          <w:szCs w:val="28"/>
          <w:rtl/>
          <w:lang w:bidi="fa-IR"/>
        </w:rPr>
        <w:t>بنابر اين چنانچه زوج به خاطر اين که اراده استمتاع کرده است، زوجه را از اعتکاف يا احرام منع کرد، اين مطلب سبب مزاحمت بين واجب ـ يعنی تمکين از زوج ـ و مستحب ـ يعنی عبادت ـ می</w:t>
      </w:r>
      <w:r>
        <w:rPr>
          <w:rFonts w:cs="Abz-2 (Badr)"/>
          <w:color w:val="000000" w:themeColor="text1"/>
          <w:sz w:val="28"/>
          <w:szCs w:val="28"/>
          <w:rtl/>
          <w:lang w:bidi="fa-IR"/>
        </w:rPr>
        <w:softHyphen/>
      </w:r>
      <w:r>
        <w:rPr>
          <w:rFonts w:cs="Abz-2 (Badr)" w:hint="cs"/>
          <w:color w:val="000000" w:themeColor="text1"/>
          <w:sz w:val="28"/>
          <w:szCs w:val="28"/>
          <w:rtl/>
          <w:lang w:bidi="fa-IR"/>
        </w:rPr>
        <w:t>شود که بلا شک واجب مقدم خواهد بود، اما اگر مخالفت با واجب صورت گرفته و عمل استحبابی اتيان شد، می</w:t>
      </w:r>
      <w:r>
        <w:rPr>
          <w:rFonts w:cs="Abz-2 (Badr)"/>
          <w:color w:val="000000" w:themeColor="text1"/>
          <w:sz w:val="28"/>
          <w:szCs w:val="28"/>
          <w:rtl/>
          <w:lang w:bidi="fa-IR"/>
        </w:rPr>
        <w:softHyphen/>
      </w:r>
      <w:r>
        <w:rPr>
          <w:rFonts w:cs="Abz-2 (Badr)" w:hint="cs"/>
          <w:color w:val="000000" w:themeColor="text1"/>
          <w:sz w:val="28"/>
          <w:szCs w:val="28"/>
          <w:rtl/>
          <w:lang w:bidi="fa-IR"/>
        </w:rPr>
        <w:t>توان با تمسّک به ملاک يا امر ترتبی ـ اگر امر ترتبی را معقول بدانيم ـ آن را تصحيح نمود، زيرا امر به شیء مقتضی نهی از ضد خاص آن نيست.</w:t>
      </w:r>
    </w:p>
    <w:p w14:paraId="74B5061E" w14:textId="77777777" w:rsidR="009A0460" w:rsidRDefault="009A0460" w:rsidP="009A0460">
      <w:pPr>
        <w:widowControl w:val="0"/>
        <w:bidi/>
        <w:spacing w:after="0" w:line="247" w:lineRule="auto"/>
        <w:ind w:firstLine="284"/>
        <w:jc w:val="both"/>
        <w:rPr>
          <w:rFonts w:cs="Abz-2 (Badr)"/>
          <w:color w:val="000000" w:themeColor="text1"/>
          <w:sz w:val="28"/>
          <w:szCs w:val="28"/>
          <w:rtl/>
          <w:lang w:bidi="fa-IR"/>
        </w:rPr>
      </w:pPr>
    </w:p>
    <w:p w14:paraId="5FB89F2A" w14:textId="77777777" w:rsidR="009A0460" w:rsidRPr="005F0C43" w:rsidRDefault="009A0460" w:rsidP="009A0460">
      <w:pPr>
        <w:widowControl w:val="0"/>
        <w:bidi/>
        <w:spacing w:after="0" w:line="247" w:lineRule="auto"/>
        <w:ind w:left="1701"/>
        <w:jc w:val="both"/>
        <w:rPr>
          <w:rFonts w:cs="Abz-2 (Badr)"/>
          <w:color w:val="00B050"/>
          <w:sz w:val="28"/>
          <w:szCs w:val="28"/>
          <w:lang w:bidi="fa-IR"/>
        </w:rPr>
      </w:pPr>
      <w:r w:rsidRPr="005F0C43">
        <w:rPr>
          <w:rFonts w:cs="Abz-2 (Badr)" w:hint="cs"/>
          <w:color w:val="00B050"/>
          <w:sz w:val="28"/>
          <w:szCs w:val="28"/>
          <w:rtl/>
          <w:lang w:bidi="fa-IR"/>
        </w:rPr>
        <w:t>قال المحقّق الحلّي: «</w:t>
      </w:r>
      <w:r w:rsidRPr="005F0C43">
        <w:rPr>
          <w:rFonts w:cs="Abz-2 (Badr)"/>
          <w:color w:val="00B050"/>
          <w:sz w:val="28"/>
          <w:szCs w:val="28"/>
          <w:rtl/>
          <w:lang w:bidi="ar"/>
        </w:rPr>
        <w:t>وتثبت النفقة للمطل</w:t>
      </w:r>
      <w:r w:rsidRPr="005F0C43">
        <w:rPr>
          <w:rFonts w:cs="Abz-2 (Badr)" w:hint="cs"/>
          <w:color w:val="00B050"/>
          <w:sz w:val="28"/>
          <w:szCs w:val="28"/>
          <w:rtl/>
          <w:lang w:bidi="ar"/>
        </w:rPr>
        <w:t>ّ</w:t>
      </w:r>
      <w:r w:rsidRPr="005F0C43">
        <w:rPr>
          <w:rFonts w:cs="Abz-2 (Badr)"/>
          <w:color w:val="00B050"/>
          <w:sz w:val="28"/>
          <w:szCs w:val="28"/>
          <w:rtl/>
          <w:lang w:bidi="ar"/>
        </w:rPr>
        <w:t>قة الرجعي</w:t>
      </w:r>
      <w:r w:rsidRPr="005F0C43">
        <w:rPr>
          <w:rFonts w:cs="Abz-2 (Badr)" w:hint="cs"/>
          <w:color w:val="00B050"/>
          <w:sz w:val="28"/>
          <w:szCs w:val="28"/>
          <w:rtl/>
          <w:lang w:bidi="ar"/>
        </w:rPr>
        <w:t>ّ</w:t>
      </w:r>
      <w:r w:rsidRPr="005F0C43">
        <w:rPr>
          <w:rFonts w:cs="Abz-2 (Badr)"/>
          <w:color w:val="00B050"/>
          <w:sz w:val="28"/>
          <w:szCs w:val="28"/>
          <w:rtl/>
          <w:lang w:bidi="ar"/>
        </w:rPr>
        <w:t>ة كما تثبت للزوجة.</w:t>
      </w:r>
    </w:p>
    <w:p w14:paraId="48BEE83F" w14:textId="77777777" w:rsidR="009A0460" w:rsidRPr="005F0C43" w:rsidRDefault="009A0460" w:rsidP="009A0460">
      <w:pPr>
        <w:widowControl w:val="0"/>
        <w:bidi/>
        <w:spacing w:after="0" w:line="247" w:lineRule="auto"/>
        <w:ind w:left="1701"/>
        <w:jc w:val="both"/>
        <w:rPr>
          <w:rFonts w:cs="Abz-2 (Badr)"/>
          <w:color w:val="00B050"/>
          <w:sz w:val="28"/>
          <w:szCs w:val="28"/>
          <w:rtl/>
          <w:lang w:bidi="ar"/>
        </w:rPr>
      </w:pPr>
      <w:r w:rsidRPr="005F0C43">
        <w:rPr>
          <w:rFonts w:cs="Abz-2 (Badr)"/>
          <w:color w:val="00B050"/>
          <w:sz w:val="28"/>
          <w:szCs w:val="28"/>
          <w:rtl/>
          <w:lang w:bidi="ar"/>
        </w:rPr>
        <w:t>وتسقط نفقة البائن وسكناها</w:t>
      </w:r>
      <w:r w:rsidRPr="005F0C43">
        <w:rPr>
          <w:rFonts w:cs="Abz-2 (Badr)" w:hint="cs"/>
          <w:color w:val="00B050"/>
          <w:sz w:val="28"/>
          <w:szCs w:val="28"/>
          <w:rtl/>
          <w:lang w:bidi="ar"/>
        </w:rPr>
        <w:t>،</w:t>
      </w:r>
      <w:r w:rsidRPr="005F0C43">
        <w:rPr>
          <w:rFonts w:cs="Abz-2 (Badr)"/>
          <w:color w:val="00B050"/>
          <w:sz w:val="28"/>
          <w:szCs w:val="28"/>
          <w:rtl/>
          <w:lang w:bidi="ar"/>
        </w:rPr>
        <w:t xml:space="preserve"> سواء كانت عن طلاق أو فسخ</w:t>
      </w:r>
      <w:r w:rsidRPr="005F0C43">
        <w:rPr>
          <w:rFonts w:cs="Abz-2 (Badr)" w:hint="cs"/>
          <w:color w:val="00B050"/>
          <w:sz w:val="28"/>
          <w:szCs w:val="28"/>
          <w:rtl/>
          <w:lang w:bidi="ar"/>
        </w:rPr>
        <w:t>.»</w:t>
      </w:r>
      <w:r w:rsidRPr="003B1385">
        <w:rPr>
          <w:rFonts w:cs="Abz-2 (Badr)"/>
          <w:color w:val="000000" w:themeColor="text1"/>
          <w:sz w:val="28"/>
          <w:szCs w:val="28"/>
          <w:vertAlign w:val="superscript"/>
          <w:rtl/>
          <w:lang w:bidi="ar"/>
        </w:rPr>
        <w:footnoteReference w:id="1"/>
      </w:r>
    </w:p>
    <w:p w14:paraId="5EE0987E" w14:textId="77777777" w:rsidR="009A0460" w:rsidRDefault="009A0460" w:rsidP="009A0460">
      <w:pPr>
        <w:widowControl w:val="0"/>
        <w:bidi/>
        <w:spacing w:after="0" w:line="247" w:lineRule="auto"/>
        <w:ind w:firstLine="284"/>
        <w:jc w:val="both"/>
        <w:rPr>
          <w:rFonts w:cs="Abz-2 (Badr)"/>
          <w:color w:val="000000" w:themeColor="text1"/>
          <w:sz w:val="28"/>
          <w:szCs w:val="28"/>
          <w:rtl/>
          <w:lang w:bidi="ar"/>
        </w:rPr>
      </w:pPr>
    </w:p>
    <w:p w14:paraId="69471148" w14:textId="77777777" w:rsidR="009A0460" w:rsidRDefault="009A0460" w:rsidP="009A0460">
      <w:pPr>
        <w:widowControl w:val="0"/>
        <w:bidi/>
        <w:spacing w:after="0" w:line="254" w:lineRule="auto"/>
        <w:ind w:firstLine="284"/>
        <w:jc w:val="both"/>
        <w:rPr>
          <w:rFonts w:cs="Abz-2 (Badr)"/>
          <w:color w:val="000000" w:themeColor="text1"/>
          <w:sz w:val="28"/>
          <w:szCs w:val="28"/>
          <w:rtl/>
          <w:lang w:bidi="fa-IR"/>
        </w:rPr>
      </w:pPr>
      <w:r>
        <w:rPr>
          <w:rFonts w:cs="Abz-2 (Badr)" w:hint="cs"/>
          <w:color w:val="000000" w:themeColor="text1"/>
          <w:sz w:val="28"/>
          <w:szCs w:val="28"/>
          <w:rtl/>
          <w:lang w:bidi="fa-IR"/>
        </w:rPr>
        <w:t>دليل عدم سقوط نفقه مطلقه رجعيّه ـ علاوه بر اين که مطلقه رجعيه زوجه يا به حکم زوجه است و اطلاقات ادله شامل حال وی نيز می</w:t>
      </w:r>
      <w:r>
        <w:rPr>
          <w:rFonts w:cs="Abz-2 (Badr)"/>
          <w:color w:val="000000" w:themeColor="text1"/>
          <w:sz w:val="28"/>
          <w:szCs w:val="28"/>
          <w:rtl/>
          <w:lang w:bidi="fa-IR"/>
        </w:rPr>
        <w:softHyphen/>
      </w:r>
      <w:r>
        <w:rPr>
          <w:rFonts w:cs="Abz-2 (Badr)" w:hint="cs"/>
          <w:color w:val="000000" w:themeColor="text1"/>
          <w:sz w:val="28"/>
          <w:szCs w:val="28"/>
          <w:rtl/>
          <w:lang w:bidi="fa-IR"/>
        </w:rPr>
        <w:t>شود ـ و نيز سقوط نفقه مطلقه غير رجعيه، اخبار خاصی است که در ادامه ذکر آنها می</w:t>
      </w:r>
      <w:r>
        <w:rPr>
          <w:rFonts w:cs="Abz-2 (Badr)"/>
          <w:color w:val="000000" w:themeColor="text1"/>
          <w:sz w:val="28"/>
          <w:szCs w:val="28"/>
          <w:rtl/>
          <w:lang w:bidi="fa-IR"/>
        </w:rPr>
        <w:softHyphen/>
      </w:r>
      <w:r>
        <w:rPr>
          <w:rFonts w:cs="Abz-2 (Badr)" w:hint="cs"/>
          <w:color w:val="000000" w:themeColor="text1"/>
          <w:sz w:val="28"/>
          <w:szCs w:val="28"/>
          <w:rtl/>
          <w:lang w:bidi="fa-IR"/>
        </w:rPr>
        <w:t>آيد:</w:t>
      </w:r>
    </w:p>
    <w:p w14:paraId="666EEC7E" w14:textId="77777777" w:rsidR="009A0460" w:rsidRDefault="009A0460" w:rsidP="009A0460">
      <w:pPr>
        <w:widowControl w:val="0"/>
        <w:bidi/>
        <w:spacing w:after="0" w:line="254" w:lineRule="auto"/>
        <w:ind w:firstLine="284"/>
        <w:jc w:val="both"/>
        <w:rPr>
          <w:rFonts w:ascii="IRBadr" w:hAnsi="IRBadr" w:cs="Abz-2 (Badr)"/>
          <w:color w:val="70AD47" w:themeColor="accent6"/>
          <w:kern w:val="2"/>
          <w:sz w:val="28"/>
          <w:szCs w:val="28"/>
          <w:rtl/>
          <w:lang w:bidi="fa-IR"/>
          <w14:ligatures w14:val="standardContextual"/>
        </w:rPr>
      </w:pPr>
      <w:r>
        <w:rPr>
          <w:rFonts w:cs="Abz-2 (Badr)" w:hint="cs"/>
          <w:color w:val="000000" w:themeColor="text1"/>
          <w:sz w:val="28"/>
          <w:szCs w:val="28"/>
          <w:rtl/>
          <w:lang w:bidi="fa-IR"/>
        </w:rPr>
        <w:lastRenderedPageBreak/>
        <w:t>1 ـ صحيحة</w:t>
      </w:r>
      <w:r w:rsidRPr="007B7C31">
        <w:rPr>
          <w:rFonts w:cs="Abz-2 (Badr)" w:hint="cs"/>
          <w:color w:val="000000" w:themeColor="text1"/>
          <w:sz w:val="28"/>
          <w:szCs w:val="28"/>
          <w:rtl/>
          <w:lang w:bidi="fa-IR"/>
        </w:rPr>
        <w:t xml:space="preserve"> </w:t>
      </w:r>
      <w:r w:rsidRPr="007B7C31">
        <w:rPr>
          <w:rFonts w:cs="Abz-2 (Badr)"/>
          <w:color w:val="000000" w:themeColor="text1"/>
          <w:sz w:val="28"/>
          <w:szCs w:val="28"/>
          <w:rtl/>
          <w:lang w:bidi="fa-IR"/>
        </w:rPr>
        <w:t>سعد بن أبي خلف</w:t>
      </w:r>
      <w:r w:rsidRPr="007B7C31">
        <w:rPr>
          <w:rFonts w:cs="Abz-2 (Badr)" w:hint="cs"/>
          <w:color w:val="000000" w:themeColor="text1"/>
          <w:sz w:val="28"/>
          <w:szCs w:val="28"/>
          <w:rtl/>
          <w:lang w:bidi="fa-IR"/>
        </w:rPr>
        <w:t>،</w:t>
      </w:r>
      <w:r w:rsidRPr="007B7C31">
        <w:rPr>
          <w:rFonts w:cs="Abz-2 (Badr)"/>
          <w:color w:val="000000" w:themeColor="text1"/>
          <w:sz w:val="28"/>
          <w:szCs w:val="28"/>
          <w:rtl/>
          <w:lang w:bidi="fa-IR"/>
        </w:rPr>
        <w:t xml:space="preserve"> قال: </w:t>
      </w:r>
      <w:r w:rsidRPr="007B7C31">
        <w:rPr>
          <w:rFonts w:ascii="IRBadr" w:hAnsi="IRBadr" w:cs="Abz-2 (Badr)" w:hint="cs"/>
          <w:color w:val="70AD47" w:themeColor="accent6"/>
          <w:kern w:val="2"/>
          <w:sz w:val="28"/>
          <w:szCs w:val="28"/>
          <w:rtl/>
          <w:lang w:bidi="fa-IR"/>
          <w14:ligatures w14:val="standardContextual"/>
        </w:rPr>
        <w:t>«</w:t>
      </w:r>
      <w:r w:rsidRPr="007653D9">
        <w:rPr>
          <w:rFonts w:ascii="IRBadr" w:hAnsi="IRBadr" w:cs="Abz-2 (Badr)"/>
          <w:color w:val="70AD47" w:themeColor="accent6"/>
          <w:kern w:val="2"/>
          <w:sz w:val="28"/>
          <w:szCs w:val="28"/>
          <w:rtl/>
          <w:lang w:bidi="fa-IR"/>
          <w14:ligatures w14:val="standardContextual"/>
        </w:rPr>
        <w:t>سألت</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أبا الحسن</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موسى بن</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جعفر</w:t>
      </w:r>
      <w:r w:rsidRPr="007B7C31">
        <w:rPr>
          <w:rFonts w:ascii="IRBadr" w:hAnsi="IRBadr" w:cs="Abz-2 (Badr)" w:hint="cs"/>
          <w:color w:val="70AD47" w:themeColor="accent6"/>
          <w:kern w:val="2"/>
          <w:sz w:val="28"/>
          <w:szCs w:val="28"/>
          <w:rtl/>
          <w:lang w:bidi="fa-IR"/>
          <w14:ligatures w14:val="standardContextual"/>
        </w:rPr>
        <w:t>(ع)</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عن</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شي‌ء</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من</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الطلاق</w:t>
      </w:r>
      <w:r w:rsidRPr="007B7C31">
        <w:rPr>
          <w:rFonts w:ascii="IRBadr" w:hAnsi="IRBadr" w:cs="Abz-2 (Badr)" w:hint="cs"/>
          <w:color w:val="70AD47" w:themeColor="accent6"/>
          <w:kern w:val="2"/>
          <w:sz w:val="28"/>
          <w:szCs w:val="28"/>
          <w:rtl/>
          <w:lang w:bidi="fa-IR"/>
          <w14:ligatures w14:val="standardContextual"/>
        </w:rPr>
        <w:t>،</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فقال</w:t>
      </w:r>
      <w:r w:rsidRPr="007B7C31">
        <w:rPr>
          <w:rFonts w:ascii="IRBadr" w:hAnsi="IRBadr" w:cs="Abz-2 (Badr)" w:hint="cs"/>
          <w:color w:val="70AD47" w:themeColor="accent6"/>
          <w:kern w:val="2"/>
          <w:sz w:val="28"/>
          <w:szCs w:val="28"/>
          <w:rtl/>
          <w:lang w:bidi="fa-IR"/>
          <w14:ligatures w14:val="standardContextual"/>
        </w:rPr>
        <w:t>:</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إذا طلّق</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الرجل</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امرأته</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طلاقا</w:t>
      </w:r>
      <w:r w:rsidRPr="007B7C31">
        <w:rPr>
          <w:rFonts w:ascii="IRBadr" w:hAnsi="IRBadr" w:cs="Abz-2 (Badr)" w:hint="cs"/>
          <w:color w:val="70AD47" w:themeColor="accent6"/>
          <w:kern w:val="2"/>
          <w:sz w:val="28"/>
          <w:szCs w:val="28"/>
          <w:rtl/>
          <w:lang w:bidi="fa-IR"/>
          <w14:ligatures w14:val="standardContextual"/>
        </w:rPr>
        <w:t>ً</w:t>
      </w:r>
      <w:r w:rsidRPr="007653D9">
        <w:rPr>
          <w:rFonts w:ascii="IRBadr" w:hAnsi="IRBadr" w:cs="Abz-2 (Badr)"/>
          <w:color w:val="70AD47" w:themeColor="accent6"/>
          <w:kern w:val="2"/>
          <w:sz w:val="28"/>
          <w:szCs w:val="28"/>
          <w:rtl/>
          <w:lang w:bidi="fa-IR"/>
          <w14:ligatures w14:val="standardContextual"/>
        </w:rPr>
        <w:t xml:space="preserve"> لا يملك</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فيه</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الرجعة</w:t>
      </w:r>
      <w:r w:rsidRPr="007B7C31">
        <w:rPr>
          <w:rFonts w:ascii="IRBadr" w:hAnsi="IRBadr" w:cs="Abz-2 (Badr)" w:hint="cs"/>
          <w:color w:val="70AD47" w:themeColor="accent6"/>
          <w:kern w:val="2"/>
          <w:sz w:val="28"/>
          <w:szCs w:val="28"/>
          <w:rtl/>
          <w:lang w:bidi="fa-IR"/>
          <w14:ligatures w14:val="standardContextual"/>
        </w:rPr>
        <w:t>،</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فقد بانت</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منه</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ساعة</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طلّقها وملكت</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نفسها ولا سبيل</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له</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عليها وتعتدّ حيث</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شاءت</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ولا نفقة</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لها</w:t>
      </w:r>
      <w:r w:rsidRPr="007B7C31">
        <w:rPr>
          <w:rFonts w:ascii="IRBadr" w:hAnsi="IRBadr" w:cs="Abz-2 (Badr)" w:hint="cs"/>
          <w:color w:val="70AD47" w:themeColor="accent6"/>
          <w:kern w:val="2"/>
          <w:sz w:val="28"/>
          <w:szCs w:val="28"/>
          <w:rtl/>
          <w:lang w:bidi="fa-IR"/>
          <w14:ligatures w14:val="standardContextual"/>
        </w:rPr>
        <w:t>.</w:t>
      </w:r>
      <w:r w:rsidRPr="007653D9">
        <w:rPr>
          <w:rFonts w:ascii="IRBadr" w:hAnsi="IRBadr" w:cs="Abz-2 (Badr)"/>
          <w:color w:val="70AD47" w:themeColor="accent6"/>
          <w:kern w:val="2"/>
          <w:sz w:val="28"/>
          <w:szCs w:val="28"/>
          <w:rtl/>
          <w:lang w:bidi="fa-IR"/>
          <w14:ligatures w14:val="standardContextual"/>
        </w:rPr>
        <w:t xml:space="preserve"> قال</w:t>
      </w:r>
      <w:r w:rsidRPr="007B7C31">
        <w:rPr>
          <w:rFonts w:ascii="IRBadr" w:hAnsi="IRBadr" w:cs="Abz-2 (Badr)" w:hint="cs"/>
          <w:color w:val="70AD47" w:themeColor="accent6"/>
          <w:kern w:val="2"/>
          <w:sz w:val="28"/>
          <w:szCs w:val="28"/>
          <w:rtl/>
          <w:lang w:bidi="fa-IR"/>
          <w14:ligatures w14:val="standardContextual"/>
        </w:rPr>
        <w:t>:</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قلت</w:t>
      </w:r>
      <w:r w:rsidRPr="007B7C31">
        <w:rPr>
          <w:rFonts w:ascii="IRBadr" w:hAnsi="IRBadr" w:cs="Abz-2 (Badr)" w:hint="cs"/>
          <w:color w:val="70AD47" w:themeColor="accent6"/>
          <w:kern w:val="2"/>
          <w:sz w:val="28"/>
          <w:szCs w:val="28"/>
          <w:rtl/>
          <w:lang w:bidi="fa-IR"/>
          <w14:ligatures w14:val="standardContextual"/>
        </w:rPr>
        <w:t>:</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أليس</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الله</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عزّ وجلّ</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 xml:space="preserve">يقول‌: </w:t>
      </w:r>
      <w:r w:rsidRPr="007653D9">
        <w:rPr>
          <w:rFonts w:cs="QuranTaha"/>
          <w:color w:val="BF8F00" w:themeColor="accent4" w:themeShade="BF"/>
          <w:sz w:val="26"/>
          <w:szCs w:val="26"/>
          <w:rtl/>
          <w:lang w:bidi="fa-IR"/>
        </w:rPr>
        <w:t>«</w:t>
      </w:r>
      <w:r w:rsidRPr="007B7C31">
        <w:rPr>
          <w:rFonts w:cs="QuranTaha"/>
          <w:color w:val="BF8F00" w:themeColor="accent4" w:themeShade="BF"/>
          <w:sz w:val="26"/>
          <w:szCs w:val="26"/>
          <w:rtl/>
        </w:rPr>
        <w:t>لَا تُخْرِجُوهُنَّ مِنْ بُيُوتِهِنَّ وَلَا يَخْرُجْنَ</w:t>
      </w:r>
      <w:r w:rsidRPr="007653D9">
        <w:rPr>
          <w:rFonts w:cs="QuranTaha"/>
          <w:color w:val="BF8F00" w:themeColor="accent4" w:themeShade="BF"/>
          <w:sz w:val="26"/>
          <w:szCs w:val="26"/>
          <w:rtl/>
          <w:lang w:bidi="fa-IR"/>
        </w:rPr>
        <w:t>»</w:t>
      </w:r>
      <w:r w:rsidRPr="003B1385">
        <w:rPr>
          <w:rFonts w:cs="Abz-2 (Badr)"/>
          <w:color w:val="000000" w:themeColor="text1"/>
          <w:sz w:val="28"/>
          <w:szCs w:val="28"/>
          <w:vertAlign w:val="superscript"/>
          <w:rtl/>
          <w:lang w:bidi="ar"/>
        </w:rPr>
        <w:footnoteReference w:id="2"/>
      </w:r>
      <w:r w:rsidRPr="007B7C31">
        <w:rPr>
          <w:rFonts w:ascii="IRBadr" w:hAnsi="IRBadr" w:cs="Abz-2 (Badr)" w:hint="cs"/>
          <w:color w:val="70AD47" w:themeColor="accent6"/>
          <w:kern w:val="2"/>
          <w:sz w:val="28"/>
          <w:szCs w:val="28"/>
          <w:rtl/>
          <w:lang w:bidi="fa-IR"/>
          <w14:ligatures w14:val="standardContextual"/>
        </w:rPr>
        <w:t>؟</w:t>
      </w:r>
      <w:r w:rsidRPr="007653D9">
        <w:rPr>
          <w:rFonts w:ascii="IRBadr" w:hAnsi="IRBadr" w:cs="Abz-2 (Badr)"/>
          <w:color w:val="70AD47" w:themeColor="accent6"/>
          <w:kern w:val="2"/>
          <w:sz w:val="28"/>
          <w:szCs w:val="28"/>
          <w:rtl/>
          <w:lang w:bidi="fa-IR"/>
          <w14:ligatures w14:val="standardContextual"/>
        </w:rPr>
        <w:t xml:space="preserve"> قال</w:t>
      </w:r>
      <w:r w:rsidRPr="007B7C31">
        <w:rPr>
          <w:rFonts w:ascii="IRBadr" w:hAnsi="IRBadr" w:cs="Abz-2 (Badr)" w:hint="cs"/>
          <w:color w:val="70AD47" w:themeColor="accent6"/>
          <w:kern w:val="2"/>
          <w:sz w:val="28"/>
          <w:szCs w:val="28"/>
          <w:rtl/>
          <w:lang w:bidi="fa-IR"/>
          <w14:ligatures w14:val="standardContextual"/>
        </w:rPr>
        <w:t>:</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فقال</w:t>
      </w:r>
      <w:r w:rsidRPr="007B7C31">
        <w:rPr>
          <w:rFonts w:ascii="IRBadr" w:hAnsi="IRBadr" w:cs="Abz-2 (Badr)" w:hint="cs"/>
          <w:color w:val="70AD47" w:themeColor="accent6"/>
          <w:kern w:val="2"/>
          <w:sz w:val="28"/>
          <w:szCs w:val="28"/>
          <w:rtl/>
          <w:lang w:bidi="fa-IR"/>
          <w14:ligatures w14:val="standardContextual"/>
        </w:rPr>
        <w:t>:</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إنّما عنى بذلك</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التي تطلّق</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تطليقة</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بعد تطليقة</w:t>
      </w:r>
      <w:r w:rsidRPr="007B7C31">
        <w:rPr>
          <w:rFonts w:ascii="IRBadr" w:hAnsi="IRBadr" w:cs="Abz-2 (Badr)" w:hint="cs"/>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فتلك</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التي لا تخرج</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ولا تخرج</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حتّى تطلّق</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الثالثة</w:t>
      </w:r>
      <w:r w:rsidRPr="007B7C31">
        <w:rPr>
          <w:rFonts w:ascii="IRBadr" w:hAnsi="IRBadr" w:cs="Abz-2 (Badr)" w:hint="cs"/>
          <w:color w:val="70AD47" w:themeColor="accent6"/>
          <w:kern w:val="2"/>
          <w:sz w:val="28"/>
          <w:szCs w:val="28"/>
          <w:rtl/>
          <w:lang w:bidi="fa-IR"/>
          <w14:ligatures w14:val="standardContextual"/>
        </w:rPr>
        <w:t>،</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فإذا طلّقت</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الثالثة</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فقد بانت</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منه</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ولا نفقة</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لها</w:t>
      </w:r>
      <w:r w:rsidRPr="007B7C31">
        <w:rPr>
          <w:rFonts w:ascii="IRBadr" w:hAnsi="IRBadr" w:cs="Abz-2 (Badr)" w:hint="cs"/>
          <w:color w:val="70AD47" w:themeColor="accent6"/>
          <w:kern w:val="2"/>
          <w:sz w:val="28"/>
          <w:szCs w:val="28"/>
          <w:rtl/>
          <w:lang w:bidi="fa-IR"/>
          <w14:ligatures w14:val="standardContextual"/>
        </w:rPr>
        <w:t>.</w:t>
      </w:r>
      <w:r w:rsidRPr="007653D9">
        <w:rPr>
          <w:rFonts w:ascii="IRBadr" w:hAnsi="IRBadr" w:cs="Abz-2 (Badr)"/>
          <w:color w:val="70AD47" w:themeColor="accent6"/>
          <w:kern w:val="2"/>
          <w:sz w:val="28"/>
          <w:szCs w:val="28"/>
          <w:rtl/>
          <w:lang w:bidi="fa-IR"/>
          <w14:ligatures w14:val="standardContextual"/>
        </w:rPr>
        <w:t xml:space="preserve"> والمرأة</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التي يطلّقها ال</w:t>
      </w:r>
      <w:r w:rsidRPr="007B7C31">
        <w:rPr>
          <w:rFonts w:ascii="IRBadr" w:hAnsi="IRBadr" w:cs="Abz-2 (Badr)" w:hint="cs"/>
          <w:color w:val="70AD47" w:themeColor="accent6"/>
          <w:kern w:val="2"/>
          <w:sz w:val="28"/>
          <w:szCs w:val="28"/>
          <w:rtl/>
          <w:lang w:bidi="fa-IR"/>
          <w14:ligatures w14:val="standardContextual"/>
        </w:rPr>
        <w:t>ر</w:t>
      </w:r>
      <w:r w:rsidRPr="007653D9">
        <w:rPr>
          <w:rFonts w:ascii="IRBadr" w:hAnsi="IRBadr" w:cs="Abz-2 (Badr)"/>
          <w:color w:val="70AD47" w:themeColor="accent6"/>
          <w:kern w:val="2"/>
          <w:sz w:val="28"/>
          <w:szCs w:val="28"/>
          <w:rtl/>
          <w:lang w:bidi="fa-IR"/>
          <w14:ligatures w14:val="standardContextual"/>
        </w:rPr>
        <w:t>جل</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تطليقة</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ثمّ</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يدعها حتّى يخلو أجلها</w:t>
      </w:r>
      <w:r w:rsidRPr="007B7C31">
        <w:rPr>
          <w:rFonts w:ascii="IRBadr" w:hAnsi="IRBadr" w:cs="Abz-2 (Badr)" w:hint="cs"/>
          <w:color w:val="70AD47" w:themeColor="accent6"/>
          <w:kern w:val="2"/>
          <w:sz w:val="28"/>
          <w:szCs w:val="28"/>
          <w:rtl/>
          <w:lang w:bidi="fa-IR"/>
          <w14:ligatures w14:val="standardContextual"/>
        </w:rPr>
        <w:t>،</w:t>
      </w:r>
      <w:r w:rsidRPr="007653D9">
        <w:rPr>
          <w:rFonts w:ascii="IRBadr" w:hAnsi="IRBadr" w:cs="Abz-2 (Badr)"/>
          <w:color w:val="70AD47" w:themeColor="accent6"/>
          <w:kern w:val="2"/>
          <w:sz w:val="28"/>
          <w:szCs w:val="28"/>
          <w:rtl/>
          <w:lang w:bidi="fa-IR"/>
          <w14:ligatures w14:val="standardContextual"/>
        </w:rPr>
        <w:t xml:space="preserve"> فهذه</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أيضا</w:t>
      </w:r>
      <w:r w:rsidRPr="007B7C31">
        <w:rPr>
          <w:rFonts w:ascii="IRBadr" w:hAnsi="IRBadr" w:cs="Abz-2 (Badr)" w:hint="cs"/>
          <w:color w:val="70AD47" w:themeColor="accent6"/>
          <w:kern w:val="2"/>
          <w:sz w:val="28"/>
          <w:szCs w:val="28"/>
          <w:rtl/>
          <w:lang w:bidi="fa-IR"/>
          <w14:ligatures w14:val="standardContextual"/>
        </w:rPr>
        <w:t>ً</w:t>
      </w:r>
      <w:r w:rsidRPr="007653D9">
        <w:rPr>
          <w:rFonts w:ascii="IRBadr" w:hAnsi="IRBadr" w:cs="Abz-2 (Badr)"/>
          <w:color w:val="70AD47" w:themeColor="accent6"/>
          <w:kern w:val="2"/>
          <w:sz w:val="28"/>
          <w:szCs w:val="28"/>
          <w:rtl/>
          <w:lang w:bidi="fa-IR"/>
          <w14:ligatures w14:val="standardContextual"/>
        </w:rPr>
        <w:t xml:space="preserve"> تقعد في منزل</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زوجها ولها النفقة</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وال</w:t>
      </w:r>
      <w:r w:rsidRPr="007B7C31">
        <w:rPr>
          <w:rFonts w:ascii="IRBadr" w:hAnsi="IRBadr" w:cs="Abz-2 (Badr)" w:hint="cs"/>
          <w:color w:val="70AD47" w:themeColor="accent6"/>
          <w:kern w:val="2"/>
          <w:sz w:val="28"/>
          <w:szCs w:val="28"/>
          <w:rtl/>
          <w:lang w:bidi="fa-IR"/>
          <w14:ligatures w14:val="standardContextual"/>
        </w:rPr>
        <w:t>س</w:t>
      </w:r>
      <w:r w:rsidRPr="007653D9">
        <w:rPr>
          <w:rFonts w:ascii="IRBadr" w:hAnsi="IRBadr" w:cs="Abz-2 (Badr)"/>
          <w:color w:val="70AD47" w:themeColor="accent6"/>
          <w:kern w:val="2"/>
          <w:sz w:val="28"/>
          <w:szCs w:val="28"/>
          <w:rtl/>
          <w:lang w:bidi="fa-IR"/>
          <w14:ligatures w14:val="standardContextual"/>
        </w:rPr>
        <w:t>كنى حتّى تنقضي</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عدّتها.</w:t>
      </w:r>
      <w:r w:rsidRPr="007B7C31">
        <w:rPr>
          <w:rFonts w:ascii="IRBadr" w:hAnsi="IRBadr" w:cs="Abz-2 (Badr)" w:hint="cs"/>
          <w:color w:val="70AD47" w:themeColor="accent6"/>
          <w:kern w:val="2"/>
          <w:sz w:val="28"/>
          <w:szCs w:val="28"/>
          <w:rtl/>
          <w:lang w:bidi="fa-IR"/>
          <w14:ligatures w14:val="standardContextual"/>
        </w:rPr>
        <w:t>»</w:t>
      </w:r>
      <w:r w:rsidRPr="003B1385">
        <w:rPr>
          <w:rFonts w:cs="Abz-2 (Badr)"/>
          <w:color w:val="000000" w:themeColor="text1"/>
          <w:sz w:val="28"/>
          <w:szCs w:val="28"/>
          <w:vertAlign w:val="superscript"/>
          <w:rtl/>
          <w:lang w:bidi="ar"/>
        </w:rPr>
        <w:footnoteReference w:id="3"/>
      </w:r>
    </w:p>
    <w:p w14:paraId="487388D9" w14:textId="77777777" w:rsidR="009A0460" w:rsidRPr="007653D9" w:rsidRDefault="009A0460" w:rsidP="009A0460">
      <w:pPr>
        <w:widowControl w:val="0"/>
        <w:bidi/>
        <w:spacing w:after="0" w:line="254" w:lineRule="auto"/>
        <w:ind w:firstLine="284"/>
        <w:jc w:val="both"/>
        <w:rPr>
          <w:rFonts w:cs="Abz-2 (Badr)"/>
          <w:sz w:val="28"/>
          <w:szCs w:val="28"/>
          <w:rtl/>
          <w:lang w:bidi="fa-IR"/>
        </w:rPr>
      </w:pPr>
      <w:r w:rsidRPr="00054058">
        <w:rPr>
          <w:rFonts w:cs="Abz-2 (Badr)" w:hint="cs"/>
          <w:color w:val="000000" w:themeColor="text1"/>
          <w:sz w:val="28"/>
          <w:szCs w:val="28"/>
          <w:rtl/>
          <w:lang w:bidi="fa-IR"/>
        </w:rPr>
        <w:t xml:space="preserve">2 ـ </w:t>
      </w:r>
      <w:r>
        <w:rPr>
          <w:rFonts w:cs="Abz-2 (Badr)" w:hint="cs"/>
          <w:sz w:val="28"/>
          <w:szCs w:val="28"/>
          <w:rtl/>
          <w:lang w:bidi="ar"/>
        </w:rPr>
        <w:t xml:space="preserve">خبر </w:t>
      </w:r>
      <w:r w:rsidRPr="007653D9">
        <w:rPr>
          <w:rFonts w:cs="Abz-2 (Badr)"/>
          <w:sz w:val="28"/>
          <w:szCs w:val="28"/>
          <w:rtl/>
          <w:lang w:bidi="ar"/>
        </w:rPr>
        <w:t>زرارة</w:t>
      </w:r>
      <w:r>
        <w:rPr>
          <w:rFonts w:cs="Abz-2 (Badr)"/>
          <w:sz w:val="28"/>
          <w:szCs w:val="28"/>
          <w:rtl/>
          <w:lang w:bidi="ar"/>
        </w:rPr>
        <w:t xml:space="preserve"> </w:t>
      </w:r>
      <w:r w:rsidRPr="007653D9">
        <w:rPr>
          <w:rFonts w:cs="Abz-2 (Badr)"/>
          <w:sz w:val="28"/>
          <w:szCs w:val="28"/>
          <w:rtl/>
          <w:lang w:bidi="ar"/>
        </w:rPr>
        <w:t>عن</w:t>
      </w:r>
      <w:r>
        <w:rPr>
          <w:rFonts w:cs="Abz-2 (Badr)"/>
          <w:sz w:val="28"/>
          <w:szCs w:val="28"/>
          <w:rtl/>
          <w:lang w:bidi="ar"/>
        </w:rPr>
        <w:t xml:space="preserve"> </w:t>
      </w:r>
      <w:r w:rsidRPr="007653D9">
        <w:rPr>
          <w:rFonts w:cs="Abz-2 (Badr)"/>
          <w:sz w:val="28"/>
          <w:szCs w:val="28"/>
          <w:rtl/>
          <w:lang w:bidi="ar"/>
        </w:rPr>
        <w:t>أبي جعفر</w:t>
      </w:r>
      <w:r>
        <w:rPr>
          <w:rFonts w:cs="Abz-2 (Badr)" w:hint="cs"/>
          <w:sz w:val="28"/>
          <w:szCs w:val="28"/>
          <w:rtl/>
          <w:lang w:bidi="ar"/>
        </w:rPr>
        <w:t xml:space="preserve">(ع)، </w:t>
      </w:r>
      <w:r w:rsidRPr="007653D9">
        <w:rPr>
          <w:rFonts w:cs="Abz-2 (Badr)"/>
          <w:sz w:val="28"/>
          <w:szCs w:val="28"/>
          <w:rtl/>
          <w:lang w:bidi="ar"/>
        </w:rPr>
        <w:t xml:space="preserve">قال: </w:t>
      </w:r>
      <w:r w:rsidRPr="00054058">
        <w:rPr>
          <w:rFonts w:ascii="IRBadr" w:hAnsi="IRBadr" w:cs="Abz-2 (Badr)" w:hint="cs"/>
          <w:color w:val="70AD47" w:themeColor="accent6"/>
          <w:kern w:val="2"/>
          <w:sz w:val="28"/>
          <w:szCs w:val="28"/>
          <w:rtl/>
          <w:lang w:bidi="fa-IR"/>
          <w14:ligatures w14:val="standardContextual"/>
        </w:rPr>
        <w:t>«</w:t>
      </w:r>
      <w:r w:rsidRPr="007653D9">
        <w:rPr>
          <w:rFonts w:ascii="IRBadr" w:hAnsi="IRBadr" w:cs="Abz-2 (Badr)"/>
          <w:color w:val="70AD47" w:themeColor="accent6"/>
          <w:kern w:val="2"/>
          <w:sz w:val="28"/>
          <w:szCs w:val="28"/>
          <w:rtl/>
          <w:lang w:bidi="fa-IR"/>
          <w14:ligatures w14:val="standardContextual"/>
        </w:rPr>
        <w:t>المطلّقة</w:t>
      </w:r>
      <w:r w:rsidRPr="00054058">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ثلاثاً ليس</w:t>
      </w:r>
      <w:r w:rsidRPr="00054058">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لها نفقة</w:t>
      </w:r>
      <w:r w:rsidRPr="00054058">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على زوجها</w:t>
      </w:r>
      <w:r w:rsidRPr="00054058">
        <w:rPr>
          <w:rFonts w:ascii="IRBadr" w:hAnsi="IRBadr" w:cs="Abz-2 (Badr)" w:hint="cs"/>
          <w:color w:val="70AD47" w:themeColor="accent6"/>
          <w:kern w:val="2"/>
          <w:sz w:val="28"/>
          <w:szCs w:val="28"/>
          <w:rtl/>
          <w:lang w:bidi="fa-IR"/>
          <w14:ligatures w14:val="standardContextual"/>
        </w:rPr>
        <w:t>،</w:t>
      </w:r>
      <w:r w:rsidRPr="007653D9">
        <w:rPr>
          <w:rFonts w:ascii="IRBadr" w:hAnsi="IRBadr" w:cs="Abz-2 (Badr)"/>
          <w:color w:val="70AD47" w:themeColor="accent6"/>
          <w:kern w:val="2"/>
          <w:sz w:val="28"/>
          <w:szCs w:val="28"/>
          <w:rtl/>
          <w:lang w:bidi="fa-IR"/>
          <w14:ligatures w14:val="standardContextual"/>
        </w:rPr>
        <w:t xml:space="preserve"> إنّما ذلك</w:t>
      </w:r>
      <w:r w:rsidRPr="00054058">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للّتي لزوجها عليها رجعة.</w:t>
      </w:r>
      <w:r w:rsidRPr="00054058">
        <w:rPr>
          <w:rFonts w:ascii="IRBadr" w:hAnsi="IRBadr" w:cs="Abz-2 (Badr)" w:hint="cs"/>
          <w:color w:val="70AD47" w:themeColor="accent6"/>
          <w:kern w:val="2"/>
          <w:sz w:val="28"/>
          <w:szCs w:val="28"/>
          <w:rtl/>
          <w:lang w:bidi="fa-IR"/>
          <w14:ligatures w14:val="standardContextual"/>
        </w:rPr>
        <w:t>»</w:t>
      </w:r>
      <w:r w:rsidRPr="003B1385">
        <w:rPr>
          <w:rFonts w:cs="Abz-2 (Badr)"/>
          <w:color w:val="000000" w:themeColor="text1"/>
          <w:sz w:val="28"/>
          <w:szCs w:val="28"/>
          <w:vertAlign w:val="superscript"/>
          <w:rtl/>
          <w:lang w:bidi="ar"/>
        </w:rPr>
        <w:footnoteReference w:id="4"/>
      </w:r>
    </w:p>
    <w:p w14:paraId="1355B5F7" w14:textId="77777777" w:rsidR="009A0460" w:rsidRPr="007653D9" w:rsidRDefault="009A0460" w:rsidP="009A0460">
      <w:pPr>
        <w:widowControl w:val="0"/>
        <w:bidi/>
        <w:spacing w:after="0" w:line="254" w:lineRule="auto"/>
        <w:ind w:firstLine="284"/>
        <w:jc w:val="both"/>
        <w:rPr>
          <w:rFonts w:ascii="IRBadr" w:hAnsi="IRBadr" w:cs="Abz-2 (Badr)"/>
          <w:color w:val="70AD47" w:themeColor="accent6"/>
          <w:kern w:val="2"/>
          <w:sz w:val="28"/>
          <w:szCs w:val="28"/>
          <w:rtl/>
          <w:lang w:bidi="fa-IR"/>
          <w14:ligatures w14:val="standardContextual"/>
        </w:rPr>
      </w:pPr>
      <w:r>
        <w:rPr>
          <w:rFonts w:cs="Abz-2 (Badr)" w:hint="cs"/>
          <w:color w:val="000000" w:themeColor="text1"/>
          <w:sz w:val="28"/>
          <w:szCs w:val="28"/>
          <w:rtl/>
          <w:lang w:bidi="fa-IR"/>
        </w:rPr>
        <w:t xml:space="preserve">3 ـ </w:t>
      </w:r>
      <w:r w:rsidRPr="007653D9">
        <w:rPr>
          <w:rFonts w:cs="Abz-2 (Badr)" w:hint="cs"/>
          <w:sz w:val="28"/>
          <w:szCs w:val="28"/>
          <w:rtl/>
          <w:lang w:bidi="fa-IR"/>
        </w:rPr>
        <w:t xml:space="preserve">موثقة </w:t>
      </w:r>
      <w:r w:rsidRPr="007653D9">
        <w:rPr>
          <w:rFonts w:cs="Abz-2 (Badr)"/>
          <w:sz w:val="28"/>
          <w:szCs w:val="28"/>
          <w:rtl/>
          <w:lang w:bidi="ar"/>
        </w:rPr>
        <w:t>سماعة</w:t>
      </w:r>
      <w:r>
        <w:rPr>
          <w:rFonts w:cs="Abz-2 (Badr)" w:hint="cs"/>
          <w:sz w:val="28"/>
          <w:szCs w:val="28"/>
          <w:rtl/>
          <w:lang w:bidi="ar"/>
        </w:rPr>
        <w:t>،</w:t>
      </w:r>
      <w:r>
        <w:rPr>
          <w:rFonts w:cs="Abz-2 (Badr)"/>
          <w:sz w:val="28"/>
          <w:szCs w:val="28"/>
          <w:rtl/>
          <w:lang w:bidi="ar"/>
        </w:rPr>
        <w:t xml:space="preserve"> </w:t>
      </w:r>
      <w:r w:rsidRPr="007653D9">
        <w:rPr>
          <w:rFonts w:cs="Abz-2 (Badr)"/>
          <w:sz w:val="28"/>
          <w:szCs w:val="28"/>
          <w:rtl/>
          <w:lang w:bidi="ar"/>
        </w:rPr>
        <w:t xml:space="preserve">قال‌: </w:t>
      </w:r>
      <w:r w:rsidRPr="00054058">
        <w:rPr>
          <w:rFonts w:ascii="IRBadr" w:hAnsi="IRBadr" w:cs="Abz-2 (Badr)" w:hint="cs"/>
          <w:color w:val="70AD47" w:themeColor="accent6"/>
          <w:kern w:val="2"/>
          <w:sz w:val="28"/>
          <w:szCs w:val="28"/>
          <w:rtl/>
          <w:lang w:bidi="fa-IR"/>
          <w14:ligatures w14:val="standardContextual"/>
        </w:rPr>
        <w:t>«</w:t>
      </w:r>
      <w:r w:rsidRPr="00054058">
        <w:rPr>
          <w:rFonts w:ascii="IRBadr" w:hAnsi="IRBadr" w:cs="Abz-2 (Badr)"/>
          <w:color w:val="70AD47" w:themeColor="accent6"/>
          <w:kern w:val="2"/>
          <w:sz w:val="28"/>
          <w:szCs w:val="28"/>
          <w:rtl/>
          <w:lang w:bidi="fa-IR"/>
          <w14:ligatures w14:val="standardContextual"/>
        </w:rPr>
        <w:t>قلت</w:t>
      </w:r>
      <w:r w:rsidRPr="00054058">
        <w:rPr>
          <w:rFonts w:ascii="IRBadr" w:hAnsi="IRBadr" w:cs="Abz-2 (Badr)" w:hint="cs"/>
          <w:color w:val="70AD47" w:themeColor="accent6"/>
          <w:kern w:val="2"/>
          <w:sz w:val="28"/>
          <w:szCs w:val="28"/>
          <w:rtl/>
          <w:lang w:bidi="fa-IR"/>
          <w14:ligatures w14:val="standardContextual"/>
        </w:rPr>
        <w:t>:</w:t>
      </w:r>
      <w:r w:rsidRPr="00054058">
        <w:rPr>
          <w:rFonts w:ascii="IRBadr" w:hAnsi="IRBadr" w:cs="Abz-2 (Badr)"/>
          <w:color w:val="70AD47" w:themeColor="accent6"/>
          <w:kern w:val="2"/>
          <w:sz w:val="28"/>
          <w:szCs w:val="28"/>
          <w:rtl/>
          <w:lang w:bidi="fa-IR"/>
          <w14:ligatures w14:val="standardContextual"/>
        </w:rPr>
        <w:t xml:space="preserve"> المطلّقة ثلاثاً</w:t>
      </w:r>
      <w:r w:rsidRPr="00054058">
        <w:rPr>
          <w:rFonts w:ascii="IRBadr" w:hAnsi="IRBadr" w:cs="Abz-2 (Badr)" w:hint="cs"/>
          <w:color w:val="70AD47" w:themeColor="accent6"/>
          <w:kern w:val="2"/>
          <w:sz w:val="28"/>
          <w:szCs w:val="28"/>
          <w:rtl/>
          <w:lang w:bidi="fa-IR"/>
          <w14:ligatures w14:val="standardContextual"/>
        </w:rPr>
        <w:t>،</w:t>
      </w:r>
      <w:r w:rsidRPr="00054058">
        <w:rPr>
          <w:rFonts w:ascii="IRBadr" w:hAnsi="IRBadr" w:cs="Abz-2 (Badr)"/>
          <w:color w:val="70AD47" w:themeColor="accent6"/>
          <w:kern w:val="2"/>
          <w:sz w:val="28"/>
          <w:szCs w:val="28"/>
          <w:rtl/>
          <w:lang w:bidi="fa-IR"/>
          <w14:ligatures w14:val="standardContextual"/>
        </w:rPr>
        <w:t xml:space="preserve"> ألها سكنى أو نفقة</w:t>
      </w:r>
      <w:r w:rsidRPr="00054058">
        <w:rPr>
          <w:rFonts w:ascii="IRBadr" w:hAnsi="IRBadr" w:cs="Abz-2 (Badr)" w:hint="cs"/>
          <w:color w:val="70AD47" w:themeColor="accent6"/>
          <w:kern w:val="2"/>
          <w:sz w:val="28"/>
          <w:szCs w:val="28"/>
          <w:rtl/>
          <w:lang w:bidi="fa-IR"/>
          <w14:ligatures w14:val="standardContextual"/>
        </w:rPr>
        <w:t>؟</w:t>
      </w:r>
      <w:r w:rsidRPr="00054058">
        <w:rPr>
          <w:rFonts w:ascii="IRBadr" w:hAnsi="IRBadr" w:cs="Abz-2 (Badr)"/>
          <w:color w:val="70AD47" w:themeColor="accent6"/>
          <w:kern w:val="2"/>
          <w:sz w:val="28"/>
          <w:szCs w:val="28"/>
          <w:rtl/>
          <w:lang w:bidi="fa-IR"/>
          <w14:ligatures w14:val="standardContextual"/>
        </w:rPr>
        <w:t xml:space="preserve"> فقال</w:t>
      </w:r>
      <w:r w:rsidRPr="00054058">
        <w:rPr>
          <w:rFonts w:ascii="IRBadr" w:hAnsi="IRBadr" w:cs="Abz-2 (Badr)" w:hint="cs"/>
          <w:color w:val="70AD47" w:themeColor="accent6"/>
          <w:kern w:val="2"/>
          <w:sz w:val="28"/>
          <w:szCs w:val="28"/>
          <w:rtl/>
          <w:lang w:bidi="fa-IR"/>
          <w14:ligatures w14:val="standardContextual"/>
        </w:rPr>
        <w:t>:</w:t>
      </w:r>
      <w:r w:rsidRPr="00054058">
        <w:rPr>
          <w:rFonts w:ascii="IRBadr" w:hAnsi="IRBadr" w:cs="Abz-2 (Badr)"/>
          <w:color w:val="70AD47" w:themeColor="accent6"/>
          <w:kern w:val="2"/>
          <w:sz w:val="28"/>
          <w:szCs w:val="28"/>
          <w:rtl/>
          <w:lang w:bidi="fa-IR"/>
          <w14:ligatures w14:val="standardContextual"/>
        </w:rPr>
        <w:t xml:space="preserve"> حبلى هي</w:t>
      </w:r>
      <w:r w:rsidRPr="00054058">
        <w:rPr>
          <w:rFonts w:ascii="IRBadr" w:hAnsi="IRBadr" w:cs="Abz-2 (Badr)" w:hint="cs"/>
          <w:color w:val="70AD47" w:themeColor="accent6"/>
          <w:kern w:val="2"/>
          <w:sz w:val="28"/>
          <w:szCs w:val="28"/>
          <w:rtl/>
          <w:lang w:bidi="fa-IR"/>
          <w14:ligatures w14:val="standardContextual"/>
        </w:rPr>
        <w:t>؟</w:t>
      </w:r>
      <w:r w:rsidRPr="00054058">
        <w:rPr>
          <w:rFonts w:ascii="IRBadr" w:hAnsi="IRBadr" w:cs="Abz-2 (Badr)"/>
          <w:color w:val="70AD47" w:themeColor="accent6"/>
          <w:kern w:val="2"/>
          <w:sz w:val="28"/>
          <w:szCs w:val="28"/>
          <w:rtl/>
          <w:lang w:bidi="fa-IR"/>
          <w14:ligatures w14:val="standardContextual"/>
        </w:rPr>
        <w:t xml:space="preserve"> فقلت</w:t>
      </w:r>
      <w:r w:rsidRPr="00054058">
        <w:rPr>
          <w:rFonts w:ascii="IRBadr" w:hAnsi="IRBadr" w:cs="Abz-2 (Badr)" w:hint="cs"/>
          <w:color w:val="70AD47" w:themeColor="accent6"/>
          <w:kern w:val="2"/>
          <w:sz w:val="28"/>
          <w:szCs w:val="28"/>
          <w:rtl/>
          <w:lang w:bidi="fa-IR"/>
          <w14:ligatures w14:val="standardContextual"/>
        </w:rPr>
        <w:t>:</w:t>
      </w:r>
      <w:r w:rsidRPr="00054058">
        <w:rPr>
          <w:rFonts w:ascii="IRBadr" w:hAnsi="IRBadr" w:cs="Abz-2 (Badr)"/>
          <w:color w:val="70AD47" w:themeColor="accent6"/>
          <w:kern w:val="2"/>
          <w:sz w:val="28"/>
          <w:szCs w:val="28"/>
          <w:rtl/>
          <w:lang w:bidi="fa-IR"/>
          <w14:ligatures w14:val="standardContextual"/>
        </w:rPr>
        <w:t xml:space="preserve"> لا</w:t>
      </w:r>
      <w:r w:rsidRPr="00054058">
        <w:rPr>
          <w:rFonts w:ascii="IRBadr" w:hAnsi="IRBadr" w:cs="Abz-2 (Badr)" w:hint="cs"/>
          <w:color w:val="70AD47" w:themeColor="accent6"/>
          <w:kern w:val="2"/>
          <w:sz w:val="28"/>
          <w:szCs w:val="28"/>
          <w:rtl/>
          <w:lang w:bidi="fa-IR"/>
          <w14:ligatures w14:val="standardContextual"/>
        </w:rPr>
        <w:t>.</w:t>
      </w:r>
      <w:r w:rsidRPr="00054058">
        <w:rPr>
          <w:rFonts w:ascii="IRBadr" w:hAnsi="IRBadr" w:cs="Abz-2 (Badr)"/>
          <w:color w:val="70AD47" w:themeColor="accent6"/>
          <w:kern w:val="2"/>
          <w:sz w:val="28"/>
          <w:szCs w:val="28"/>
          <w:rtl/>
          <w:lang w:bidi="fa-IR"/>
          <w14:ligatures w14:val="standardContextual"/>
        </w:rPr>
        <w:t xml:space="preserve"> قال</w:t>
      </w:r>
      <w:r w:rsidRPr="00054058">
        <w:rPr>
          <w:rFonts w:ascii="IRBadr" w:hAnsi="IRBadr" w:cs="Abz-2 (Badr)" w:hint="cs"/>
          <w:color w:val="70AD47" w:themeColor="accent6"/>
          <w:kern w:val="2"/>
          <w:sz w:val="28"/>
          <w:szCs w:val="28"/>
          <w:rtl/>
          <w:lang w:bidi="fa-IR"/>
          <w14:ligatures w14:val="standardContextual"/>
        </w:rPr>
        <w:t>:</w:t>
      </w:r>
      <w:r w:rsidRPr="00054058">
        <w:rPr>
          <w:rFonts w:ascii="IRBadr" w:hAnsi="IRBadr" w:cs="Abz-2 (Badr)"/>
          <w:color w:val="70AD47" w:themeColor="accent6"/>
          <w:kern w:val="2"/>
          <w:sz w:val="28"/>
          <w:szCs w:val="28"/>
          <w:rtl/>
          <w:lang w:bidi="fa-IR"/>
          <w14:ligatures w14:val="standardContextual"/>
        </w:rPr>
        <w:t xml:space="preserve"> ليس لها سكنى ولا نفقة</w:t>
      </w:r>
      <w:r w:rsidRPr="00054058">
        <w:rPr>
          <w:rFonts w:ascii="IRBadr" w:hAnsi="IRBadr" w:cs="Abz-2 (Badr)" w:hint="cs"/>
          <w:color w:val="70AD47" w:themeColor="accent6"/>
          <w:kern w:val="2"/>
          <w:sz w:val="28"/>
          <w:szCs w:val="28"/>
          <w:rtl/>
          <w:lang w:bidi="fa-IR"/>
          <w14:ligatures w14:val="standardContextual"/>
        </w:rPr>
        <w:t>.»</w:t>
      </w:r>
      <w:r w:rsidRPr="003B1385">
        <w:rPr>
          <w:rFonts w:cs="Abz-2 (Badr)"/>
          <w:color w:val="000000" w:themeColor="text1"/>
          <w:sz w:val="28"/>
          <w:szCs w:val="28"/>
          <w:vertAlign w:val="superscript"/>
          <w:rtl/>
          <w:lang w:bidi="ar"/>
        </w:rPr>
        <w:footnoteReference w:id="5"/>
      </w:r>
    </w:p>
    <w:p w14:paraId="5A3282FF" w14:textId="77777777" w:rsidR="009A0460" w:rsidRPr="00C67B4B" w:rsidRDefault="009A0460" w:rsidP="009A0460">
      <w:pPr>
        <w:widowControl w:val="0"/>
        <w:bidi/>
        <w:spacing w:after="0" w:line="254" w:lineRule="auto"/>
        <w:ind w:firstLine="284"/>
        <w:jc w:val="both"/>
        <w:rPr>
          <w:rFonts w:ascii="IRBadr" w:hAnsi="IRBadr" w:cs="Abz-2 (Badr)"/>
          <w:color w:val="70AD47" w:themeColor="accent6"/>
          <w:kern w:val="2"/>
          <w:sz w:val="28"/>
          <w:szCs w:val="28"/>
          <w:rtl/>
          <w:lang w:bidi="fa-IR"/>
          <w14:ligatures w14:val="standardContextual"/>
        </w:rPr>
      </w:pPr>
      <w:r>
        <w:rPr>
          <w:rFonts w:cs="Abz-2 (Badr)" w:hint="cs"/>
          <w:color w:val="000000" w:themeColor="text1"/>
          <w:sz w:val="28"/>
          <w:szCs w:val="28"/>
          <w:rtl/>
          <w:lang w:bidi="fa-IR"/>
        </w:rPr>
        <w:t xml:space="preserve">4 ـ </w:t>
      </w:r>
      <w:r w:rsidRPr="00C67B4B">
        <w:rPr>
          <w:rFonts w:cs="Abz-2 (Badr)" w:hint="cs"/>
          <w:sz w:val="28"/>
          <w:szCs w:val="28"/>
          <w:rtl/>
          <w:lang w:bidi="fa-IR"/>
        </w:rPr>
        <w:t xml:space="preserve">خبر </w:t>
      </w:r>
      <w:r w:rsidRPr="00C67B4B">
        <w:rPr>
          <w:rFonts w:cs="Abz-2 (Badr)"/>
          <w:sz w:val="28"/>
          <w:szCs w:val="28"/>
          <w:rtl/>
          <w:lang w:bidi="ar"/>
        </w:rPr>
        <w:t>زرارة</w:t>
      </w:r>
      <w:r>
        <w:rPr>
          <w:rFonts w:cs="Abz-2 (Badr)"/>
          <w:sz w:val="28"/>
          <w:szCs w:val="28"/>
          <w:rtl/>
          <w:lang w:bidi="ar"/>
        </w:rPr>
        <w:t xml:space="preserve"> </w:t>
      </w:r>
      <w:r w:rsidRPr="00C67B4B">
        <w:rPr>
          <w:rFonts w:cs="Abz-2 (Badr)"/>
          <w:sz w:val="28"/>
          <w:szCs w:val="28"/>
          <w:rtl/>
          <w:lang w:bidi="ar"/>
        </w:rPr>
        <w:t>عن</w:t>
      </w:r>
      <w:r>
        <w:rPr>
          <w:rFonts w:cs="Abz-2 (Badr)"/>
          <w:sz w:val="28"/>
          <w:szCs w:val="28"/>
          <w:rtl/>
          <w:lang w:bidi="ar"/>
        </w:rPr>
        <w:t xml:space="preserve"> </w:t>
      </w:r>
      <w:r w:rsidRPr="00C67B4B">
        <w:rPr>
          <w:rFonts w:cs="Abz-2 (Badr)"/>
          <w:sz w:val="28"/>
          <w:szCs w:val="28"/>
          <w:rtl/>
          <w:lang w:bidi="ar"/>
        </w:rPr>
        <w:t>أبي جعفر</w:t>
      </w:r>
      <w:r>
        <w:rPr>
          <w:rFonts w:cs="Abz-2 (Badr)" w:hint="cs"/>
          <w:sz w:val="28"/>
          <w:szCs w:val="28"/>
          <w:rtl/>
          <w:lang w:bidi="ar"/>
        </w:rPr>
        <w:t xml:space="preserve">(ع)، </w:t>
      </w:r>
      <w:r w:rsidRPr="00C67B4B">
        <w:rPr>
          <w:rFonts w:cs="Abz-2 (Badr)"/>
          <w:sz w:val="28"/>
          <w:szCs w:val="28"/>
          <w:rtl/>
          <w:lang w:bidi="ar"/>
        </w:rPr>
        <w:t xml:space="preserve">قال: </w:t>
      </w:r>
      <w:r w:rsidRPr="00894667">
        <w:rPr>
          <w:rFonts w:ascii="IRBadr" w:hAnsi="IRBadr" w:cs="Abz-2 (Badr)" w:hint="cs"/>
          <w:color w:val="70AD47" w:themeColor="accent6"/>
          <w:kern w:val="2"/>
          <w:sz w:val="28"/>
          <w:szCs w:val="28"/>
          <w:rtl/>
          <w:lang w:bidi="fa-IR"/>
          <w14:ligatures w14:val="standardContextual"/>
        </w:rPr>
        <w:t>«</w:t>
      </w:r>
      <w:r w:rsidRPr="00C67B4B">
        <w:rPr>
          <w:rFonts w:ascii="IRBadr" w:hAnsi="IRBadr" w:cs="Abz-2 (Badr)"/>
          <w:color w:val="70AD47" w:themeColor="accent6"/>
          <w:kern w:val="2"/>
          <w:sz w:val="28"/>
          <w:szCs w:val="28"/>
          <w:rtl/>
          <w:lang w:bidi="fa-IR"/>
          <w14:ligatures w14:val="standardContextual"/>
        </w:rPr>
        <w:t>إنّ</w:t>
      </w:r>
      <w:r w:rsidRPr="00894667">
        <w:rPr>
          <w:rFonts w:ascii="IRBadr" w:hAnsi="IRBadr" w:cs="Abz-2 (Badr)"/>
          <w:color w:val="70AD47" w:themeColor="accent6"/>
          <w:kern w:val="2"/>
          <w:sz w:val="28"/>
          <w:szCs w:val="28"/>
          <w:rtl/>
          <w:lang w:bidi="fa-IR"/>
          <w14:ligatures w14:val="standardContextual"/>
        </w:rPr>
        <w:t xml:space="preserve"> </w:t>
      </w:r>
      <w:r w:rsidRPr="00C67B4B">
        <w:rPr>
          <w:rFonts w:ascii="IRBadr" w:hAnsi="IRBadr" w:cs="Abz-2 (Badr)"/>
          <w:color w:val="70AD47" w:themeColor="accent6"/>
          <w:kern w:val="2"/>
          <w:sz w:val="28"/>
          <w:szCs w:val="28"/>
          <w:rtl/>
          <w:lang w:bidi="fa-IR"/>
          <w14:ligatures w14:val="standardContextual"/>
        </w:rPr>
        <w:t>المطلّقة</w:t>
      </w:r>
      <w:r w:rsidRPr="00894667">
        <w:rPr>
          <w:rFonts w:ascii="IRBadr" w:hAnsi="IRBadr" w:cs="Abz-2 (Badr)"/>
          <w:color w:val="70AD47" w:themeColor="accent6"/>
          <w:kern w:val="2"/>
          <w:sz w:val="28"/>
          <w:szCs w:val="28"/>
          <w:rtl/>
          <w:lang w:bidi="fa-IR"/>
          <w14:ligatures w14:val="standardContextual"/>
        </w:rPr>
        <w:t xml:space="preserve"> </w:t>
      </w:r>
      <w:r w:rsidRPr="00C67B4B">
        <w:rPr>
          <w:rFonts w:ascii="IRBadr" w:hAnsi="IRBadr" w:cs="Abz-2 (Badr)"/>
          <w:color w:val="70AD47" w:themeColor="accent6"/>
          <w:kern w:val="2"/>
          <w:sz w:val="28"/>
          <w:szCs w:val="28"/>
          <w:rtl/>
          <w:lang w:bidi="fa-IR"/>
          <w14:ligatures w14:val="standardContextual"/>
        </w:rPr>
        <w:t>ثلاثا</w:t>
      </w:r>
      <w:r w:rsidRPr="00894667">
        <w:rPr>
          <w:rFonts w:ascii="IRBadr" w:hAnsi="IRBadr" w:cs="Abz-2 (Badr)" w:hint="cs"/>
          <w:color w:val="70AD47" w:themeColor="accent6"/>
          <w:kern w:val="2"/>
          <w:sz w:val="28"/>
          <w:szCs w:val="28"/>
          <w:rtl/>
          <w:lang w:bidi="fa-IR"/>
          <w14:ligatures w14:val="standardContextual"/>
        </w:rPr>
        <w:t>ً</w:t>
      </w:r>
      <w:r w:rsidRPr="00C67B4B">
        <w:rPr>
          <w:rFonts w:ascii="IRBadr" w:hAnsi="IRBadr" w:cs="Abz-2 (Badr)"/>
          <w:color w:val="70AD47" w:themeColor="accent6"/>
          <w:kern w:val="2"/>
          <w:sz w:val="28"/>
          <w:szCs w:val="28"/>
          <w:rtl/>
          <w:lang w:bidi="fa-IR"/>
          <w14:ligatures w14:val="standardContextual"/>
        </w:rPr>
        <w:t xml:space="preserve"> ليس</w:t>
      </w:r>
      <w:r w:rsidRPr="00894667">
        <w:rPr>
          <w:rFonts w:ascii="IRBadr" w:hAnsi="IRBadr" w:cs="Abz-2 (Badr)"/>
          <w:color w:val="70AD47" w:themeColor="accent6"/>
          <w:kern w:val="2"/>
          <w:sz w:val="28"/>
          <w:szCs w:val="28"/>
          <w:rtl/>
          <w:lang w:bidi="fa-IR"/>
          <w14:ligatures w14:val="standardContextual"/>
        </w:rPr>
        <w:t xml:space="preserve"> </w:t>
      </w:r>
      <w:r w:rsidRPr="00C67B4B">
        <w:rPr>
          <w:rFonts w:ascii="IRBadr" w:hAnsi="IRBadr" w:cs="Abz-2 (Badr)"/>
          <w:color w:val="70AD47" w:themeColor="accent6"/>
          <w:kern w:val="2"/>
          <w:sz w:val="28"/>
          <w:szCs w:val="28"/>
          <w:rtl/>
          <w:lang w:bidi="fa-IR"/>
          <w14:ligatures w14:val="standardContextual"/>
        </w:rPr>
        <w:t>لها نفقة</w:t>
      </w:r>
      <w:r w:rsidRPr="00894667">
        <w:rPr>
          <w:rFonts w:ascii="IRBadr" w:hAnsi="IRBadr" w:cs="Abz-2 (Badr)"/>
          <w:color w:val="70AD47" w:themeColor="accent6"/>
          <w:kern w:val="2"/>
          <w:sz w:val="28"/>
          <w:szCs w:val="28"/>
          <w:rtl/>
          <w:lang w:bidi="fa-IR"/>
          <w14:ligatures w14:val="standardContextual"/>
        </w:rPr>
        <w:t xml:space="preserve"> </w:t>
      </w:r>
      <w:r w:rsidRPr="00C67B4B">
        <w:rPr>
          <w:rFonts w:ascii="IRBadr" w:hAnsi="IRBadr" w:cs="Abz-2 (Badr)"/>
          <w:color w:val="70AD47" w:themeColor="accent6"/>
          <w:kern w:val="2"/>
          <w:sz w:val="28"/>
          <w:szCs w:val="28"/>
          <w:rtl/>
          <w:lang w:bidi="fa-IR"/>
          <w14:ligatures w14:val="standardContextual"/>
        </w:rPr>
        <w:t>على زوجها</w:t>
      </w:r>
      <w:r w:rsidRPr="00894667">
        <w:rPr>
          <w:rFonts w:ascii="IRBadr" w:hAnsi="IRBadr" w:cs="Abz-2 (Badr)" w:hint="cs"/>
          <w:color w:val="70AD47" w:themeColor="accent6"/>
          <w:kern w:val="2"/>
          <w:sz w:val="28"/>
          <w:szCs w:val="28"/>
          <w:rtl/>
          <w:lang w:bidi="fa-IR"/>
          <w14:ligatures w14:val="standardContextual"/>
        </w:rPr>
        <w:t>،</w:t>
      </w:r>
      <w:r w:rsidRPr="00C67B4B">
        <w:rPr>
          <w:rFonts w:ascii="IRBadr" w:hAnsi="IRBadr" w:cs="Abz-2 (Badr)"/>
          <w:color w:val="70AD47" w:themeColor="accent6"/>
          <w:kern w:val="2"/>
          <w:sz w:val="28"/>
          <w:szCs w:val="28"/>
          <w:rtl/>
          <w:lang w:bidi="fa-IR"/>
          <w14:ligatures w14:val="standardContextual"/>
        </w:rPr>
        <w:t xml:space="preserve"> إنّما هي</w:t>
      </w:r>
      <w:r w:rsidRPr="00894667">
        <w:rPr>
          <w:rFonts w:ascii="IRBadr" w:hAnsi="IRBadr" w:cs="Abz-2 (Badr)"/>
          <w:color w:val="70AD47" w:themeColor="accent6"/>
          <w:kern w:val="2"/>
          <w:sz w:val="28"/>
          <w:szCs w:val="28"/>
          <w:rtl/>
          <w:lang w:bidi="fa-IR"/>
          <w14:ligatures w14:val="standardContextual"/>
        </w:rPr>
        <w:t xml:space="preserve"> </w:t>
      </w:r>
      <w:r w:rsidRPr="00C67B4B">
        <w:rPr>
          <w:rFonts w:ascii="IRBadr" w:hAnsi="IRBadr" w:cs="Abz-2 (Badr)"/>
          <w:color w:val="70AD47" w:themeColor="accent6"/>
          <w:kern w:val="2"/>
          <w:sz w:val="28"/>
          <w:szCs w:val="28"/>
          <w:rtl/>
          <w:lang w:bidi="fa-IR"/>
          <w14:ligatures w14:val="standardContextual"/>
        </w:rPr>
        <w:t>للّتي لزوجها عليها رجعة</w:t>
      </w:r>
      <w:r w:rsidRPr="00894667">
        <w:rPr>
          <w:rFonts w:ascii="IRBadr" w:hAnsi="IRBadr" w:cs="Abz-2 (Badr)" w:hint="cs"/>
          <w:color w:val="70AD47" w:themeColor="accent6"/>
          <w:kern w:val="2"/>
          <w:sz w:val="28"/>
          <w:szCs w:val="28"/>
          <w:rtl/>
          <w:lang w:bidi="fa-IR"/>
          <w14:ligatures w14:val="standardContextual"/>
        </w:rPr>
        <w:t>.»</w:t>
      </w:r>
      <w:r w:rsidRPr="003B1385">
        <w:rPr>
          <w:rFonts w:cs="Abz-2 (Badr)"/>
          <w:color w:val="000000" w:themeColor="text1"/>
          <w:sz w:val="28"/>
          <w:szCs w:val="28"/>
          <w:vertAlign w:val="superscript"/>
          <w:rtl/>
          <w:lang w:bidi="ar"/>
        </w:rPr>
        <w:footnoteReference w:id="6"/>
      </w:r>
    </w:p>
    <w:p w14:paraId="5ED8484D" w14:textId="77777777" w:rsidR="009A0460" w:rsidRDefault="009A0460" w:rsidP="009A0460">
      <w:pPr>
        <w:widowControl w:val="0"/>
        <w:bidi/>
        <w:spacing w:after="0" w:line="254" w:lineRule="auto"/>
        <w:ind w:firstLine="284"/>
        <w:jc w:val="both"/>
        <w:rPr>
          <w:rFonts w:ascii="IRBadr" w:hAnsi="IRBadr" w:cs="Abz-2 (Badr)"/>
          <w:color w:val="70AD47" w:themeColor="accent6"/>
          <w:kern w:val="2"/>
          <w:sz w:val="28"/>
          <w:szCs w:val="28"/>
          <w:rtl/>
          <w:lang w:bidi="fa-IR"/>
          <w14:ligatures w14:val="standardContextual"/>
        </w:rPr>
      </w:pPr>
      <w:r>
        <w:rPr>
          <w:rFonts w:cs="Abz-2 (Badr)" w:hint="cs"/>
          <w:color w:val="000000" w:themeColor="text1"/>
          <w:sz w:val="28"/>
          <w:szCs w:val="28"/>
          <w:rtl/>
          <w:lang w:bidi="fa-IR"/>
        </w:rPr>
        <w:t xml:space="preserve">5 ـ </w:t>
      </w:r>
      <w:r>
        <w:rPr>
          <w:rFonts w:cs="Abz-2 (Badr)" w:hint="cs"/>
          <w:sz w:val="28"/>
          <w:szCs w:val="28"/>
          <w:rtl/>
          <w:lang w:bidi="ar"/>
        </w:rPr>
        <w:t>موثّقة</w:t>
      </w:r>
      <w:r w:rsidRPr="00C67B4B">
        <w:rPr>
          <w:rFonts w:cs="Abz-2 (Badr)" w:hint="cs"/>
          <w:sz w:val="28"/>
          <w:szCs w:val="28"/>
          <w:rtl/>
          <w:lang w:bidi="ar"/>
        </w:rPr>
        <w:t xml:space="preserve"> </w:t>
      </w:r>
      <w:r w:rsidRPr="00C67B4B">
        <w:rPr>
          <w:rFonts w:cs="Abz-2 (Badr)"/>
          <w:sz w:val="28"/>
          <w:szCs w:val="28"/>
          <w:rtl/>
          <w:lang w:bidi="ar"/>
        </w:rPr>
        <w:t>عبدالله بن سنان عن أبي عبدالله</w:t>
      </w:r>
      <w:r>
        <w:rPr>
          <w:rFonts w:cs="Abz-2 (Badr)" w:hint="cs"/>
          <w:sz w:val="28"/>
          <w:szCs w:val="28"/>
          <w:rtl/>
          <w:lang w:bidi="ar"/>
        </w:rPr>
        <w:t xml:space="preserve">(ع)، </w:t>
      </w:r>
      <w:r w:rsidRPr="00C67B4B">
        <w:rPr>
          <w:rFonts w:cs="Abz-2 (Badr)"/>
          <w:sz w:val="28"/>
          <w:szCs w:val="28"/>
          <w:rtl/>
          <w:lang w:bidi="ar"/>
        </w:rPr>
        <w:t xml:space="preserve">قال: </w:t>
      </w:r>
      <w:r w:rsidRPr="00894667">
        <w:rPr>
          <w:rFonts w:ascii="IRBadr" w:hAnsi="IRBadr" w:cs="Abz-2 (Badr)" w:hint="cs"/>
          <w:color w:val="70AD47" w:themeColor="accent6"/>
          <w:kern w:val="2"/>
          <w:sz w:val="28"/>
          <w:szCs w:val="28"/>
          <w:rtl/>
          <w:lang w:bidi="fa-IR"/>
          <w14:ligatures w14:val="standardContextual"/>
        </w:rPr>
        <w:t>«</w:t>
      </w:r>
      <w:r w:rsidRPr="00C67B4B">
        <w:rPr>
          <w:rFonts w:ascii="IRBadr" w:hAnsi="IRBadr" w:cs="Abz-2 (Badr)"/>
          <w:color w:val="70AD47" w:themeColor="accent6"/>
          <w:kern w:val="2"/>
          <w:sz w:val="28"/>
          <w:szCs w:val="28"/>
          <w:rtl/>
          <w:lang w:bidi="fa-IR"/>
          <w14:ligatures w14:val="standardContextual"/>
        </w:rPr>
        <w:t>سألته</w:t>
      </w:r>
      <w:r w:rsidRPr="00894667">
        <w:rPr>
          <w:rFonts w:ascii="IRBadr" w:hAnsi="IRBadr" w:cs="Abz-2 (Badr)"/>
          <w:color w:val="70AD47" w:themeColor="accent6"/>
          <w:kern w:val="2"/>
          <w:sz w:val="28"/>
          <w:szCs w:val="28"/>
          <w:rtl/>
          <w:lang w:bidi="fa-IR"/>
          <w14:ligatures w14:val="standardContextual"/>
        </w:rPr>
        <w:t xml:space="preserve"> </w:t>
      </w:r>
      <w:r w:rsidRPr="00C67B4B">
        <w:rPr>
          <w:rFonts w:ascii="IRBadr" w:hAnsi="IRBadr" w:cs="Abz-2 (Badr)"/>
          <w:color w:val="70AD47" w:themeColor="accent6"/>
          <w:kern w:val="2"/>
          <w:sz w:val="28"/>
          <w:szCs w:val="28"/>
          <w:rtl/>
          <w:lang w:bidi="fa-IR"/>
          <w14:ligatures w14:val="standardContextual"/>
        </w:rPr>
        <w:t>عن</w:t>
      </w:r>
      <w:r w:rsidRPr="00894667">
        <w:rPr>
          <w:rFonts w:ascii="IRBadr" w:hAnsi="IRBadr" w:cs="Abz-2 (Badr)"/>
          <w:color w:val="70AD47" w:themeColor="accent6"/>
          <w:kern w:val="2"/>
          <w:sz w:val="28"/>
          <w:szCs w:val="28"/>
          <w:rtl/>
          <w:lang w:bidi="fa-IR"/>
          <w14:ligatures w14:val="standardContextual"/>
        </w:rPr>
        <w:t xml:space="preserve"> </w:t>
      </w:r>
      <w:r w:rsidRPr="00C67B4B">
        <w:rPr>
          <w:rFonts w:ascii="IRBadr" w:hAnsi="IRBadr" w:cs="Abz-2 (Badr)"/>
          <w:color w:val="70AD47" w:themeColor="accent6"/>
          <w:kern w:val="2"/>
          <w:sz w:val="28"/>
          <w:szCs w:val="28"/>
          <w:rtl/>
          <w:lang w:bidi="fa-IR"/>
          <w14:ligatures w14:val="standardContextual"/>
        </w:rPr>
        <w:t>المطلّقة</w:t>
      </w:r>
      <w:r w:rsidRPr="00894667">
        <w:rPr>
          <w:rFonts w:ascii="IRBadr" w:hAnsi="IRBadr" w:cs="Abz-2 (Badr)"/>
          <w:color w:val="70AD47" w:themeColor="accent6"/>
          <w:kern w:val="2"/>
          <w:sz w:val="28"/>
          <w:szCs w:val="28"/>
          <w:rtl/>
          <w:lang w:bidi="fa-IR"/>
          <w14:ligatures w14:val="standardContextual"/>
        </w:rPr>
        <w:t xml:space="preserve"> </w:t>
      </w:r>
      <w:r w:rsidRPr="00C67B4B">
        <w:rPr>
          <w:rFonts w:ascii="IRBadr" w:hAnsi="IRBadr" w:cs="Abz-2 (Badr)"/>
          <w:color w:val="70AD47" w:themeColor="accent6"/>
          <w:kern w:val="2"/>
          <w:sz w:val="28"/>
          <w:szCs w:val="28"/>
          <w:rtl/>
          <w:lang w:bidi="fa-IR"/>
          <w14:ligatures w14:val="standardContextual"/>
        </w:rPr>
        <w:t>ثلاثا</w:t>
      </w:r>
      <w:r w:rsidRPr="00894667">
        <w:rPr>
          <w:rFonts w:ascii="IRBadr" w:hAnsi="IRBadr" w:cs="Abz-2 (Badr)" w:hint="cs"/>
          <w:color w:val="70AD47" w:themeColor="accent6"/>
          <w:kern w:val="2"/>
          <w:sz w:val="28"/>
          <w:szCs w:val="28"/>
          <w:rtl/>
          <w:lang w:bidi="fa-IR"/>
          <w14:ligatures w14:val="standardContextual"/>
        </w:rPr>
        <w:t>ً</w:t>
      </w:r>
      <w:r w:rsidRPr="00C67B4B">
        <w:rPr>
          <w:rFonts w:ascii="IRBadr" w:hAnsi="IRBadr" w:cs="Abz-2 (Badr)"/>
          <w:color w:val="70AD47" w:themeColor="accent6"/>
          <w:kern w:val="2"/>
          <w:sz w:val="28"/>
          <w:szCs w:val="28"/>
          <w:rtl/>
          <w:lang w:bidi="fa-IR"/>
          <w14:ligatures w14:val="standardContextual"/>
        </w:rPr>
        <w:t xml:space="preserve"> على السنّة</w:t>
      </w:r>
      <w:r w:rsidRPr="00894667">
        <w:rPr>
          <w:rFonts w:ascii="IRBadr" w:hAnsi="IRBadr" w:cs="Abz-2 (Badr)" w:hint="cs"/>
          <w:color w:val="70AD47" w:themeColor="accent6"/>
          <w:kern w:val="2"/>
          <w:sz w:val="28"/>
          <w:szCs w:val="28"/>
          <w:rtl/>
          <w:lang w:bidi="fa-IR"/>
          <w14:ligatures w14:val="standardContextual"/>
        </w:rPr>
        <w:t>،</w:t>
      </w:r>
      <w:r w:rsidRPr="00894667">
        <w:rPr>
          <w:rFonts w:ascii="IRBadr" w:hAnsi="IRBadr" w:cs="Abz-2 (Badr)"/>
          <w:color w:val="70AD47" w:themeColor="accent6"/>
          <w:kern w:val="2"/>
          <w:sz w:val="28"/>
          <w:szCs w:val="28"/>
          <w:rtl/>
          <w:lang w:bidi="fa-IR"/>
          <w14:ligatures w14:val="standardContextual"/>
        </w:rPr>
        <w:t xml:space="preserve"> </w:t>
      </w:r>
      <w:r w:rsidRPr="00C67B4B">
        <w:rPr>
          <w:rFonts w:ascii="IRBadr" w:hAnsi="IRBadr" w:cs="Abz-2 (Badr)"/>
          <w:color w:val="70AD47" w:themeColor="accent6"/>
          <w:kern w:val="2"/>
          <w:sz w:val="28"/>
          <w:szCs w:val="28"/>
          <w:rtl/>
          <w:lang w:bidi="fa-IR"/>
          <w14:ligatures w14:val="standardContextual"/>
        </w:rPr>
        <w:t>هل</w:t>
      </w:r>
      <w:r w:rsidRPr="00894667">
        <w:rPr>
          <w:rFonts w:ascii="IRBadr" w:hAnsi="IRBadr" w:cs="Abz-2 (Badr)"/>
          <w:color w:val="70AD47" w:themeColor="accent6"/>
          <w:kern w:val="2"/>
          <w:sz w:val="28"/>
          <w:szCs w:val="28"/>
          <w:rtl/>
          <w:lang w:bidi="fa-IR"/>
          <w14:ligatures w14:val="standardContextual"/>
        </w:rPr>
        <w:t xml:space="preserve"> </w:t>
      </w:r>
      <w:r w:rsidRPr="00C67B4B">
        <w:rPr>
          <w:rFonts w:ascii="IRBadr" w:hAnsi="IRBadr" w:cs="Abz-2 (Badr)"/>
          <w:color w:val="70AD47" w:themeColor="accent6"/>
          <w:kern w:val="2"/>
          <w:sz w:val="28"/>
          <w:szCs w:val="28"/>
          <w:rtl/>
          <w:lang w:bidi="fa-IR"/>
          <w14:ligatures w14:val="standardContextual"/>
        </w:rPr>
        <w:t>لها سكنى أو نفقة</w:t>
      </w:r>
      <w:r w:rsidRPr="00894667">
        <w:rPr>
          <w:rFonts w:ascii="IRBadr" w:hAnsi="IRBadr" w:cs="Abz-2 (Badr)" w:hint="cs"/>
          <w:color w:val="70AD47" w:themeColor="accent6"/>
          <w:kern w:val="2"/>
          <w:sz w:val="28"/>
          <w:szCs w:val="28"/>
          <w:rtl/>
          <w:lang w:bidi="fa-IR"/>
          <w14:ligatures w14:val="standardContextual"/>
        </w:rPr>
        <w:t>؟</w:t>
      </w:r>
      <w:r w:rsidRPr="00894667">
        <w:rPr>
          <w:rFonts w:ascii="IRBadr" w:hAnsi="IRBadr" w:cs="Abz-2 (Badr)"/>
          <w:color w:val="70AD47" w:themeColor="accent6"/>
          <w:kern w:val="2"/>
          <w:sz w:val="28"/>
          <w:szCs w:val="28"/>
          <w:rtl/>
          <w:lang w:bidi="fa-IR"/>
          <w14:ligatures w14:val="standardContextual"/>
        </w:rPr>
        <w:t xml:space="preserve"> </w:t>
      </w:r>
      <w:r w:rsidRPr="00C67B4B">
        <w:rPr>
          <w:rFonts w:ascii="IRBadr" w:hAnsi="IRBadr" w:cs="Abz-2 (Badr)"/>
          <w:color w:val="70AD47" w:themeColor="accent6"/>
          <w:kern w:val="2"/>
          <w:sz w:val="28"/>
          <w:szCs w:val="28"/>
          <w:rtl/>
          <w:lang w:bidi="fa-IR"/>
          <w14:ligatures w14:val="standardContextual"/>
        </w:rPr>
        <w:t>قال</w:t>
      </w:r>
      <w:r w:rsidRPr="00894667">
        <w:rPr>
          <w:rFonts w:ascii="IRBadr" w:hAnsi="IRBadr" w:cs="Abz-2 (Badr)" w:hint="cs"/>
          <w:color w:val="70AD47" w:themeColor="accent6"/>
          <w:kern w:val="2"/>
          <w:sz w:val="28"/>
          <w:szCs w:val="28"/>
          <w:rtl/>
          <w:lang w:bidi="fa-IR"/>
          <w14:ligatures w14:val="standardContextual"/>
        </w:rPr>
        <w:t>:</w:t>
      </w:r>
      <w:r w:rsidRPr="00894667">
        <w:rPr>
          <w:rFonts w:ascii="IRBadr" w:hAnsi="IRBadr" w:cs="Abz-2 (Badr)"/>
          <w:color w:val="70AD47" w:themeColor="accent6"/>
          <w:kern w:val="2"/>
          <w:sz w:val="28"/>
          <w:szCs w:val="28"/>
          <w:rtl/>
          <w:lang w:bidi="fa-IR"/>
          <w14:ligatures w14:val="standardContextual"/>
        </w:rPr>
        <w:t xml:space="preserve"> </w:t>
      </w:r>
      <w:r w:rsidRPr="00C67B4B">
        <w:rPr>
          <w:rFonts w:ascii="IRBadr" w:hAnsi="IRBadr" w:cs="Abz-2 (Badr)"/>
          <w:color w:val="70AD47" w:themeColor="accent6"/>
          <w:kern w:val="2"/>
          <w:sz w:val="28"/>
          <w:szCs w:val="28"/>
          <w:rtl/>
          <w:lang w:bidi="fa-IR"/>
          <w14:ligatures w14:val="standardContextual"/>
        </w:rPr>
        <w:t>لا</w:t>
      </w:r>
      <w:r w:rsidRPr="00894667">
        <w:rPr>
          <w:rFonts w:ascii="IRBadr" w:hAnsi="IRBadr" w:cs="Abz-2 (Badr)" w:hint="cs"/>
          <w:color w:val="70AD47" w:themeColor="accent6"/>
          <w:kern w:val="2"/>
          <w:sz w:val="28"/>
          <w:szCs w:val="28"/>
          <w:rtl/>
          <w:lang w:bidi="fa-IR"/>
          <w14:ligatures w14:val="standardContextual"/>
        </w:rPr>
        <w:t>.»</w:t>
      </w:r>
      <w:r w:rsidRPr="003B1385">
        <w:rPr>
          <w:rFonts w:cs="Abz-2 (Badr)"/>
          <w:color w:val="000000" w:themeColor="text1"/>
          <w:sz w:val="28"/>
          <w:szCs w:val="28"/>
          <w:vertAlign w:val="superscript"/>
          <w:rtl/>
          <w:lang w:bidi="ar"/>
        </w:rPr>
        <w:footnoteReference w:id="7"/>
      </w:r>
    </w:p>
    <w:p w14:paraId="2A5A9FBF" w14:textId="77777777" w:rsidR="009A0460" w:rsidRPr="002B3B60" w:rsidRDefault="009A0460" w:rsidP="009A0460">
      <w:pPr>
        <w:widowControl w:val="0"/>
        <w:bidi/>
        <w:spacing w:after="0" w:line="254" w:lineRule="auto"/>
        <w:ind w:firstLine="284"/>
        <w:jc w:val="both"/>
        <w:rPr>
          <w:rFonts w:cs="Abz-2 (Badr)"/>
          <w:sz w:val="28"/>
          <w:szCs w:val="28"/>
          <w:lang w:bidi="fa-IR"/>
        </w:rPr>
      </w:pPr>
      <w:r w:rsidRPr="005E23BA">
        <w:rPr>
          <w:rFonts w:cs="Abz-2 (Badr)" w:hint="cs"/>
          <w:sz w:val="28"/>
          <w:szCs w:val="28"/>
          <w:rtl/>
          <w:lang w:bidi="ar"/>
        </w:rPr>
        <w:t xml:space="preserve">6 ـ </w:t>
      </w:r>
      <w:r>
        <w:rPr>
          <w:rFonts w:cs="Abz-2 (Badr)" w:hint="cs"/>
          <w:sz w:val="28"/>
          <w:szCs w:val="28"/>
          <w:rtl/>
          <w:lang w:bidi="ar"/>
        </w:rPr>
        <w:t xml:space="preserve">مرسلة </w:t>
      </w:r>
      <w:r w:rsidRPr="002B3B60">
        <w:rPr>
          <w:rFonts w:cs="Abz-2 (Badr)"/>
          <w:sz w:val="28"/>
          <w:szCs w:val="28"/>
          <w:rtl/>
          <w:lang w:bidi="ar"/>
        </w:rPr>
        <w:t>أبي بصير عن</w:t>
      </w:r>
      <w:r>
        <w:rPr>
          <w:rFonts w:cs="Abz-2 (Badr)"/>
          <w:sz w:val="28"/>
          <w:szCs w:val="28"/>
          <w:rtl/>
          <w:lang w:bidi="ar"/>
        </w:rPr>
        <w:t xml:space="preserve"> </w:t>
      </w:r>
      <w:r w:rsidRPr="002B3B60">
        <w:rPr>
          <w:rFonts w:cs="Abz-2 (Badr)"/>
          <w:sz w:val="28"/>
          <w:szCs w:val="28"/>
          <w:rtl/>
          <w:lang w:bidi="ar"/>
        </w:rPr>
        <w:t>أبي عبد الله</w:t>
      </w:r>
      <w:r>
        <w:rPr>
          <w:rFonts w:cs="Abz-2 (Badr)" w:hint="cs"/>
          <w:sz w:val="28"/>
          <w:szCs w:val="28"/>
          <w:rtl/>
          <w:lang w:bidi="ar"/>
        </w:rPr>
        <w:t>(ع)</w:t>
      </w:r>
      <w:r w:rsidRPr="002B3B60">
        <w:rPr>
          <w:rFonts w:cs="Abz-2 (Badr)"/>
          <w:sz w:val="28"/>
          <w:szCs w:val="28"/>
          <w:rtl/>
          <w:lang w:bidi="ar"/>
        </w:rPr>
        <w:t xml:space="preserve">: </w:t>
      </w:r>
      <w:r w:rsidRPr="005E23BA">
        <w:rPr>
          <w:rFonts w:ascii="IRBadr" w:hAnsi="IRBadr" w:cs="Abz-2 (Badr)" w:hint="cs"/>
          <w:color w:val="70AD47" w:themeColor="accent6"/>
          <w:kern w:val="2"/>
          <w:sz w:val="28"/>
          <w:szCs w:val="28"/>
          <w:rtl/>
          <w:lang w:bidi="fa-IR"/>
          <w14:ligatures w14:val="standardContextual"/>
        </w:rPr>
        <w:t>«</w:t>
      </w:r>
      <w:r w:rsidRPr="002B3B60">
        <w:rPr>
          <w:rFonts w:ascii="IRBadr" w:hAnsi="IRBadr" w:cs="Abz-2 (Badr)"/>
          <w:color w:val="70AD47" w:themeColor="accent6"/>
          <w:kern w:val="2"/>
          <w:sz w:val="28"/>
          <w:szCs w:val="28"/>
          <w:rtl/>
          <w:lang w:bidi="fa-IR"/>
          <w14:ligatures w14:val="standardContextual"/>
        </w:rPr>
        <w:t>أنّه</w:t>
      </w:r>
      <w:r w:rsidRPr="005E23BA">
        <w:rPr>
          <w:rFonts w:ascii="IRBadr" w:hAnsi="IRBadr" w:cs="Abz-2 (Badr)"/>
          <w:color w:val="70AD47" w:themeColor="accent6"/>
          <w:kern w:val="2"/>
          <w:sz w:val="28"/>
          <w:szCs w:val="28"/>
          <w:rtl/>
          <w:lang w:bidi="fa-IR"/>
          <w14:ligatures w14:val="standardContextual"/>
        </w:rPr>
        <w:t xml:space="preserve"> </w:t>
      </w:r>
      <w:r w:rsidRPr="002B3B60">
        <w:rPr>
          <w:rFonts w:ascii="IRBadr" w:hAnsi="IRBadr" w:cs="Abz-2 (Badr)"/>
          <w:color w:val="70AD47" w:themeColor="accent6"/>
          <w:kern w:val="2"/>
          <w:sz w:val="28"/>
          <w:szCs w:val="28"/>
          <w:rtl/>
          <w:lang w:bidi="fa-IR"/>
          <w14:ligatures w14:val="standardContextual"/>
        </w:rPr>
        <w:t>سئل</w:t>
      </w:r>
      <w:r w:rsidRPr="005E23BA">
        <w:rPr>
          <w:rFonts w:ascii="IRBadr" w:hAnsi="IRBadr" w:cs="Abz-2 (Badr)"/>
          <w:color w:val="70AD47" w:themeColor="accent6"/>
          <w:kern w:val="2"/>
          <w:sz w:val="28"/>
          <w:szCs w:val="28"/>
          <w:rtl/>
          <w:lang w:bidi="fa-IR"/>
          <w14:ligatures w14:val="standardContextual"/>
        </w:rPr>
        <w:t xml:space="preserve"> </w:t>
      </w:r>
      <w:r w:rsidRPr="002B3B60">
        <w:rPr>
          <w:rFonts w:ascii="IRBadr" w:hAnsi="IRBadr" w:cs="Abz-2 (Badr)"/>
          <w:color w:val="70AD47" w:themeColor="accent6"/>
          <w:kern w:val="2"/>
          <w:sz w:val="28"/>
          <w:szCs w:val="28"/>
          <w:rtl/>
          <w:lang w:bidi="fa-IR"/>
          <w14:ligatures w14:val="standardContextual"/>
        </w:rPr>
        <w:t>عن</w:t>
      </w:r>
      <w:r w:rsidRPr="005E23BA">
        <w:rPr>
          <w:rFonts w:ascii="IRBadr" w:hAnsi="IRBadr" w:cs="Abz-2 (Badr)"/>
          <w:color w:val="70AD47" w:themeColor="accent6"/>
          <w:kern w:val="2"/>
          <w:sz w:val="28"/>
          <w:szCs w:val="28"/>
          <w:rtl/>
          <w:lang w:bidi="fa-IR"/>
          <w14:ligatures w14:val="standardContextual"/>
        </w:rPr>
        <w:t xml:space="preserve"> </w:t>
      </w:r>
      <w:r w:rsidRPr="002B3B60">
        <w:rPr>
          <w:rFonts w:ascii="IRBadr" w:hAnsi="IRBadr" w:cs="Abz-2 (Badr)"/>
          <w:color w:val="70AD47" w:themeColor="accent6"/>
          <w:kern w:val="2"/>
          <w:sz w:val="28"/>
          <w:szCs w:val="28"/>
          <w:rtl/>
          <w:lang w:bidi="fa-IR"/>
          <w14:ligatures w14:val="standardContextual"/>
        </w:rPr>
        <w:t>المطلّقة</w:t>
      </w:r>
      <w:r w:rsidRPr="005E23BA">
        <w:rPr>
          <w:rFonts w:ascii="IRBadr" w:hAnsi="IRBadr" w:cs="Abz-2 (Badr)"/>
          <w:color w:val="70AD47" w:themeColor="accent6"/>
          <w:kern w:val="2"/>
          <w:sz w:val="28"/>
          <w:szCs w:val="28"/>
          <w:rtl/>
          <w:lang w:bidi="fa-IR"/>
          <w14:ligatures w14:val="standardContextual"/>
        </w:rPr>
        <w:t xml:space="preserve"> </w:t>
      </w:r>
      <w:r w:rsidRPr="002B3B60">
        <w:rPr>
          <w:rFonts w:ascii="IRBadr" w:hAnsi="IRBadr" w:cs="Abz-2 (Badr)"/>
          <w:color w:val="70AD47" w:themeColor="accent6"/>
          <w:kern w:val="2"/>
          <w:sz w:val="28"/>
          <w:szCs w:val="28"/>
          <w:rtl/>
          <w:lang w:bidi="fa-IR"/>
          <w14:ligatures w14:val="standardContextual"/>
        </w:rPr>
        <w:t>ثلاثا</w:t>
      </w:r>
      <w:r w:rsidRPr="005E23BA">
        <w:rPr>
          <w:rFonts w:ascii="IRBadr" w:hAnsi="IRBadr" w:cs="Abz-2 (Badr)" w:hint="cs"/>
          <w:color w:val="70AD47" w:themeColor="accent6"/>
          <w:kern w:val="2"/>
          <w:sz w:val="28"/>
          <w:szCs w:val="28"/>
          <w:rtl/>
          <w:lang w:bidi="fa-IR"/>
          <w14:ligatures w14:val="standardContextual"/>
        </w:rPr>
        <w:t>ً،</w:t>
      </w:r>
      <w:r w:rsidRPr="002B3B60">
        <w:rPr>
          <w:rFonts w:ascii="IRBadr" w:hAnsi="IRBadr" w:cs="Abz-2 (Badr)"/>
          <w:color w:val="70AD47" w:themeColor="accent6"/>
          <w:kern w:val="2"/>
          <w:sz w:val="28"/>
          <w:szCs w:val="28"/>
          <w:rtl/>
          <w:lang w:bidi="fa-IR"/>
          <w14:ligatures w14:val="standardContextual"/>
        </w:rPr>
        <w:t xml:space="preserve"> ألها سكنى ونفقة</w:t>
      </w:r>
      <w:r w:rsidRPr="005E23BA">
        <w:rPr>
          <w:rFonts w:ascii="IRBadr" w:hAnsi="IRBadr" w:cs="Abz-2 (Badr)" w:hint="cs"/>
          <w:color w:val="70AD47" w:themeColor="accent6"/>
          <w:kern w:val="2"/>
          <w:sz w:val="28"/>
          <w:szCs w:val="28"/>
          <w:rtl/>
          <w:lang w:bidi="fa-IR"/>
          <w14:ligatures w14:val="standardContextual"/>
        </w:rPr>
        <w:t>؟</w:t>
      </w:r>
      <w:r w:rsidRPr="005E23BA">
        <w:rPr>
          <w:rFonts w:ascii="IRBadr" w:hAnsi="IRBadr" w:cs="Abz-2 (Badr)"/>
          <w:color w:val="70AD47" w:themeColor="accent6"/>
          <w:kern w:val="2"/>
          <w:sz w:val="28"/>
          <w:szCs w:val="28"/>
          <w:rtl/>
          <w:lang w:bidi="fa-IR"/>
          <w14:ligatures w14:val="standardContextual"/>
        </w:rPr>
        <w:t xml:space="preserve"> </w:t>
      </w:r>
      <w:r w:rsidRPr="002B3B60">
        <w:rPr>
          <w:rFonts w:ascii="IRBadr" w:hAnsi="IRBadr" w:cs="Abz-2 (Badr)"/>
          <w:color w:val="70AD47" w:themeColor="accent6"/>
          <w:kern w:val="2"/>
          <w:sz w:val="28"/>
          <w:szCs w:val="28"/>
          <w:rtl/>
          <w:lang w:bidi="fa-IR"/>
          <w14:ligatures w14:val="standardContextual"/>
        </w:rPr>
        <w:t>قال</w:t>
      </w:r>
      <w:r w:rsidRPr="005E23BA">
        <w:rPr>
          <w:rFonts w:ascii="IRBadr" w:hAnsi="IRBadr" w:cs="Abz-2 (Badr)" w:hint="cs"/>
          <w:color w:val="70AD47" w:themeColor="accent6"/>
          <w:kern w:val="2"/>
          <w:sz w:val="28"/>
          <w:szCs w:val="28"/>
          <w:rtl/>
          <w:lang w:bidi="fa-IR"/>
          <w14:ligatures w14:val="standardContextual"/>
        </w:rPr>
        <w:t>:</w:t>
      </w:r>
      <w:r w:rsidRPr="005E23BA">
        <w:rPr>
          <w:rFonts w:ascii="IRBadr" w:hAnsi="IRBadr" w:cs="Abz-2 (Badr)"/>
          <w:color w:val="70AD47" w:themeColor="accent6"/>
          <w:kern w:val="2"/>
          <w:sz w:val="28"/>
          <w:szCs w:val="28"/>
          <w:rtl/>
          <w:lang w:bidi="fa-IR"/>
          <w14:ligatures w14:val="standardContextual"/>
        </w:rPr>
        <w:t xml:space="preserve"> </w:t>
      </w:r>
      <w:r w:rsidRPr="002B3B60">
        <w:rPr>
          <w:rFonts w:ascii="IRBadr" w:hAnsi="IRBadr" w:cs="Abz-2 (Badr)"/>
          <w:color w:val="70AD47" w:themeColor="accent6"/>
          <w:kern w:val="2"/>
          <w:sz w:val="28"/>
          <w:szCs w:val="28"/>
          <w:rtl/>
          <w:lang w:bidi="fa-IR"/>
          <w14:ligatures w14:val="standardContextual"/>
        </w:rPr>
        <w:t>حبلى هي</w:t>
      </w:r>
      <w:r w:rsidRPr="005E23BA">
        <w:rPr>
          <w:rFonts w:ascii="IRBadr" w:hAnsi="IRBadr" w:cs="Abz-2 (Badr)" w:hint="cs"/>
          <w:color w:val="70AD47" w:themeColor="accent6"/>
          <w:kern w:val="2"/>
          <w:sz w:val="28"/>
          <w:szCs w:val="28"/>
          <w:rtl/>
          <w:lang w:bidi="fa-IR"/>
          <w14:ligatures w14:val="standardContextual"/>
        </w:rPr>
        <w:t>؟</w:t>
      </w:r>
      <w:r w:rsidRPr="005E23BA">
        <w:rPr>
          <w:rFonts w:ascii="IRBadr" w:hAnsi="IRBadr" w:cs="Abz-2 (Badr)"/>
          <w:color w:val="70AD47" w:themeColor="accent6"/>
          <w:kern w:val="2"/>
          <w:sz w:val="28"/>
          <w:szCs w:val="28"/>
          <w:rtl/>
          <w:lang w:bidi="fa-IR"/>
          <w14:ligatures w14:val="standardContextual"/>
        </w:rPr>
        <w:t xml:space="preserve"> </w:t>
      </w:r>
      <w:r w:rsidRPr="002B3B60">
        <w:rPr>
          <w:rFonts w:ascii="IRBadr" w:hAnsi="IRBadr" w:cs="Abz-2 (Badr)"/>
          <w:color w:val="70AD47" w:themeColor="accent6"/>
          <w:kern w:val="2"/>
          <w:sz w:val="28"/>
          <w:szCs w:val="28"/>
          <w:rtl/>
          <w:lang w:bidi="fa-IR"/>
          <w14:ligatures w14:val="standardContextual"/>
        </w:rPr>
        <w:t>قلت</w:t>
      </w:r>
      <w:r w:rsidRPr="005E23BA">
        <w:rPr>
          <w:rFonts w:ascii="IRBadr" w:hAnsi="IRBadr" w:cs="Abz-2 (Badr)" w:hint="cs"/>
          <w:color w:val="70AD47" w:themeColor="accent6"/>
          <w:kern w:val="2"/>
          <w:sz w:val="28"/>
          <w:szCs w:val="28"/>
          <w:rtl/>
          <w:lang w:bidi="fa-IR"/>
          <w14:ligatures w14:val="standardContextual"/>
        </w:rPr>
        <w:t>:</w:t>
      </w:r>
      <w:r w:rsidRPr="005E23BA">
        <w:rPr>
          <w:rFonts w:ascii="IRBadr" w:hAnsi="IRBadr" w:cs="Abz-2 (Badr)"/>
          <w:color w:val="70AD47" w:themeColor="accent6"/>
          <w:kern w:val="2"/>
          <w:sz w:val="28"/>
          <w:szCs w:val="28"/>
          <w:rtl/>
          <w:lang w:bidi="fa-IR"/>
          <w14:ligatures w14:val="standardContextual"/>
        </w:rPr>
        <w:t xml:space="preserve"> </w:t>
      </w:r>
      <w:r w:rsidRPr="002B3B60">
        <w:rPr>
          <w:rFonts w:ascii="IRBadr" w:hAnsi="IRBadr" w:cs="Abz-2 (Badr)"/>
          <w:color w:val="70AD47" w:themeColor="accent6"/>
          <w:kern w:val="2"/>
          <w:sz w:val="28"/>
          <w:szCs w:val="28"/>
          <w:rtl/>
          <w:lang w:bidi="fa-IR"/>
          <w14:ligatures w14:val="standardContextual"/>
        </w:rPr>
        <w:t>لا</w:t>
      </w:r>
      <w:r w:rsidRPr="005E23BA">
        <w:rPr>
          <w:rFonts w:ascii="IRBadr" w:hAnsi="IRBadr" w:cs="Abz-2 (Badr)" w:hint="cs"/>
          <w:color w:val="70AD47" w:themeColor="accent6"/>
          <w:kern w:val="2"/>
          <w:sz w:val="28"/>
          <w:szCs w:val="28"/>
          <w:rtl/>
          <w:lang w:bidi="fa-IR"/>
          <w14:ligatures w14:val="standardContextual"/>
        </w:rPr>
        <w:t>.</w:t>
      </w:r>
      <w:r w:rsidRPr="002B3B60">
        <w:rPr>
          <w:rFonts w:ascii="IRBadr" w:hAnsi="IRBadr" w:cs="Abz-2 (Badr)"/>
          <w:color w:val="70AD47" w:themeColor="accent6"/>
          <w:kern w:val="2"/>
          <w:sz w:val="28"/>
          <w:szCs w:val="28"/>
          <w:rtl/>
          <w:lang w:bidi="fa-IR"/>
          <w14:ligatures w14:val="standardContextual"/>
        </w:rPr>
        <w:t xml:space="preserve"> قال</w:t>
      </w:r>
      <w:r w:rsidRPr="005E23BA">
        <w:rPr>
          <w:rFonts w:ascii="IRBadr" w:hAnsi="IRBadr" w:cs="Abz-2 (Badr)" w:hint="cs"/>
          <w:color w:val="70AD47" w:themeColor="accent6"/>
          <w:kern w:val="2"/>
          <w:sz w:val="28"/>
          <w:szCs w:val="28"/>
          <w:rtl/>
          <w:lang w:bidi="fa-IR"/>
          <w14:ligatures w14:val="standardContextual"/>
        </w:rPr>
        <w:t>:</w:t>
      </w:r>
      <w:r w:rsidRPr="005E23BA">
        <w:rPr>
          <w:rFonts w:ascii="IRBadr" w:hAnsi="IRBadr" w:cs="Abz-2 (Badr)"/>
          <w:color w:val="70AD47" w:themeColor="accent6"/>
          <w:kern w:val="2"/>
          <w:sz w:val="28"/>
          <w:szCs w:val="28"/>
          <w:rtl/>
          <w:lang w:bidi="fa-IR"/>
          <w14:ligatures w14:val="standardContextual"/>
        </w:rPr>
        <w:t xml:space="preserve"> </w:t>
      </w:r>
      <w:r w:rsidRPr="002B3B60">
        <w:rPr>
          <w:rFonts w:ascii="IRBadr" w:hAnsi="IRBadr" w:cs="Abz-2 (Badr)"/>
          <w:color w:val="70AD47" w:themeColor="accent6"/>
          <w:kern w:val="2"/>
          <w:sz w:val="28"/>
          <w:szCs w:val="28"/>
          <w:rtl/>
          <w:lang w:bidi="fa-IR"/>
          <w14:ligatures w14:val="standardContextual"/>
        </w:rPr>
        <w:t>لا</w:t>
      </w:r>
      <w:r w:rsidRPr="005E23BA">
        <w:rPr>
          <w:rFonts w:ascii="IRBadr" w:hAnsi="IRBadr" w:cs="Abz-2 (Badr)" w:hint="cs"/>
          <w:color w:val="70AD47" w:themeColor="accent6"/>
          <w:kern w:val="2"/>
          <w:sz w:val="28"/>
          <w:szCs w:val="28"/>
          <w:rtl/>
          <w:lang w:bidi="fa-IR"/>
          <w14:ligatures w14:val="standardContextual"/>
        </w:rPr>
        <w:t>.»</w:t>
      </w:r>
      <w:r w:rsidRPr="003B1385">
        <w:rPr>
          <w:rFonts w:cs="Abz-2 (Badr)"/>
          <w:color w:val="000000" w:themeColor="text1"/>
          <w:sz w:val="28"/>
          <w:szCs w:val="28"/>
          <w:vertAlign w:val="superscript"/>
          <w:rtl/>
          <w:lang w:bidi="ar"/>
        </w:rPr>
        <w:footnoteReference w:id="8"/>
      </w:r>
    </w:p>
    <w:p w14:paraId="71AF19D5" w14:textId="77777777" w:rsidR="009A0460" w:rsidRPr="002B3B60" w:rsidRDefault="009A0460" w:rsidP="009A0460">
      <w:pPr>
        <w:widowControl w:val="0"/>
        <w:bidi/>
        <w:spacing w:after="0" w:line="254" w:lineRule="auto"/>
        <w:ind w:firstLine="284"/>
        <w:jc w:val="both"/>
        <w:rPr>
          <w:rFonts w:ascii="IRBadr" w:hAnsi="IRBadr" w:cs="Abz-2 (Badr)"/>
          <w:color w:val="70AD47" w:themeColor="accent6"/>
          <w:kern w:val="2"/>
          <w:sz w:val="28"/>
          <w:szCs w:val="28"/>
          <w:rtl/>
          <w:lang w:bidi="fa-IR"/>
          <w14:ligatures w14:val="standardContextual"/>
        </w:rPr>
      </w:pPr>
      <w:r>
        <w:rPr>
          <w:rFonts w:cs="Abz-2 (Badr)" w:hint="cs"/>
          <w:color w:val="000000" w:themeColor="text1"/>
          <w:sz w:val="28"/>
          <w:szCs w:val="28"/>
          <w:rtl/>
          <w:lang w:bidi="fa-IR"/>
        </w:rPr>
        <w:lastRenderedPageBreak/>
        <w:t xml:space="preserve">7 ـ </w:t>
      </w:r>
      <w:r w:rsidRPr="002B3B60">
        <w:rPr>
          <w:rFonts w:cs="Abz-2 (Badr)" w:hint="cs"/>
          <w:sz w:val="28"/>
          <w:szCs w:val="28"/>
          <w:rtl/>
          <w:lang w:bidi="ar"/>
        </w:rPr>
        <w:t xml:space="preserve">صحيحة </w:t>
      </w:r>
      <w:r w:rsidRPr="002B3B60">
        <w:rPr>
          <w:rFonts w:cs="Abz-2 (Badr)"/>
          <w:sz w:val="28"/>
          <w:szCs w:val="28"/>
          <w:rtl/>
          <w:lang w:bidi="ar"/>
        </w:rPr>
        <w:t>الحلبي</w:t>
      </w:r>
      <w:r>
        <w:rPr>
          <w:rFonts w:cs="Abz-2 (Badr)"/>
          <w:sz w:val="28"/>
          <w:szCs w:val="28"/>
          <w:rtl/>
          <w:lang w:bidi="ar"/>
        </w:rPr>
        <w:t xml:space="preserve"> </w:t>
      </w:r>
      <w:r w:rsidRPr="002B3B60">
        <w:rPr>
          <w:rFonts w:cs="Abz-2 (Badr)"/>
          <w:sz w:val="28"/>
          <w:szCs w:val="28"/>
          <w:rtl/>
          <w:lang w:bidi="ar"/>
        </w:rPr>
        <w:t>عن</w:t>
      </w:r>
      <w:r>
        <w:rPr>
          <w:rFonts w:cs="Abz-2 (Badr)"/>
          <w:sz w:val="28"/>
          <w:szCs w:val="28"/>
          <w:rtl/>
          <w:lang w:bidi="ar"/>
        </w:rPr>
        <w:t xml:space="preserve"> </w:t>
      </w:r>
      <w:r w:rsidRPr="002B3B60">
        <w:rPr>
          <w:rFonts w:cs="Abz-2 (Badr)"/>
          <w:sz w:val="28"/>
          <w:szCs w:val="28"/>
          <w:rtl/>
          <w:lang w:bidi="ar"/>
        </w:rPr>
        <w:t>أبي عبدالله</w:t>
      </w:r>
      <w:r>
        <w:rPr>
          <w:rFonts w:cs="Abz-2 (Badr)" w:hint="cs"/>
          <w:sz w:val="28"/>
          <w:szCs w:val="28"/>
          <w:rtl/>
          <w:lang w:bidi="ar"/>
        </w:rPr>
        <w:t>(ع)</w:t>
      </w:r>
      <w:r w:rsidRPr="002B3B60">
        <w:rPr>
          <w:rFonts w:cs="Abz-2 (Badr)"/>
          <w:sz w:val="28"/>
          <w:szCs w:val="28"/>
          <w:rtl/>
          <w:lang w:bidi="ar"/>
        </w:rPr>
        <w:t xml:space="preserve">: </w:t>
      </w:r>
      <w:r w:rsidRPr="005E23BA">
        <w:rPr>
          <w:rFonts w:ascii="IRBadr" w:hAnsi="IRBadr" w:cs="Abz-2 (Badr)" w:hint="cs"/>
          <w:color w:val="70AD47" w:themeColor="accent6"/>
          <w:kern w:val="2"/>
          <w:sz w:val="28"/>
          <w:szCs w:val="28"/>
          <w:rtl/>
          <w:lang w:bidi="fa-IR"/>
          <w14:ligatures w14:val="standardContextual"/>
        </w:rPr>
        <w:t>«</w:t>
      </w:r>
      <w:r w:rsidRPr="002B3B60">
        <w:rPr>
          <w:rFonts w:ascii="IRBadr" w:hAnsi="IRBadr" w:cs="Abz-2 (Badr)"/>
          <w:color w:val="70AD47" w:themeColor="accent6"/>
          <w:kern w:val="2"/>
          <w:sz w:val="28"/>
          <w:szCs w:val="28"/>
          <w:rtl/>
          <w:lang w:bidi="fa-IR"/>
          <w14:ligatures w14:val="standardContextual"/>
        </w:rPr>
        <w:t>أنّه</w:t>
      </w:r>
      <w:r w:rsidRPr="005E23BA">
        <w:rPr>
          <w:rFonts w:ascii="IRBadr" w:hAnsi="IRBadr" w:cs="Abz-2 (Badr)"/>
          <w:color w:val="70AD47" w:themeColor="accent6"/>
          <w:kern w:val="2"/>
          <w:sz w:val="28"/>
          <w:szCs w:val="28"/>
          <w:rtl/>
          <w:lang w:bidi="fa-IR"/>
          <w14:ligatures w14:val="standardContextual"/>
        </w:rPr>
        <w:t xml:space="preserve"> </w:t>
      </w:r>
      <w:r w:rsidRPr="002B3B60">
        <w:rPr>
          <w:rFonts w:ascii="IRBadr" w:hAnsi="IRBadr" w:cs="Abz-2 (Badr)"/>
          <w:color w:val="70AD47" w:themeColor="accent6"/>
          <w:kern w:val="2"/>
          <w:sz w:val="28"/>
          <w:szCs w:val="28"/>
          <w:rtl/>
          <w:lang w:bidi="fa-IR"/>
          <w14:ligatures w14:val="standardContextual"/>
        </w:rPr>
        <w:t>سئل</w:t>
      </w:r>
      <w:r w:rsidRPr="005E23BA">
        <w:rPr>
          <w:rFonts w:ascii="IRBadr" w:hAnsi="IRBadr" w:cs="Abz-2 (Badr)"/>
          <w:color w:val="70AD47" w:themeColor="accent6"/>
          <w:kern w:val="2"/>
          <w:sz w:val="28"/>
          <w:szCs w:val="28"/>
          <w:rtl/>
          <w:lang w:bidi="fa-IR"/>
          <w14:ligatures w14:val="standardContextual"/>
        </w:rPr>
        <w:t xml:space="preserve"> </w:t>
      </w:r>
      <w:r w:rsidRPr="002B3B60">
        <w:rPr>
          <w:rFonts w:ascii="IRBadr" w:hAnsi="IRBadr" w:cs="Abz-2 (Badr)"/>
          <w:color w:val="70AD47" w:themeColor="accent6"/>
          <w:kern w:val="2"/>
          <w:sz w:val="28"/>
          <w:szCs w:val="28"/>
          <w:rtl/>
          <w:lang w:bidi="fa-IR"/>
          <w14:ligatures w14:val="standardContextual"/>
        </w:rPr>
        <w:t>عن</w:t>
      </w:r>
      <w:r w:rsidRPr="005E23BA">
        <w:rPr>
          <w:rFonts w:ascii="IRBadr" w:hAnsi="IRBadr" w:cs="Abz-2 (Badr)"/>
          <w:color w:val="70AD47" w:themeColor="accent6"/>
          <w:kern w:val="2"/>
          <w:sz w:val="28"/>
          <w:szCs w:val="28"/>
          <w:rtl/>
          <w:lang w:bidi="fa-IR"/>
          <w14:ligatures w14:val="standardContextual"/>
        </w:rPr>
        <w:t xml:space="preserve"> </w:t>
      </w:r>
      <w:r w:rsidRPr="002B3B60">
        <w:rPr>
          <w:rFonts w:ascii="IRBadr" w:hAnsi="IRBadr" w:cs="Abz-2 (Badr)"/>
          <w:color w:val="70AD47" w:themeColor="accent6"/>
          <w:kern w:val="2"/>
          <w:sz w:val="28"/>
          <w:szCs w:val="28"/>
          <w:rtl/>
          <w:lang w:bidi="fa-IR"/>
          <w14:ligatures w14:val="standardContextual"/>
        </w:rPr>
        <w:t>المطلّقة</w:t>
      </w:r>
      <w:r w:rsidRPr="005E23BA">
        <w:rPr>
          <w:rFonts w:ascii="IRBadr" w:hAnsi="IRBadr" w:cs="Abz-2 (Badr)"/>
          <w:color w:val="70AD47" w:themeColor="accent6"/>
          <w:kern w:val="2"/>
          <w:sz w:val="28"/>
          <w:szCs w:val="28"/>
          <w:rtl/>
          <w:lang w:bidi="fa-IR"/>
          <w14:ligatures w14:val="standardContextual"/>
        </w:rPr>
        <w:t xml:space="preserve"> </w:t>
      </w:r>
      <w:r w:rsidRPr="002B3B60">
        <w:rPr>
          <w:rFonts w:ascii="IRBadr" w:hAnsi="IRBadr" w:cs="Abz-2 (Badr)"/>
          <w:color w:val="70AD47" w:themeColor="accent6"/>
          <w:kern w:val="2"/>
          <w:sz w:val="28"/>
          <w:szCs w:val="28"/>
          <w:rtl/>
          <w:lang w:bidi="fa-IR"/>
          <w14:ligatures w14:val="standardContextual"/>
        </w:rPr>
        <w:t>ثلاثا</w:t>
      </w:r>
      <w:r w:rsidRPr="005E23BA">
        <w:rPr>
          <w:rFonts w:ascii="IRBadr" w:hAnsi="IRBadr" w:cs="Abz-2 (Badr)" w:hint="cs"/>
          <w:color w:val="70AD47" w:themeColor="accent6"/>
          <w:kern w:val="2"/>
          <w:sz w:val="28"/>
          <w:szCs w:val="28"/>
          <w:rtl/>
          <w:lang w:bidi="fa-IR"/>
          <w14:ligatures w14:val="standardContextual"/>
        </w:rPr>
        <w:t>ً،</w:t>
      </w:r>
      <w:r w:rsidRPr="002B3B60">
        <w:rPr>
          <w:rFonts w:ascii="IRBadr" w:hAnsi="IRBadr" w:cs="Abz-2 (Badr)"/>
          <w:color w:val="70AD47" w:themeColor="accent6"/>
          <w:kern w:val="2"/>
          <w:sz w:val="28"/>
          <w:szCs w:val="28"/>
          <w:rtl/>
          <w:lang w:bidi="fa-IR"/>
          <w14:ligatures w14:val="standardContextual"/>
        </w:rPr>
        <w:t xml:space="preserve"> ألها النفقة</w:t>
      </w:r>
      <w:r w:rsidRPr="005E23BA">
        <w:rPr>
          <w:rFonts w:ascii="IRBadr" w:hAnsi="IRBadr" w:cs="Abz-2 (Badr)"/>
          <w:color w:val="70AD47" w:themeColor="accent6"/>
          <w:kern w:val="2"/>
          <w:sz w:val="28"/>
          <w:szCs w:val="28"/>
          <w:rtl/>
          <w:lang w:bidi="fa-IR"/>
          <w14:ligatures w14:val="standardContextual"/>
        </w:rPr>
        <w:t xml:space="preserve"> </w:t>
      </w:r>
      <w:r w:rsidRPr="002B3B60">
        <w:rPr>
          <w:rFonts w:ascii="IRBadr" w:hAnsi="IRBadr" w:cs="Abz-2 (Badr)"/>
          <w:color w:val="70AD47" w:themeColor="accent6"/>
          <w:kern w:val="2"/>
          <w:sz w:val="28"/>
          <w:szCs w:val="28"/>
          <w:rtl/>
          <w:lang w:bidi="fa-IR"/>
          <w14:ligatures w14:val="standardContextual"/>
        </w:rPr>
        <w:t>والسكنى</w:t>
      </w:r>
      <w:r w:rsidRPr="005E23BA">
        <w:rPr>
          <w:rFonts w:ascii="IRBadr" w:hAnsi="IRBadr" w:cs="Abz-2 (Badr)" w:hint="cs"/>
          <w:color w:val="70AD47" w:themeColor="accent6"/>
          <w:kern w:val="2"/>
          <w:sz w:val="28"/>
          <w:szCs w:val="28"/>
          <w:rtl/>
          <w:lang w:bidi="fa-IR"/>
          <w14:ligatures w14:val="standardContextual"/>
        </w:rPr>
        <w:t>؟</w:t>
      </w:r>
      <w:r w:rsidRPr="002B3B60">
        <w:rPr>
          <w:rFonts w:ascii="IRBadr" w:hAnsi="IRBadr" w:cs="Abz-2 (Badr)"/>
          <w:color w:val="70AD47" w:themeColor="accent6"/>
          <w:kern w:val="2"/>
          <w:sz w:val="28"/>
          <w:szCs w:val="28"/>
          <w:rtl/>
          <w:lang w:bidi="fa-IR"/>
          <w14:ligatures w14:val="standardContextual"/>
        </w:rPr>
        <w:t xml:space="preserve"> قال</w:t>
      </w:r>
      <w:r w:rsidRPr="005E23BA">
        <w:rPr>
          <w:rFonts w:ascii="IRBadr" w:hAnsi="IRBadr" w:cs="Abz-2 (Badr)" w:hint="cs"/>
          <w:color w:val="70AD47" w:themeColor="accent6"/>
          <w:kern w:val="2"/>
          <w:sz w:val="28"/>
          <w:szCs w:val="28"/>
          <w:rtl/>
          <w:lang w:bidi="fa-IR"/>
          <w14:ligatures w14:val="standardContextual"/>
        </w:rPr>
        <w:t>:</w:t>
      </w:r>
      <w:r w:rsidRPr="005E23BA">
        <w:rPr>
          <w:rFonts w:ascii="IRBadr" w:hAnsi="IRBadr" w:cs="Abz-2 (Badr)"/>
          <w:color w:val="70AD47" w:themeColor="accent6"/>
          <w:kern w:val="2"/>
          <w:sz w:val="28"/>
          <w:szCs w:val="28"/>
          <w:rtl/>
          <w:lang w:bidi="fa-IR"/>
          <w14:ligatures w14:val="standardContextual"/>
        </w:rPr>
        <w:t xml:space="preserve"> </w:t>
      </w:r>
      <w:r w:rsidRPr="002B3B60">
        <w:rPr>
          <w:rFonts w:ascii="IRBadr" w:hAnsi="IRBadr" w:cs="Abz-2 (Badr)"/>
          <w:color w:val="70AD47" w:themeColor="accent6"/>
          <w:kern w:val="2"/>
          <w:sz w:val="28"/>
          <w:szCs w:val="28"/>
          <w:rtl/>
          <w:lang w:bidi="fa-IR"/>
          <w14:ligatures w14:val="standardContextual"/>
        </w:rPr>
        <w:t>أحبلى هي</w:t>
      </w:r>
      <w:r w:rsidRPr="005E23BA">
        <w:rPr>
          <w:rFonts w:ascii="IRBadr" w:hAnsi="IRBadr" w:cs="Abz-2 (Badr)" w:hint="cs"/>
          <w:color w:val="70AD47" w:themeColor="accent6"/>
          <w:kern w:val="2"/>
          <w:sz w:val="28"/>
          <w:szCs w:val="28"/>
          <w:rtl/>
          <w:lang w:bidi="fa-IR"/>
          <w14:ligatures w14:val="standardContextual"/>
        </w:rPr>
        <w:t>؟</w:t>
      </w:r>
      <w:r w:rsidRPr="002B3B60">
        <w:rPr>
          <w:rFonts w:ascii="IRBadr" w:hAnsi="IRBadr" w:cs="Abz-2 (Badr)"/>
          <w:color w:val="70AD47" w:themeColor="accent6"/>
          <w:kern w:val="2"/>
          <w:sz w:val="28"/>
          <w:szCs w:val="28"/>
          <w:rtl/>
          <w:lang w:bidi="fa-IR"/>
          <w14:ligatures w14:val="standardContextual"/>
        </w:rPr>
        <w:t xml:space="preserve"> قلت</w:t>
      </w:r>
      <w:r w:rsidRPr="005E23BA">
        <w:rPr>
          <w:rFonts w:ascii="IRBadr" w:hAnsi="IRBadr" w:cs="Abz-2 (Badr)" w:hint="cs"/>
          <w:color w:val="70AD47" w:themeColor="accent6"/>
          <w:kern w:val="2"/>
          <w:sz w:val="28"/>
          <w:szCs w:val="28"/>
          <w:rtl/>
          <w:lang w:bidi="fa-IR"/>
          <w14:ligatures w14:val="standardContextual"/>
        </w:rPr>
        <w:t>:</w:t>
      </w:r>
      <w:r w:rsidRPr="005E23BA">
        <w:rPr>
          <w:rFonts w:ascii="IRBadr" w:hAnsi="IRBadr" w:cs="Abz-2 (Badr)"/>
          <w:color w:val="70AD47" w:themeColor="accent6"/>
          <w:kern w:val="2"/>
          <w:sz w:val="28"/>
          <w:szCs w:val="28"/>
          <w:rtl/>
          <w:lang w:bidi="fa-IR"/>
          <w14:ligatures w14:val="standardContextual"/>
        </w:rPr>
        <w:t xml:space="preserve"> </w:t>
      </w:r>
      <w:r w:rsidRPr="002B3B60">
        <w:rPr>
          <w:rFonts w:ascii="IRBadr" w:hAnsi="IRBadr" w:cs="Abz-2 (Badr)"/>
          <w:color w:val="70AD47" w:themeColor="accent6"/>
          <w:kern w:val="2"/>
          <w:sz w:val="28"/>
          <w:szCs w:val="28"/>
          <w:rtl/>
          <w:lang w:bidi="fa-IR"/>
          <w14:ligatures w14:val="standardContextual"/>
        </w:rPr>
        <w:t>لا</w:t>
      </w:r>
      <w:r w:rsidRPr="005E23BA">
        <w:rPr>
          <w:rFonts w:ascii="IRBadr" w:hAnsi="IRBadr" w:cs="Abz-2 (Badr)" w:hint="cs"/>
          <w:color w:val="70AD47" w:themeColor="accent6"/>
          <w:kern w:val="2"/>
          <w:sz w:val="28"/>
          <w:szCs w:val="28"/>
          <w:rtl/>
          <w:lang w:bidi="fa-IR"/>
          <w14:ligatures w14:val="standardContextual"/>
        </w:rPr>
        <w:t>.</w:t>
      </w:r>
      <w:r w:rsidRPr="002B3B60">
        <w:rPr>
          <w:rFonts w:ascii="IRBadr" w:hAnsi="IRBadr" w:cs="Abz-2 (Badr)"/>
          <w:color w:val="70AD47" w:themeColor="accent6"/>
          <w:kern w:val="2"/>
          <w:sz w:val="28"/>
          <w:szCs w:val="28"/>
          <w:rtl/>
          <w:lang w:bidi="fa-IR"/>
          <w14:ligatures w14:val="standardContextual"/>
        </w:rPr>
        <w:t xml:space="preserve"> قال</w:t>
      </w:r>
      <w:r w:rsidRPr="005E23BA">
        <w:rPr>
          <w:rFonts w:ascii="IRBadr" w:hAnsi="IRBadr" w:cs="Abz-2 (Badr)" w:hint="cs"/>
          <w:color w:val="70AD47" w:themeColor="accent6"/>
          <w:kern w:val="2"/>
          <w:sz w:val="28"/>
          <w:szCs w:val="28"/>
          <w:rtl/>
          <w:lang w:bidi="fa-IR"/>
          <w14:ligatures w14:val="standardContextual"/>
        </w:rPr>
        <w:t>:</w:t>
      </w:r>
      <w:r w:rsidRPr="005E23BA">
        <w:rPr>
          <w:rFonts w:ascii="IRBadr" w:hAnsi="IRBadr" w:cs="Abz-2 (Badr)"/>
          <w:color w:val="70AD47" w:themeColor="accent6"/>
          <w:kern w:val="2"/>
          <w:sz w:val="28"/>
          <w:szCs w:val="28"/>
          <w:rtl/>
          <w:lang w:bidi="fa-IR"/>
          <w14:ligatures w14:val="standardContextual"/>
        </w:rPr>
        <w:t xml:space="preserve"> </w:t>
      </w:r>
      <w:r w:rsidRPr="002B3B60">
        <w:rPr>
          <w:rFonts w:ascii="IRBadr" w:hAnsi="IRBadr" w:cs="Abz-2 (Badr)"/>
          <w:color w:val="70AD47" w:themeColor="accent6"/>
          <w:kern w:val="2"/>
          <w:sz w:val="28"/>
          <w:szCs w:val="28"/>
          <w:rtl/>
          <w:lang w:bidi="fa-IR"/>
          <w14:ligatures w14:val="standardContextual"/>
        </w:rPr>
        <w:t>فلا</w:t>
      </w:r>
      <w:r w:rsidRPr="005E23BA">
        <w:rPr>
          <w:rFonts w:ascii="IRBadr" w:hAnsi="IRBadr" w:cs="Abz-2 (Badr)" w:hint="cs"/>
          <w:color w:val="70AD47" w:themeColor="accent6"/>
          <w:kern w:val="2"/>
          <w:sz w:val="28"/>
          <w:szCs w:val="28"/>
          <w:rtl/>
          <w:lang w:bidi="fa-IR"/>
          <w14:ligatures w14:val="standardContextual"/>
        </w:rPr>
        <w:t>.</w:t>
      </w:r>
      <w:r w:rsidRPr="002B3B60">
        <w:rPr>
          <w:rFonts w:ascii="IRBadr" w:hAnsi="IRBadr" w:cs="Abz-2 (Badr)"/>
          <w:color w:val="70AD47" w:themeColor="accent6"/>
          <w:kern w:val="2"/>
          <w:sz w:val="28"/>
          <w:szCs w:val="28"/>
          <w:rtl/>
          <w:lang w:bidi="fa-IR"/>
          <w14:ligatures w14:val="standardContextual"/>
        </w:rPr>
        <w:t>»</w:t>
      </w:r>
      <w:r w:rsidRPr="003B1385">
        <w:rPr>
          <w:rFonts w:cs="Abz-2 (Badr)"/>
          <w:color w:val="000000" w:themeColor="text1"/>
          <w:sz w:val="28"/>
          <w:szCs w:val="28"/>
          <w:vertAlign w:val="superscript"/>
          <w:rtl/>
          <w:lang w:bidi="ar"/>
        </w:rPr>
        <w:footnoteReference w:id="9"/>
      </w:r>
    </w:p>
    <w:p w14:paraId="657EEA1A" w14:textId="77777777" w:rsidR="009A0460" w:rsidRPr="00F73760" w:rsidRDefault="009A0460" w:rsidP="009A0460">
      <w:pPr>
        <w:widowControl w:val="0"/>
        <w:bidi/>
        <w:spacing w:after="0"/>
        <w:ind w:firstLine="284"/>
        <w:jc w:val="both"/>
        <w:rPr>
          <w:rFonts w:cs="Abz-2 (Badr)"/>
          <w:sz w:val="28"/>
          <w:szCs w:val="28"/>
          <w:rtl/>
          <w:lang w:bidi="ar"/>
        </w:rPr>
      </w:pPr>
      <w:r>
        <w:rPr>
          <w:rFonts w:cs="Abz-2 (Badr)" w:hint="cs"/>
          <w:color w:val="000000" w:themeColor="text1"/>
          <w:sz w:val="28"/>
          <w:szCs w:val="28"/>
          <w:rtl/>
          <w:lang w:bidi="fa-IR"/>
        </w:rPr>
        <w:t xml:space="preserve">8 ـ </w:t>
      </w:r>
      <w:r w:rsidRPr="00F73760">
        <w:rPr>
          <w:rFonts w:cs="Abz-2 (Badr)" w:hint="cs"/>
          <w:sz w:val="28"/>
          <w:szCs w:val="28"/>
          <w:rtl/>
          <w:lang w:bidi="ar"/>
        </w:rPr>
        <w:t xml:space="preserve">صحيحة </w:t>
      </w:r>
      <w:r w:rsidRPr="00F73760">
        <w:rPr>
          <w:rFonts w:cs="Abz-2 (Badr)"/>
          <w:sz w:val="28"/>
          <w:szCs w:val="28"/>
          <w:rtl/>
          <w:lang w:bidi="ar"/>
        </w:rPr>
        <w:t>رفاعة</w:t>
      </w:r>
      <w:r>
        <w:rPr>
          <w:rFonts w:cs="Abz-2 (Badr)"/>
          <w:sz w:val="28"/>
          <w:szCs w:val="28"/>
          <w:rtl/>
          <w:lang w:bidi="ar"/>
        </w:rPr>
        <w:t xml:space="preserve"> </w:t>
      </w:r>
      <w:r w:rsidRPr="00F73760">
        <w:rPr>
          <w:rFonts w:cs="Abz-2 (Badr)"/>
          <w:sz w:val="28"/>
          <w:szCs w:val="28"/>
          <w:rtl/>
          <w:lang w:bidi="ar"/>
        </w:rPr>
        <w:t>بن</w:t>
      </w:r>
      <w:r>
        <w:rPr>
          <w:rFonts w:cs="Abz-2 (Badr)"/>
          <w:sz w:val="28"/>
          <w:szCs w:val="28"/>
          <w:rtl/>
          <w:lang w:bidi="ar"/>
        </w:rPr>
        <w:t xml:space="preserve"> </w:t>
      </w:r>
      <w:r w:rsidRPr="00F73760">
        <w:rPr>
          <w:rFonts w:cs="Abz-2 (Badr)"/>
          <w:sz w:val="28"/>
          <w:szCs w:val="28"/>
          <w:rtl/>
          <w:lang w:bidi="ar"/>
        </w:rPr>
        <w:t>موسى</w:t>
      </w:r>
      <w:r>
        <w:rPr>
          <w:rFonts w:cs="Abz-2 (Badr)" w:hint="cs"/>
          <w:sz w:val="28"/>
          <w:szCs w:val="28"/>
          <w:rtl/>
          <w:lang w:bidi="ar"/>
        </w:rPr>
        <w:t xml:space="preserve"> عن أبي عبدالله(ع):</w:t>
      </w:r>
      <w:r w:rsidRPr="00F73760">
        <w:rPr>
          <w:rFonts w:cs="Abz-2 (Badr)"/>
          <w:sz w:val="28"/>
          <w:szCs w:val="28"/>
          <w:rtl/>
          <w:lang w:bidi="ar"/>
        </w:rPr>
        <w:t xml:space="preserve"> </w:t>
      </w:r>
      <w:r w:rsidRPr="00A65A85">
        <w:rPr>
          <w:rFonts w:ascii="IRBadr" w:hAnsi="IRBadr" w:cs="Abz-2 (Badr)" w:hint="cs"/>
          <w:color w:val="70AD47" w:themeColor="accent6"/>
          <w:kern w:val="2"/>
          <w:sz w:val="28"/>
          <w:szCs w:val="28"/>
          <w:rtl/>
          <w:lang w:bidi="fa-IR"/>
          <w14:ligatures w14:val="standardContextual"/>
        </w:rPr>
        <w:t xml:space="preserve">«سأله </w:t>
      </w:r>
      <w:r w:rsidRPr="00F73760">
        <w:rPr>
          <w:rFonts w:ascii="IRBadr" w:hAnsi="IRBadr" w:cs="Abz-2 (Badr)"/>
          <w:color w:val="70AD47" w:themeColor="accent6"/>
          <w:kern w:val="2"/>
          <w:sz w:val="28"/>
          <w:szCs w:val="28"/>
          <w:rtl/>
          <w:lang w:bidi="fa-IR"/>
          <w14:ligatures w14:val="standardContextual"/>
        </w:rPr>
        <w:t>عن</w:t>
      </w:r>
      <w:r w:rsidRPr="00A65A85">
        <w:rPr>
          <w:rFonts w:ascii="IRBadr" w:hAnsi="IRBadr" w:cs="Abz-2 (Badr)"/>
          <w:color w:val="70AD47" w:themeColor="accent6"/>
          <w:kern w:val="2"/>
          <w:sz w:val="28"/>
          <w:szCs w:val="28"/>
          <w:rtl/>
          <w:lang w:bidi="fa-IR"/>
          <w14:ligatures w14:val="standardContextual"/>
        </w:rPr>
        <w:t xml:space="preserve"> </w:t>
      </w:r>
      <w:r w:rsidRPr="00F73760">
        <w:rPr>
          <w:rFonts w:ascii="IRBadr" w:hAnsi="IRBadr" w:cs="Abz-2 (Badr)"/>
          <w:color w:val="70AD47" w:themeColor="accent6"/>
          <w:kern w:val="2"/>
          <w:sz w:val="28"/>
          <w:szCs w:val="28"/>
          <w:rtl/>
          <w:lang w:bidi="fa-IR"/>
          <w14:ligatures w14:val="standardContextual"/>
        </w:rPr>
        <w:t>ا</w:t>
      </w:r>
      <w:r w:rsidRPr="00A65A85">
        <w:rPr>
          <w:rFonts w:ascii="IRBadr" w:hAnsi="IRBadr" w:cs="Abz-2 (Badr)" w:hint="cs"/>
          <w:color w:val="70AD47" w:themeColor="accent6"/>
          <w:kern w:val="2"/>
          <w:sz w:val="28"/>
          <w:szCs w:val="28"/>
          <w:rtl/>
          <w:lang w:bidi="fa-IR"/>
          <w14:ligatures w14:val="standardContextual"/>
        </w:rPr>
        <w:t>ل</w:t>
      </w:r>
      <w:r w:rsidRPr="00F73760">
        <w:rPr>
          <w:rFonts w:ascii="IRBadr" w:hAnsi="IRBadr" w:cs="Abz-2 (Badr)"/>
          <w:color w:val="70AD47" w:themeColor="accent6"/>
          <w:kern w:val="2"/>
          <w:sz w:val="28"/>
          <w:szCs w:val="28"/>
          <w:rtl/>
          <w:lang w:bidi="fa-IR"/>
          <w14:ligatures w14:val="standardContextual"/>
        </w:rPr>
        <w:t>مختلعة</w:t>
      </w:r>
      <w:r w:rsidRPr="00A65A85">
        <w:rPr>
          <w:rFonts w:ascii="IRBadr" w:hAnsi="IRBadr" w:cs="Abz-2 (Badr)" w:hint="cs"/>
          <w:color w:val="70AD47" w:themeColor="accent6"/>
          <w:kern w:val="2"/>
          <w:sz w:val="28"/>
          <w:szCs w:val="28"/>
          <w:rtl/>
          <w:lang w:bidi="fa-IR"/>
          <w14:ligatures w14:val="standardContextual"/>
        </w:rPr>
        <w:t>،</w:t>
      </w:r>
      <w:r w:rsidRPr="00A65A85">
        <w:rPr>
          <w:rFonts w:ascii="IRBadr" w:hAnsi="IRBadr" w:cs="Abz-2 (Badr)"/>
          <w:color w:val="70AD47" w:themeColor="accent6"/>
          <w:kern w:val="2"/>
          <w:sz w:val="28"/>
          <w:szCs w:val="28"/>
          <w:rtl/>
          <w:lang w:bidi="fa-IR"/>
          <w14:ligatures w14:val="standardContextual"/>
        </w:rPr>
        <w:t xml:space="preserve"> </w:t>
      </w:r>
      <w:r w:rsidRPr="00F73760">
        <w:rPr>
          <w:rFonts w:ascii="IRBadr" w:hAnsi="IRBadr" w:cs="Abz-2 (Badr)"/>
          <w:color w:val="70AD47" w:themeColor="accent6"/>
          <w:kern w:val="2"/>
          <w:sz w:val="28"/>
          <w:szCs w:val="28"/>
          <w:rtl/>
          <w:lang w:bidi="fa-IR"/>
          <w14:ligatures w14:val="standardContextual"/>
        </w:rPr>
        <w:t>ألها سكنى ونفقة</w:t>
      </w:r>
      <w:r w:rsidRPr="00A65A85">
        <w:rPr>
          <w:rFonts w:ascii="IRBadr" w:hAnsi="IRBadr" w:cs="Abz-2 (Badr)" w:hint="cs"/>
          <w:color w:val="70AD47" w:themeColor="accent6"/>
          <w:kern w:val="2"/>
          <w:sz w:val="28"/>
          <w:szCs w:val="28"/>
          <w:rtl/>
          <w:lang w:bidi="fa-IR"/>
          <w14:ligatures w14:val="standardContextual"/>
        </w:rPr>
        <w:t xml:space="preserve">؟ </w:t>
      </w:r>
      <w:r w:rsidRPr="00F73760">
        <w:rPr>
          <w:rFonts w:ascii="IRBadr" w:hAnsi="IRBadr" w:cs="Abz-2 (Badr)"/>
          <w:color w:val="70AD47" w:themeColor="accent6"/>
          <w:kern w:val="2"/>
          <w:sz w:val="28"/>
          <w:szCs w:val="28"/>
          <w:rtl/>
          <w:lang w:bidi="fa-IR"/>
          <w14:ligatures w14:val="standardContextual"/>
        </w:rPr>
        <w:t>فقال</w:t>
      </w:r>
      <w:r w:rsidRPr="00A65A85">
        <w:rPr>
          <w:rFonts w:ascii="IRBadr" w:hAnsi="IRBadr" w:cs="Abz-2 (Badr)" w:hint="cs"/>
          <w:color w:val="70AD47" w:themeColor="accent6"/>
          <w:kern w:val="2"/>
          <w:sz w:val="28"/>
          <w:szCs w:val="28"/>
          <w:rtl/>
          <w:lang w:bidi="fa-IR"/>
          <w14:ligatures w14:val="standardContextual"/>
        </w:rPr>
        <w:t>:</w:t>
      </w:r>
      <w:r w:rsidRPr="00A65A85">
        <w:rPr>
          <w:rFonts w:ascii="IRBadr" w:hAnsi="IRBadr" w:cs="Abz-2 (Badr)"/>
          <w:color w:val="70AD47" w:themeColor="accent6"/>
          <w:kern w:val="2"/>
          <w:sz w:val="28"/>
          <w:szCs w:val="28"/>
          <w:rtl/>
          <w:lang w:bidi="fa-IR"/>
          <w14:ligatures w14:val="standardContextual"/>
        </w:rPr>
        <w:t xml:space="preserve"> </w:t>
      </w:r>
      <w:r w:rsidRPr="00F73760">
        <w:rPr>
          <w:rFonts w:ascii="IRBadr" w:hAnsi="IRBadr" w:cs="Abz-2 (Badr)"/>
          <w:color w:val="70AD47" w:themeColor="accent6"/>
          <w:kern w:val="2"/>
          <w:sz w:val="28"/>
          <w:szCs w:val="28"/>
          <w:rtl/>
          <w:lang w:bidi="fa-IR"/>
          <w14:ligatures w14:val="standardContextual"/>
        </w:rPr>
        <w:t>لا سكنى لها ولا نفقة</w:t>
      </w:r>
      <w:r w:rsidRPr="00A65A85">
        <w:rPr>
          <w:rFonts w:ascii="IRBadr" w:hAnsi="IRBadr" w:cs="Abz-2 (Badr)" w:hint="cs"/>
          <w:color w:val="70AD47" w:themeColor="accent6"/>
          <w:kern w:val="2"/>
          <w:sz w:val="28"/>
          <w:szCs w:val="28"/>
          <w:rtl/>
          <w:lang w:bidi="fa-IR"/>
          <w14:ligatures w14:val="standardContextual"/>
        </w:rPr>
        <w:t>.</w:t>
      </w:r>
      <w:r w:rsidRPr="00F73760">
        <w:rPr>
          <w:rFonts w:ascii="IRBadr" w:hAnsi="IRBadr" w:cs="Abz-2 (Badr)"/>
          <w:color w:val="70AD47" w:themeColor="accent6"/>
          <w:kern w:val="2"/>
          <w:sz w:val="28"/>
          <w:szCs w:val="28"/>
          <w:rtl/>
          <w:lang w:bidi="fa-IR"/>
          <w14:ligatures w14:val="standardContextual"/>
        </w:rPr>
        <w:t>‌»</w:t>
      </w:r>
      <w:r w:rsidRPr="003B1385">
        <w:rPr>
          <w:rFonts w:cs="Abz-2 (Badr)"/>
          <w:color w:val="000000" w:themeColor="text1"/>
          <w:sz w:val="28"/>
          <w:szCs w:val="28"/>
          <w:vertAlign w:val="superscript"/>
          <w:rtl/>
          <w:lang w:bidi="ar"/>
        </w:rPr>
        <w:footnoteReference w:id="10"/>
      </w:r>
    </w:p>
    <w:p w14:paraId="50E7CCAC" w14:textId="77777777" w:rsidR="009A0460" w:rsidRDefault="009A0460" w:rsidP="009A0460">
      <w:pPr>
        <w:widowControl w:val="0"/>
        <w:bidi/>
        <w:spacing w:after="0"/>
        <w:ind w:firstLine="284"/>
        <w:rPr>
          <w:rFonts w:cs="Abz-2 (Badr)"/>
          <w:color w:val="000000" w:themeColor="text1"/>
          <w:sz w:val="28"/>
          <w:szCs w:val="28"/>
          <w:rtl/>
          <w:lang w:bidi="fa-IR"/>
        </w:rPr>
      </w:pPr>
      <w:r>
        <w:rPr>
          <w:rFonts w:cs="Abz-2 (Badr)" w:hint="cs"/>
          <w:color w:val="000000" w:themeColor="text1"/>
          <w:sz w:val="28"/>
          <w:szCs w:val="28"/>
          <w:rtl/>
          <w:lang w:bidi="fa-IR"/>
        </w:rPr>
        <w:t>اما در برابر اين اخبار دو روايت ديگر نيز داريم:</w:t>
      </w:r>
    </w:p>
    <w:p w14:paraId="67A3CB88" w14:textId="77777777" w:rsidR="009A0460" w:rsidRPr="00F73760" w:rsidRDefault="009A0460" w:rsidP="009A0460">
      <w:pPr>
        <w:widowControl w:val="0"/>
        <w:bidi/>
        <w:spacing w:after="0"/>
        <w:ind w:firstLine="284"/>
        <w:rPr>
          <w:rFonts w:cs="Abz-2 (Badr)"/>
          <w:sz w:val="28"/>
          <w:szCs w:val="28"/>
          <w:rtl/>
          <w:lang w:bidi="ar"/>
        </w:rPr>
      </w:pPr>
      <w:r>
        <w:rPr>
          <w:rFonts w:cs="Abz-2 (Badr)" w:hint="cs"/>
          <w:color w:val="000000" w:themeColor="text1"/>
          <w:sz w:val="28"/>
          <w:szCs w:val="28"/>
          <w:rtl/>
          <w:lang w:bidi="fa-IR"/>
        </w:rPr>
        <w:t xml:space="preserve">1 ـ </w:t>
      </w:r>
      <w:r w:rsidRPr="00F73760">
        <w:rPr>
          <w:rFonts w:cs="Abz-2 (Badr)" w:hint="cs"/>
          <w:sz w:val="28"/>
          <w:szCs w:val="28"/>
          <w:rtl/>
          <w:lang w:bidi="ar"/>
        </w:rPr>
        <w:t xml:space="preserve">صحيحة </w:t>
      </w:r>
      <w:r w:rsidRPr="00F73760">
        <w:rPr>
          <w:rFonts w:cs="Abz-2 (Badr)"/>
          <w:sz w:val="28"/>
          <w:szCs w:val="28"/>
          <w:rtl/>
          <w:lang w:bidi="ar"/>
        </w:rPr>
        <w:t>ابن</w:t>
      </w:r>
      <w:r>
        <w:rPr>
          <w:rFonts w:cs="Abz-2 (Badr)"/>
          <w:sz w:val="28"/>
          <w:szCs w:val="28"/>
          <w:rtl/>
          <w:lang w:bidi="ar"/>
        </w:rPr>
        <w:t xml:space="preserve"> </w:t>
      </w:r>
      <w:r w:rsidRPr="00F73760">
        <w:rPr>
          <w:rFonts w:cs="Abz-2 (Badr)"/>
          <w:sz w:val="28"/>
          <w:szCs w:val="28"/>
          <w:rtl/>
          <w:lang w:bidi="ar"/>
        </w:rPr>
        <w:t>سنان</w:t>
      </w:r>
      <w:r>
        <w:rPr>
          <w:rFonts w:cs="Abz-2 (Badr)" w:hint="cs"/>
          <w:sz w:val="28"/>
          <w:szCs w:val="28"/>
          <w:rtl/>
          <w:lang w:bidi="ar"/>
        </w:rPr>
        <w:t>،</w:t>
      </w:r>
      <w:r>
        <w:rPr>
          <w:rFonts w:cs="Abz-2 (Badr)"/>
          <w:sz w:val="28"/>
          <w:szCs w:val="28"/>
          <w:rtl/>
          <w:lang w:bidi="ar"/>
        </w:rPr>
        <w:t xml:space="preserve"> </w:t>
      </w:r>
      <w:r w:rsidRPr="00F73760">
        <w:rPr>
          <w:rFonts w:cs="Abz-2 (Badr)"/>
          <w:sz w:val="28"/>
          <w:szCs w:val="28"/>
          <w:rtl/>
          <w:lang w:bidi="ar"/>
        </w:rPr>
        <w:t xml:space="preserve">قال: </w:t>
      </w:r>
      <w:r w:rsidRPr="000254EB">
        <w:rPr>
          <w:rFonts w:ascii="IRBadr" w:hAnsi="IRBadr" w:cs="Abz-2 (Badr)" w:hint="cs"/>
          <w:color w:val="70AD47" w:themeColor="accent6"/>
          <w:kern w:val="2"/>
          <w:sz w:val="28"/>
          <w:szCs w:val="28"/>
          <w:rtl/>
          <w:lang w:bidi="fa-IR"/>
          <w14:ligatures w14:val="standardContextual"/>
        </w:rPr>
        <w:t>«</w:t>
      </w:r>
      <w:r w:rsidRPr="00F73760">
        <w:rPr>
          <w:rFonts w:ascii="IRBadr" w:hAnsi="IRBadr" w:cs="Abz-2 (Badr)"/>
          <w:color w:val="70AD47" w:themeColor="accent6"/>
          <w:kern w:val="2"/>
          <w:sz w:val="28"/>
          <w:szCs w:val="28"/>
          <w:rtl/>
          <w:lang w:bidi="fa-IR"/>
          <w14:ligatures w14:val="standardContextual"/>
        </w:rPr>
        <w:t>سألت</w:t>
      </w:r>
      <w:r w:rsidRPr="000254EB">
        <w:rPr>
          <w:rFonts w:ascii="IRBadr" w:hAnsi="IRBadr" w:cs="Abz-2 (Badr)"/>
          <w:color w:val="70AD47" w:themeColor="accent6"/>
          <w:kern w:val="2"/>
          <w:sz w:val="28"/>
          <w:szCs w:val="28"/>
          <w:rtl/>
          <w:lang w:bidi="fa-IR"/>
          <w14:ligatures w14:val="standardContextual"/>
        </w:rPr>
        <w:t xml:space="preserve"> </w:t>
      </w:r>
      <w:r w:rsidRPr="00F73760">
        <w:rPr>
          <w:rFonts w:ascii="IRBadr" w:hAnsi="IRBadr" w:cs="Abz-2 (Badr)"/>
          <w:color w:val="70AD47" w:themeColor="accent6"/>
          <w:kern w:val="2"/>
          <w:sz w:val="28"/>
          <w:szCs w:val="28"/>
          <w:rtl/>
          <w:lang w:bidi="fa-IR"/>
          <w14:ligatures w14:val="standardContextual"/>
        </w:rPr>
        <w:t>أبا عبدالله</w:t>
      </w:r>
      <w:r w:rsidRPr="000254EB">
        <w:rPr>
          <w:rFonts w:ascii="IRBadr" w:hAnsi="IRBadr" w:cs="Abz-2 (Badr)" w:hint="cs"/>
          <w:color w:val="70AD47" w:themeColor="accent6"/>
          <w:kern w:val="2"/>
          <w:sz w:val="28"/>
          <w:szCs w:val="28"/>
          <w:rtl/>
          <w:lang w:bidi="fa-IR"/>
          <w14:ligatures w14:val="standardContextual"/>
        </w:rPr>
        <w:t>(ع)</w:t>
      </w:r>
      <w:r w:rsidRPr="000254EB">
        <w:rPr>
          <w:rFonts w:ascii="IRBadr" w:hAnsi="IRBadr" w:cs="Abz-2 (Badr)"/>
          <w:color w:val="70AD47" w:themeColor="accent6"/>
          <w:kern w:val="2"/>
          <w:sz w:val="28"/>
          <w:szCs w:val="28"/>
          <w:rtl/>
          <w:lang w:bidi="fa-IR"/>
          <w14:ligatures w14:val="standardContextual"/>
        </w:rPr>
        <w:t xml:space="preserve"> </w:t>
      </w:r>
      <w:r w:rsidRPr="00F73760">
        <w:rPr>
          <w:rFonts w:ascii="IRBadr" w:hAnsi="IRBadr" w:cs="Abz-2 (Badr)"/>
          <w:color w:val="70AD47" w:themeColor="accent6"/>
          <w:kern w:val="2"/>
          <w:sz w:val="28"/>
          <w:szCs w:val="28"/>
          <w:rtl/>
          <w:lang w:bidi="fa-IR"/>
          <w14:ligatures w14:val="standardContextual"/>
        </w:rPr>
        <w:t>عن</w:t>
      </w:r>
      <w:r w:rsidRPr="000254EB">
        <w:rPr>
          <w:rFonts w:ascii="IRBadr" w:hAnsi="IRBadr" w:cs="Abz-2 (Badr)"/>
          <w:color w:val="70AD47" w:themeColor="accent6"/>
          <w:kern w:val="2"/>
          <w:sz w:val="28"/>
          <w:szCs w:val="28"/>
          <w:rtl/>
          <w:lang w:bidi="fa-IR"/>
          <w14:ligatures w14:val="standardContextual"/>
        </w:rPr>
        <w:t xml:space="preserve"> </w:t>
      </w:r>
      <w:r w:rsidRPr="00F73760">
        <w:rPr>
          <w:rFonts w:ascii="IRBadr" w:hAnsi="IRBadr" w:cs="Abz-2 (Badr)"/>
          <w:color w:val="70AD47" w:themeColor="accent6"/>
          <w:kern w:val="2"/>
          <w:sz w:val="28"/>
          <w:szCs w:val="28"/>
          <w:rtl/>
          <w:lang w:bidi="fa-IR"/>
          <w14:ligatures w14:val="standardContextual"/>
        </w:rPr>
        <w:t>المطلّقة</w:t>
      </w:r>
      <w:r w:rsidRPr="000254EB">
        <w:rPr>
          <w:rFonts w:ascii="IRBadr" w:hAnsi="IRBadr" w:cs="Abz-2 (Badr)"/>
          <w:color w:val="70AD47" w:themeColor="accent6"/>
          <w:kern w:val="2"/>
          <w:sz w:val="28"/>
          <w:szCs w:val="28"/>
          <w:rtl/>
          <w:lang w:bidi="fa-IR"/>
          <w14:ligatures w14:val="standardContextual"/>
        </w:rPr>
        <w:t xml:space="preserve"> </w:t>
      </w:r>
      <w:r w:rsidRPr="00F73760">
        <w:rPr>
          <w:rFonts w:ascii="IRBadr" w:hAnsi="IRBadr" w:cs="Abz-2 (Badr)"/>
          <w:color w:val="70AD47" w:themeColor="accent6"/>
          <w:kern w:val="2"/>
          <w:sz w:val="28"/>
          <w:szCs w:val="28"/>
          <w:rtl/>
          <w:lang w:bidi="fa-IR"/>
          <w14:ligatures w14:val="standardContextual"/>
        </w:rPr>
        <w:t>ثلاثا</w:t>
      </w:r>
      <w:r w:rsidRPr="000254EB">
        <w:rPr>
          <w:rFonts w:ascii="IRBadr" w:hAnsi="IRBadr" w:cs="Abz-2 (Badr)" w:hint="cs"/>
          <w:color w:val="70AD47" w:themeColor="accent6"/>
          <w:kern w:val="2"/>
          <w:sz w:val="28"/>
          <w:szCs w:val="28"/>
          <w:rtl/>
          <w:lang w:bidi="fa-IR"/>
          <w14:ligatures w14:val="standardContextual"/>
        </w:rPr>
        <w:t>ً،</w:t>
      </w:r>
      <w:r w:rsidRPr="00F73760">
        <w:rPr>
          <w:rFonts w:ascii="IRBadr" w:hAnsi="IRBadr" w:cs="Abz-2 (Badr)"/>
          <w:color w:val="70AD47" w:themeColor="accent6"/>
          <w:kern w:val="2"/>
          <w:sz w:val="28"/>
          <w:szCs w:val="28"/>
          <w:rtl/>
          <w:lang w:bidi="fa-IR"/>
          <w14:ligatures w14:val="standardContextual"/>
        </w:rPr>
        <w:t xml:space="preserve"> على العدّة</w:t>
      </w:r>
      <w:r w:rsidRPr="000254EB">
        <w:rPr>
          <w:rFonts w:ascii="IRBadr" w:hAnsi="IRBadr" w:cs="Abz-2 (Badr)"/>
          <w:color w:val="70AD47" w:themeColor="accent6"/>
          <w:kern w:val="2"/>
          <w:sz w:val="28"/>
          <w:szCs w:val="28"/>
          <w:rtl/>
          <w:lang w:bidi="fa-IR"/>
          <w14:ligatures w14:val="standardContextual"/>
        </w:rPr>
        <w:t xml:space="preserve"> </w:t>
      </w:r>
      <w:r w:rsidRPr="00F73760">
        <w:rPr>
          <w:rFonts w:ascii="IRBadr" w:hAnsi="IRBadr" w:cs="Abz-2 (Badr)"/>
          <w:color w:val="70AD47" w:themeColor="accent6"/>
          <w:kern w:val="2"/>
          <w:sz w:val="28"/>
          <w:szCs w:val="28"/>
          <w:rtl/>
          <w:lang w:bidi="fa-IR"/>
          <w14:ligatures w14:val="standardContextual"/>
        </w:rPr>
        <w:t>لها سكنى أو نفقة</w:t>
      </w:r>
      <w:r w:rsidRPr="000254EB">
        <w:rPr>
          <w:rFonts w:ascii="IRBadr" w:hAnsi="IRBadr" w:cs="Abz-2 (Badr)" w:hint="cs"/>
          <w:color w:val="70AD47" w:themeColor="accent6"/>
          <w:kern w:val="2"/>
          <w:sz w:val="28"/>
          <w:szCs w:val="28"/>
          <w:rtl/>
          <w:lang w:bidi="fa-IR"/>
          <w14:ligatures w14:val="standardContextual"/>
        </w:rPr>
        <w:t>؟</w:t>
      </w:r>
      <w:r w:rsidRPr="000254EB">
        <w:rPr>
          <w:rFonts w:ascii="IRBadr" w:hAnsi="IRBadr" w:cs="Abz-2 (Badr)"/>
          <w:color w:val="70AD47" w:themeColor="accent6"/>
          <w:kern w:val="2"/>
          <w:sz w:val="28"/>
          <w:szCs w:val="28"/>
          <w:rtl/>
          <w:lang w:bidi="fa-IR"/>
          <w14:ligatures w14:val="standardContextual"/>
        </w:rPr>
        <w:t xml:space="preserve"> </w:t>
      </w:r>
      <w:r w:rsidRPr="00F73760">
        <w:rPr>
          <w:rFonts w:ascii="IRBadr" w:hAnsi="IRBadr" w:cs="Abz-2 (Badr)"/>
          <w:color w:val="70AD47" w:themeColor="accent6"/>
          <w:kern w:val="2"/>
          <w:sz w:val="28"/>
          <w:szCs w:val="28"/>
          <w:rtl/>
          <w:lang w:bidi="fa-IR"/>
          <w14:ligatures w14:val="standardContextual"/>
        </w:rPr>
        <w:t>قال</w:t>
      </w:r>
      <w:r w:rsidRPr="000254EB">
        <w:rPr>
          <w:rFonts w:ascii="IRBadr" w:hAnsi="IRBadr" w:cs="Abz-2 (Badr)" w:hint="cs"/>
          <w:color w:val="70AD47" w:themeColor="accent6"/>
          <w:kern w:val="2"/>
          <w:sz w:val="28"/>
          <w:szCs w:val="28"/>
          <w:rtl/>
          <w:lang w:bidi="fa-IR"/>
          <w14:ligatures w14:val="standardContextual"/>
        </w:rPr>
        <w:t xml:space="preserve">: </w:t>
      </w:r>
      <w:r w:rsidRPr="00F73760">
        <w:rPr>
          <w:rFonts w:ascii="IRBadr" w:hAnsi="IRBadr" w:cs="Abz-2 (Badr)"/>
          <w:color w:val="70AD47" w:themeColor="accent6"/>
          <w:kern w:val="2"/>
          <w:sz w:val="28"/>
          <w:szCs w:val="28"/>
          <w:rtl/>
          <w:lang w:bidi="fa-IR"/>
          <w14:ligatures w14:val="standardContextual"/>
        </w:rPr>
        <w:t>نعم</w:t>
      </w:r>
      <w:r w:rsidRPr="000254EB">
        <w:rPr>
          <w:rFonts w:ascii="IRBadr" w:hAnsi="IRBadr" w:cs="Abz-2 (Badr)" w:hint="cs"/>
          <w:color w:val="70AD47" w:themeColor="accent6"/>
          <w:kern w:val="2"/>
          <w:sz w:val="28"/>
          <w:szCs w:val="28"/>
          <w:rtl/>
          <w:lang w:bidi="fa-IR"/>
          <w14:ligatures w14:val="standardContextual"/>
        </w:rPr>
        <w:t>.</w:t>
      </w:r>
      <w:r w:rsidRPr="00F73760">
        <w:rPr>
          <w:rFonts w:ascii="IRBadr" w:hAnsi="IRBadr" w:cs="Abz-2 (Badr)"/>
          <w:color w:val="70AD47" w:themeColor="accent6"/>
          <w:kern w:val="2"/>
          <w:sz w:val="28"/>
          <w:szCs w:val="28"/>
          <w:rtl/>
          <w:lang w:bidi="fa-IR"/>
          <w14:ligatures w14:val="standardContextual"/>
        </w:rPr>
        <w:t>‌»</w:t>
      </w:r>
      <w:r w:rsidRPr="003B1385">
        <w:rPr>
          <w:rFonts w:cs="Abz-2 (Badr)"/>
          <w:color w:val="000000" w:themeColor="text1"/>
          <w:sz w:val="28"/>
          <w:szCs w:val="28"/>
          <w:vertAlign w:val="superscript"/>
          <w:rtl/>
          <w:lang w:bidi="ar"/>
        </w:rPr>
        <w:footnoteReference w:id="11"/>
      </w:r>
    </w:p>
    <w:p w14:paraId="11C41393" w14:textId="77777777" w:rsidR="009A0460" w:rsidRDefault="009A0460" w:rsidP="009A0460">
      <w:pPr>
        <w:widowControl w:val="0"/>
        <w:bidi/>
        <w:spacing w:after="0"/>
        <w:ind w:firstLine="284"/>
        <w:jc w:val="both"/>
        <w:rPr>
          <w:rFonts w:cs="Abz-2 (Badr)"/>
          <w:color w:val="0070C0"/>
          <w:sz w:val="28"/>
          <w:szCs w:val="28"/>
          <w:rtl/>
          <w:lang w:bidi="ar"/>
        </w:rPr>
      </w:pPr>
      <w:r>
        <w:rPr>
          <w:rFonts w:cs="Abz-2 (Badr)" w:hint="cs"/>
          <w:color w:val="000000" w:themeColor="text1"/>
          <w:sz w:val="28"/>
          <w:szCs w:val="28"/>
          <w:rtl/>
          <w:lang w:bidi="fa-IR"/>
        </w:rPr>
        <w:t>شيخ در توجيه اين روايت می</w:t>
      </w:r>
      <w:r>
        <w:rPr>
          <w:rFonts w:cs="Abz-2 (Badr)"/>
          <w:color w:val="000000" w:themeColor="text1"/>
          <w:sz w:val="28"/>
          <w:szCs w:val="28"/>
          <w:rtl/>
          <w:lang w:bidi="fa-IR"/>
        </w:rPr>
        <w:softHyphen/>
      </w:r>
      <w:r>
        <w:rPr>
          <w:rFonts w:cs="Abz-2 (Badr)" w:hint="cs"/>
          <w:color w:val="000000" w:themeColor="text1"/>
          <w:sz w:val="28"/>
          <w:szCs w:val="28"/>
          <w:rtl/>
          <w:lang w:bidi="fa-IR"/>
        </w:rPr>
        <w:t xml:space="preserve">فرمايد: </w:t>
      </w:r>
      <w:r w:rsidRPr="000254EB">
        <w:rPr>
          <w:rFonts w:cs="Abz-2 (Badr)" w:hint="cs"/>
          <w:color w:val="0070C0"/>
          <w:sz w:val="28"/>
          <w:szCs w:val="28"/>
          <w:rtl/>
          <w:lang w:bidi="fa-IR"/>
        </w:rPr>
        <w:t>«</w:t>
      </w:r>
      <w:r w:rsidRPr="008C4B15">
        <w:rPr>
          <w:rFonts w:cs="Abz-2 (Badr)"/>
          <w:color w:val="0070C0"/>
          <w:sz w:val="28"/>
          <w:szCs w:val="28"/>
          <w:rtl/>
          <w:lang w:bidi="ar"/>
        </w:rPr>
        <w:t>فإنّه</w:t>
      </w:r>
      <w:r w:rsidRPr="000254EB">
        <w:rPr>
          <w:rFonts w:cs="Abz-2 (Badr)"/>
          <w:color w:val="0070C0"/>
          <w:sz w:val="28"/>
          <w:szCs w:val="28"/>
          <w:rtl/>
          <w:lang w:bidi="ar"/>
        </w:rPr>
        <w:t xml:space="preserve"> </w:t>
      </w:r>
      <w:r w:rsidRPr="008C4B15">
        <w:rPr>
          <w:rFonts w:cs="Abz-2 (Badr)"/>
          <w:color w:val="0070C0"/>
          <w:sz w:val="28"/>
          <w:szCs w:val="28"/>
          <w:rtl/>
          <w:lang w:bidi="ar"/>
        </w:rPr>
        <w:t>محمول</w:t>
      </w:r>
      <w:r w:rsidRPr="000254EB">
        <w:rPr>
          <w:rFonts w:cs="Abz-2 (Badr)"/>
          <w:color w:val="0070C0"/>
          <w:sz w:val="28"/>
          <w:szCs w:val="28"/>
          <w:rtl/>
          <w:lang w:bidi="ar"/>
        </w:rPr>
        <w:t xml:space="preserve"> </w:t>
      </w:r>
      <w:r w:rsidRPr="008C4B15">
        <w:rPr>
          <w:rFonts w:cs="Abz-2 (Badr)"/>
          <w:color w:val="0070C0"/>
          <w:sz w:val="28"/>
          <w:szCs w:val="28"/>
          <w:rtl/>
          <w:lang w:bidi="ar"/>
        </w:rPr>
        <w:t>على الاستحباب</w:t>
      </w:r>
      <w:r w:rsidRPr="000254EB">
        <w:rPr>
          <w:rFonts w:cs="Abz-2 (Badr)" w:hint="cs"/>
          <w:color w:val="0070C0"/>
          <w:sz w:val="28"/>
          <w:szCs w:val="28"/>
          <w:rtl/>
          <w:lang w:bidi="ar"/>
        </w:rPr>
        <w:t>.</w:t>
      </w:r>
      <w:r w:rsidRPr="000254EB">
        <w:rPr>
          <w:rFonts w:cs="Abz-2 (Badr)"/>
          <w:color w:val="0070C0"/>
          <w:sz w:val="28"/>
          <w:szCs w:val="28"/>
          <w:rtl/>
          <w:lang w:bidi="ar"/>
        </w:rPr>
        <w:t xml:space="preserve"> </w:t>
      </w:r>
      <w:r w:rsidRPr="008C4B15">
        <w:rPr>
          <w:rFonts w:cs="Abz-2 (Badr)"/>
          <w:color w:val="0070C0"/>
          <w:sz w:val="28"/>
          <w:szCs w:val="28"/>
          <w:rtl/>
          <w:lang w:bidi="ar"/>
        </w:rPr>
        <w:t>ويحتمل</w:t>
      </w:r>
      <w:r w:rsidRPr="000254EB">
        <w:rPr>
          <w:rFonts w:cs="Abz-2 (Badr)"/>
          <w:color w:val="0070C0"/>
          <w:sz w:val="28"/>
          <w:szCs w:val="28"/>
          <w:rtl/>
          <w:lang w:bidi="ar"/>
        </w:rPr>
        <w:t xml:space="preserve"> </w:t>
      </w:r>
      <w:r w:rsidRPr="008C4B15">
        <w:rPr>
          <w:rFonts w:cs="Abz-2 (Badr)"/>
          <w:color w:val="0070C0"/>
          <w:sz w:val="28"/>
          <w:szCs w:val="28"/>
          <w:rtl/>
          <w:lang w:bidi="ar"/>
        </w:rPr>
        <w:t>أن</w:t>
      </w:r>
      <w:r w:rsidRPr="000254EB">
        <w:rPr>
          <w:rFonts w:cs="Abz-2 (Badr)"/>
          <w:color w:val="0070C0"/>
          <w:sz w:val="28"/>
          <w:szCs w:val="28"/>
          <w:rtl/>
          <w:lang w:bidi="ar"/>
        </w:rPr>
        <w:t xml:space="preserve"> </w:t>
      </w:r>
      <w:r w:rsidRPr="008C4B15">
        <w:rPr>
          <w:rFonts w:cs="Abz-2 (Badr)"/>
          <w:color w:val="0070C0"/>
          <w:sz w:val="28"/>
          <w:szCs w:val="28"/>
          <w:rtl/>
          <w:lang w:bidi="ar"/>
        </w:rPr>
        <w:t>يكون</w:t>
      </w:r>
      <w:r w:rsidRPr="000254EB">
        <w:rPr>
          <w:rFonts w:cs="Abz-2 (Badr)"/>
          <w:color w:val="0070C0"/>
          <w:sz w:val="28"/>
          <w:szCs w:val="28"/>
          <w:rtl/>
          <w:lang w:bidi="ar"/>
        </w:rPr>
        <w:t xml:space="preserve"> </w:t>
      </w:r>
      <w:r w:rsidRPr="008C4B15">
        <w:rPr>
          <w:rFonts w:cs="Abz-2 (Badr)"/>
          <w:color w:val="0070C0"/>
          <w:sz w:val="28"/>
          <w:szCs w:val="28"/>
          <w:rtl/>
          <w:lang w:bidi="ar"/>
        </w:rPr>
        <w:t>المراد به</w:t>
      </w:r>
      <w:r w:rsidRPr="000254EB">
        <w:rPr>
          <w:rFonts w:cs="Abz-2 (Badr)"/>
          <w:color w:val="0070C0"/>
          <w:sz w:val="28"/>
          <w:szCs w:val="28"/>
          <w:rtl/>
          <w:lang w:bidi="ar"/>
        </w:rPr>
        <w:t xml:space="preserve"> </w:t>
      </w:r>
      <w:r w:rsidRPr="008C4B15">
        <w:rPr>
          <w:rFonts w:cs="Abz-2 (Badr)"/>
          <w:color w:val="0070C0"/>
          <w:sz w:val="28"/>
          <w:szCs w:val="28"/>
          <w:rtl/>
          <w:lang w:bidi="ar"/>
        </w:rPr>
        <w:t>إذا كانت</w:t>
      </w:r>
      <w:r w:rsidRPr="000254EB">
        <w:rPr>
          <w:rFonts w:cs="Abz-2 (Badr)"/>
          <w:color w:val="0070C0"/>
          <w:sz w:val="28"/>
          <w:szCs w:val="28"/>
          <w:rtl/>
          <w:lang w:bidi="ar"/>
        </w:rPr>
        <w:t xml:space="preserve"> </w:t>
      </w:r>
      <w:r w:rsidRPr="008C4B15">
        <w:rPr>
          <w:rFonts w:cs="Abz-2 (Badr)"/>
          <w:color w:val="0070C0"/>
          <w:sz w:val="28"/>
          <w:szCs w:val="28"/>
          <w:rtl/>
          <w:lang w:bidi="ar"/>
        </w:rPr>
        <w:t>المرأة</w:t>
      </w:r>
      <w:r w:rsidRPr="000254EB">
        <w:rPr>
          <w:rFonts w:cs="Abz-2 (Badr)"/>
          <w:color w:val="0070C0"/>
          <w:sz w:val="28"/>
          <w:szCs w:val="28"/>
          <w:rtl/>
          <w:lang w:bidi="ar"/>
        </w:rPr>
        <w:t xml:space="preserve"> </w:t>
      </w:r>
      <w:r w:rsidRPr="008C4B15">
        <w:rPr>
          <w:rFonts w:cs="Abz-2 (Badr)"/>
          <w:color w:val="0070C0"/>
          <w:sz w:val="28"/>
          <w:szCs w:val="28"/>
          <w:rtl/>
          <w:lang w:bidi="ar"/>
        </w:rPr>
        <w:t>حاملة</w:t>
      </w:r>
      <w:r w:rsidRPr="000254EB">
        <w:rPr>
          <w:rFonts w:cs="Abz-2 (Badr)" w:hint="cs"/>
          <w:color w:val="0070C0"/>
          <w:sz w:val="28"/>
          <w:szCs w:val="28"/>
          <w:rtl/>
          <w:lang w:bidi="ar"/>
        </w:rPr>
        <w:t>.»</w:t>
      </w:r>
    </w:p>
    <w:p w14:paraId="2A2FA8D9" w14:textId="77777777" w:rsidR="009A0460" w:rsidRPr="008C4B15" w:rsidRDefault="009A0460" w:rsidP="009A0460">
      <w:pPr>
        <w:widowControl w:val="0"/>
        <w:bidi/>
        <w:spacing w:after="0"/>
        <w:ind w:firstLine="284"/>
        <w:jc w:val="both"/>
        <w:rPr>
          <w:rFonts w:ascii="IRBadr" w:hAnsi="IRBadr" w:cs="Abz-2 (Badr)"/>
          <w:color w:val="70AD47" w:themeColor="accent6"/>
          <w:kern w:val="2"/>
          <w:sz w:val="28"/>
          <w:szCs w:val="28"/>
          <w:rtl/>
          <w:lang w:bidi="fa-IR"/>
          <w14:ligatures w14:val="standardContextual"/>
        </w:rPr>
      </w:pPr>
      <w:r w:rsidRPr="000254EB">
        <w:rPr>
          <w:rFonts w:cs="Abz-2 (Badr)" w:hint="cs"/>
          <w:sz w:val="28"/>
          <w:szCs w:val="28"/>
          <w:rtl/>
          <w:lang w:bidi="ar"/>
        </w:rPr>
        <w:t xml:space="preserve">2 ـ </w:t>
      </w:r>
      <w:r w:rsidRPr="008C4B15">
        <w:rPr>
          <w:rFonts w:cs="Abz-2 (Badr)" w:hint="cs"/>
          <w:sz w:val="28"/>
          <w:szCs w:val="28"/>
          <w:rtl/>
          <w:lang w:bidi="ar"/>
        </w:rPr>
        <w:t xml:space="preserve">خبر علي بن جعفر عن أخيه موسی بن جعفر(ع)، قال: </w:t>
      </w:r>
      <w:r w:rsidRPr="000254EB">
        <w:rPr>
          <w:rFonts w:ascii="IRBadr" w:hAnsi="IRBadr" w:cs="Abz-2 (Badr)" w:hint="cs"/>
          <w:color w:val="70AD47" w:themeColor="accent6"/>
          <w:kern w:val="2"/>
          <w:sz w:val="28"/>
          <w:szCs w:val="28"/>
          <w:rtl/>
          <w:lang w:bidi="fa-IR"/>
          <w14:ligatures w14:val="standardContextual"/>
        </w:rPr>
        <w:t>«</w:t>
      </w:r>
      <w:r w:rsidRPr="008C4B15">
        <w:rPr>
          <w:rFonts w:ascii="IRBadr" w:hAnsi="IRBadr" w:cs="Abz-2 (Badr)"/>
          <w:color w:val="70AD47" w:themeColor="accent6"/>
          <w:kern w:val="2"/>
          <w:sz w:val="28"/>
          <w:szCs w:val="28"/>
          <w:rtl/>
          <w:lang w:bidi="fa-IR"/>
          <w14:ligatures w14:val="standardContextual"/>
        </w:rPr>
        <w:t xml:space="preserve">سألته عن المطلّقة، لها </w:t>
      </w:r>
      <w:r w:rsidRPr="000254EB">
        <w:rPr>
          <w:rFonts w:ascii="IRBadr" w:hAnsi="IRBadr" w:cs="Abz-2 (Badr)" w:hint="cs"/>
          <w:color w:val="70AD47" w:themeColor="accent6"/>
          <w:kern w:val="2"/>
          <w:sz w:val="28"/>
          <w:szCs w:val="28"/>
          <w:rtl/>
          <w:lang w:bidi="fa-IR"/>
          <w14:ligatures w14:val="standardContextual"/>
        </w:rPr>
        <w:t>ن</w:t>
      </w:r>
      <w:r w:rsidRPr="008C4B15">
        <w:rPr>
          <w:rFonts w:ascii="IRBadr" w:hAnsi="IRBadr" w:cs="Abz-2 (Badr)"/>
          <w:color w:val="70AD47" w:themeColor="accent6"/>
          <w:kern w:val="2"/>
          <w:sz w:val="28"/>
          <w:szCs w:val="28"/>
          <w:rtl/>
          <w:lang w:bidi="fa-IR"/>
          <w14:ligatures w14:val="standardContextual"/>
        </w:rPr>
        <w:t>فقة على زوجها حت</w:t>
      </w:r>
      <w:r w:rsidRPr="000254EB">
        <w:rPr>
          <w:rFonts w:ascii="IRBadr" w:hAnsi="IRBadr" w:cs="Abz-2 (Badr)" w:hint="cs"/>
          <w:color w:val="70AD47" w:themeColor="accent6"/>
          <w:kern w:val="2"/>
          <w:sz w:val="28"/>
          <w:szCs w:val="28"/>
          <w:rtl/>
          <w:lang w:bidi="fa-IR"/>
          <w14:ligatures w14:val="standardContextual"/>
        </w:rPr>
        <w:t>ّ</w:t>
      </w:r>
      <w:r w:rsidRPr="008C4B15">
        <w:rPr>
          <w:rFonts w:ascii="IRBadr" w:hAnsi="IRBadr" w:cs="Abz-2 (Badr)"/>
          <w:color w:val="70AD47" w:themeColor="accent6"/>
          <w:kern w:val="2"/>
          <w:sz w:val="28"/>
          <w:szCs w:val="28"/>
          <w:rtl/>
          <w:lang w:bidi="fa-IR"/>
          <w14:ligatures w14:val="standardContextual"/>
        </w:rPr>
        <w:t>ى تنقضي عدّتها؟</w:t>
      </w:r>
      <w:r w:rsidRPr="000254EB">
        <w:rPr>
          <w:rFonts w:ascii="IRBadr" w:hAnsi="IRBadr" w:cs="Abz-2 (Badr)" w:hint="cs"/>
          <w:color w:val="70AD47" w:themeColor="accent6"/>
          <w:kern w:val="2"/>
          <w:sz w:val="28"/>
          <w:szCs w:val="28"/>
          <w:rtl/>
          <w:lang w:bidi="fa-IR"/>
          <w14:ligatures w14:val="standardContextual"/>
        </w:rPr>
        <w:t xml:space="preserve"> </w:t>
      </w:r>
      <w:r w:rsidRPr="008C4B15">
        <w:rPr>
          <w:rFonts w:ascii="IRBadr" w:hAnsi="IRBadr" w:cs="Abz-2 (Badr)"/>
          <w:color w:val="70AD47" w:themeColor="accent6"/>
          <w:kern w:val="2"/>
          <w:sz w:val="28"/>
          <w:szCs w:val="28"/>
          <w:rtl/>
          <w:lang w:bidi="fa-IR"/>
          <w14:ligatures w14:val="standardContextual"/>
        </w:rPr>
        <w:t>قال:</w:t>
      </w:r>
      <w:r w:rsidRPr="000254EB">
        <w:rPr>
          <w:rFonts w:ascii="IRBadr" w:hAnsi="IRBadr" w:cs="Abz-2 (Badr)" w:hint="cs"/>
          <w:color w:val="70AD47" w:themeColor="accent6"/>
          <w:kern w:val="2"/>
          <w:sz w:val="28"/>
          <w:szCs w:val="28"/>
          <w:rtl/>
          <w:lang w:bidi="fa-IR"/>
          <w14:ligatures w14:val="standardContextual"/>
        </w:rPr>
        <w:t xml:space="preserve"> </w:t>
      </w:r>
      <w:r w:rsidRPr="008C4B15">
        <w:rPr>
          <w:rFonts w:ascii="IRBadr" w:hAnsi="IRBadr" w:cs="Abz-2 (Badr)"/>
          <w:color w:val="70AD47" w:themeColor="accent6"/>
          <w:kern w:val="2"/>
          <w:sz w:val="28"/>
          <w:szCs w:val="28"/>
          <w:rtl/>
          <w:lang w:bidi="fa-IR"/>
          <w14:ligatures w14:val="standardContextual"/>
        </w:rPr>
        <w:t>نعم</w:t>
      </w:r>
      <w:r w:rsidRPr="000254EB">
        <w:rPr>
          <w:rFonts w:ascii="IRBadr" w:hAnsi="IRBadr" w:cs="Abz-2 (Badr)" w:hint="cs"/>
          <w:color w:val="70AD47" w:themeColor="accent6"/>
          <w:kern w:val="2"/>
          <w:sz w:val="28"/>
          <w:szCs w:val="28"/>
          <w:rtl/>
          <w:lang w:bidi="fa-IR"/>
          <w14:ligatures w14:val="standardContextual"/>
        </w:rPr>
        <w:t>.</w:t>
      </w:r>
      <w:r w:rsidRPr="008C4B15">
        <w:rPr>
          <w:rFonts w:ascii="IRBadr" w:hAnsi="IRBadr" w:cs="Abz-2 (Badr)"/>
          <w:color w:val="70AD47" w:themeColor="accent6"/>
          <w:kern w:val="2"/>
          <w:sz w:val="28"/>
          <w:szCs w:val="28"/>
          <w:rtl/>
          <w:lang w:bidi="fa-IR"/>
          <w14:ligatures w14:val="standardContextual"/>
        </w:rPr>
        <w:t>»</w:t>
      </w:r>
      <w:r w:rsidRPr="003B1385">
        <w:rPr>
          <w:rFonts w:cs="Abz-2 (Badr)"/>
          <w:color w:val="000000" w:themeColor="text1"/>
          <w:sz w:val="28"/>
          <w:szCs w:val="28"/>
          <w:vertAlign w:val="superscript"/>
          <w:rtl/>
          <w:lang w:bidi="ar"/>
        </w:rPr>
        <w:footnoteReference w:id="12"/>
      </w:r>
    </w:p>
    <w:p w14:paraId="016D5A63" w14:textId="77777777" w:rsidR="009A0460" w:rsidRDefault="009A0460" w:rsidP="009A0460">
      <w:pPr>
        <w:widowControl w:val="0"/>
        <w:bidi/>
        <w:spacing w:after="0"/>
        <w:ind w:firstLine="284"/>
        <w:jc w:val="both"/>
        <w:rPr>
          <w:rFonts w:cs="Abz-2 (Badr)"/>
          <w:sz w:val="28"/>
          <w:szCs w:val="28"/>
          <w:rtl/>
          <w:lang w:bidi="fa-IR"/>
        </w:rPr>
      </w:pPr>
      <w:bookmarkStart w:id="1" w:name="_Hlk212111577"/>
      <w:r>
        <w:rPr>
          <w:rFonts w:cs="Abz-2 (Badr)" w:hint="cs"/>
          <w:sz w:val="28"/>
          <w:szCs w:val="28"/>
          <w:rtl/>
          <w:lang w:bidi="fa-IR"/>
        </w:rPr>
        <w:t>صاحب وسائل اين روايت را مخصوص مطلقه رجعيه دانسته است.</w:t>
      </w:r>
    </w:p>
    <w:p w14:paraId="5B313B5D" w14:textId="77777777" w:rsidR="009A0460" w:rsidRDefault="009A0460" w:rsidP="009A0460">
      <w:pPr>
        <w:widowControl w:val="0"/>
        <w:bidi/>
        <w:spacing w:after="0"/>
        <w:ind w:firstLine="284"/>
        <w:jc w:val="both"/>
        <w:rPr>
          <w:rFonts w:cs="Abz-2 (Badr)"/>
          <w:sz w:val="28"/>
          <w:szCs w:val="28"/>
          <w:rtl/>
          <w:lang w:bidi="fa-IR"/>
        </w:rPr>
      </w:pPr>
      <w:r>
        <w:rPr>
          <w:rFonts w:cs="Abz-2 (Badr)" w:hint="cs"/>
          <w:sz w:val="28"/>
          <w:szCs w:val="28"/>
          <w:rtl/>
          <w:lang w:bidi="fa-IR"/>
        </w:rPr>
        <w:t>حملی که اين دو بزرگوار در خصوص اين دو روايت انجام داده</w:t>
      </w:r>
      <w:r>
        <w:rPr>
          <w:rFonts w:cs="Abz-2 (Badr)"/>
          <w:sz w:val="28"/>
          <w:szCs w:val="28"/>
          <w:rtl/>
          <w:lang w:bidi="fa-IR"/>
        </w:rPr>
        <w:softHyphen/>
      </w:r>
      <w:r>
        <w:rPr>
          <w:rFonts w:cs="Abz-2 (Badr)" w:hint="cs"/>
          <w:sz w:val="28"/>
          <w:szCs w:val="28"/>
          <w:rtl/>
          <w:lang w:bidi="fa-IR"/>
        </w:rPr>
        <w:t>اند نيز با توجه به اخباری که سابقاً گذشت، حمل قابل قبولی است.</w:t>
      </w:r>
    </w:p>
    <w:p w14:paraId="0ABF4FDB" w14:textId="77777777" w:rsidR="009A0460" w:rsidRPr="00B62FDA" w:rsidRDefault="009A0460" w:rsidP="009A0460">
      <w:pPr>
        <w:widowControl w:val="0"/>
        <w:bidi/>
        <w:spacing w:after="0"/>
        <w:ind w:firstLine="284"/>
        <w:jc w:val="both"/>
        <w:rPr>
          <w:rFonts w:cs="Abz-2 (Badr)"/>
          <w:color w:val="000000" w:themeColor="text1"/>
          <w:sz w:val="28"/>
          <w:szCs w:val="28"/>
          <w:rtl/>
          <w:lang w:bidi="fa-IR"/>
        </w:rPr>
      </w:pPr>
      <w:r>
        <w:rPr>
          <w:rFonts w:cs="Abz-2 (Badr)" w:hint="cs"/>
          <w:sz w:val="28"/>
          <w:szCs w:val="28"/>
          <w:rtl/>
          <w:lang w:bidi="fa-IR"/>
        </w:rPr>
        <w:t>اما دليل سقوط نفقه زوجه</w:t>
      </w:r>
      <w:r>
        <w:rPr>
          <w:rFonts w:cs="Abz-2 (Badr)"/>
          <w:sz w:val="28"/>
          <w:szCs w:val="28"/>
          <w:rtl/>
          <w:lang w:bidi="fa-IR"/>
        </w:rPr>
        <w:softHyphen/>
      </w:r>
      <w:r>
        <w:rPr>
          <w:rFonts w:cs="Abz-2 (Badr)" w:hint="cs"/>
          <w:sz w:val="28"/>
          <w:szCs w:val="28"/>
          <w:rtl/>
          <w:lang w:bidi="fa-IR"/>
        </w:rPr>
        <w:t>ای که زوج، نکاح با او را فسخ کرده يا خود وی نکاح را فسخ کرده و يا نکاح او منفسخ شده است، اصل برائت است، زيرا چنين زنی عنوان زوجه بر وی صدق نمی</w:t>
      </w:r>
      <w:r>
        <w:rPr>
          <w:rFonts w:cs="Abz-2 (Badr)"/>
          <w:sz w:val="28"/>
          <w:szCs w:val="28"/>
          <w:rtl/>
          <w:lang w:bidi="fa-IR"/>
        </w:rPr>
        <w:softHyphen/>
      </w:r>
      <w:r>
        <w:rPr>
          <w:rFonts w:cs="Abz-2 (Badr)" w:hint="cs"/>
          <w:sz w:val="28"/>
          <w:szCs w:val="28"/>
          <w:rtl/>
          <w:lang w:bidi="fa-IR"/>
        </w:rPr>
        <w:t>کند و دليلی نيز که به عنوانی ديگر نفقه او را ثابت کرده باشد، وجود ندارد.</w:t>
      </w:r>
    </w:p>
    <w:p w14:paraId="6867472B" w14:textId="77777777" w:rsidR="009A0460" w:rsidRDefault="009A0460" w:rsidP="009A0460">
      <w:pPr>
        <w:widowControl w:val="0"/>
        <w:bidi/>
        <w:spacing w:after="0"/>
        <w:ind w:firstLine="284"/>
        <w:jc w:val="both"/>
        <w:rPr>
          <w:rFonts w:cs="Abz-2 (Badr)"/>
          <w:color w:val="000000" w:themeColor="text1"/>
          <w:sz w:val="28"/>
          <w:szCs w:val="28"/>
          <w:rtl/>
          <w:lang w:bidi="fa-IR"/>
        </w:rPr>
      </w:pPr>
      <w:bookmarkStart w:id="2" w:name="_Hlk211941750"/>
      <w:r>
        <w:rPr>
          <w:rFonts w:cs="Abz-2 (Badr)" w:hint="cs"/>
          <w:color w:val="000000" w:themeColor="text1"/>
          <w:sz w:val="28"/>
          <w:szCs w:val="28"/>
          <w:rtl/>
          <w:lang w:bidi="fa-IR"/>
        </w:rPr>
        <w:t>بنابر اين با توجه به ادله مذکور، اشکالی در ثبوت نفقه در عده رجعی و سقوط نفقه در غير آن وجود ندارد.</w:t>
      </w:r>
      <w:bookmarkEnd w:id="2"/>
    </w:p>
    <w:bookmarkEnd w:id="1"/>
    <w:p w14:paraId="5D2228D1" w14:textId="77777777" w:rsidR="009A0460" w:rsidRDefault="009A0460" w:rsidP="009A0460">
      <w:pPr>
        <w:rPr>
          <w:rFonts w:cs="Abz-2 (Badr)"/>
          <w:color w:val="000000" w:themeColor="text1"/>
          <w:sz w:val="28"/>
          <w:szCs w:val="28"/>
          <w:rtl/>
          <w:lang w:bidi="fa-IR"/>
        </w:rPr>
      </w:pPr>
      <w:r>
        <w:rPr>
          <w:rFonts w:cs="Abz-2 (Badr)"/>
          <w:color w:val="000000" w:themeColor="text1"/>
          <w:sz w:val="28"/>
          <w:szCs w:val="28"/>
          <w:rtl/>
          <w:lang w:bidi="fa-IR"/>
        </w:rPr>
        <w:lastRenderedPageBreak/>
        <w:br w:type="page"/>
      </w:r>
    </w:p>
    <w:p w14:paraId="0284BEDC" w14:textId="77777777" w:rsidR="009A0460" w:rsidRDefault="009A0460" w:rsidP="009A0460">
      <w:pPr>
        <w:widowControl w:val="0"/>
        <w:bidi/>
        <w:spacing w:after="0"/>
        <w:ind w:firstLine="284"/>
        <w:jc w:val="both"/>
        <w:rPr>
          <w:rFonts w:cs="Abz-2 (Badr)"/>
          <w:color w:val="000000" w:themeColor="text1"/>
          <w:sz w:val="28"/>
          <w:szCs w:val="28"/>
          <w:rtl/>
          <w:lang w:bidi="fa-IR"/>
        </w:rPr>
      </w:pPr>
      <w:r w:rsidRPr="00A3275E">
        <w:rPr>
          <w:rFonts w:cs="Abz-2 (Badr)"/>
          <w:color w:val="000000" w:themeColor="text1"/>
          <w:sz w:val="28"/>
          <w:szCs w:val="28"/>
          <w:rtl/>
        </w:rPr>
        <w:lastRenderedPageBreak/>
        <w:t xml:space="preserve">آخر نقد يوجّه إلى مدّعى الشيخ </w:t>
      </w:r>
      <w:r>
        <w:rPr>
          <w:rFonts w:cs="Abz-2 (Badr)" w:hint="cs"/>
          <w:color w:val="000000" w:themeColor="text1"/>
          <w:sz w:val="28"/>
          <w:szCs w:val="28"/>
          <w:rtl/>
        </w:rPr>
        <w:t xml:space="preserve">الطوسي </w:t>
      </w:r>
      <w:r w:rsidRPr="00A3275E">
        <w:rPr>
          <w:rFonts w:cs="Abz-2 (Badr)"/>
          <w:color w:val="000000" w:themeColor="text1"/>
          <w:sz w:val="28"/>
          <w:szCs w:val="28"/>
          <w:rtl/>
        </w:rPr>
        <w:t xml:space="preserve">هو أنّه قد ادّعى </w:t>
      </w:r>
      <w:r>
        <w:rPr>
          <w:rFonts w:cs="Abz-2 (Badr)" w:hint="cs"/>
          <w:color w:val="000000" w:themeColor="text1"/>
          <w:sz w:val="28"/>
          <w:szCs w:val="28"/>
          <w:rtl/>
        </w:rPr>
        <w:t xml:space="preserve">بطلان </w:t>
      </w:r>
      <w:r w:rsidRPr="00A3275E">
        <w:rPr>
          <w:rFonts w:cs="Abz-2 (Badr)"/>
          <w:color w:val="000000" w:themeColor="text1"/>
          <w:sz w:val="28"/>
          <w:szCs w:val="28"/>
          <w:rtl/>
        </w:rPr>
        <w:t>اعتكاف</w:t>
      </w:r>
      <w:r>
        <w:rPr>
          <w:rFonts w:cs="Abz-2 (Badr)" w:hint="cs"/>
          <w:color w:val="000000" w:themeColor="text1"/>
          <w:sz w:val="28"/>
          <w:szCs w:val="28"/>
          <w:rtl/>
        </w:rPr>
        <w:t xml:space="preserve"> الزوجة </w:t>
      </w:r>
      <w:r w:rsidRPr="00A3275E">
        <w:rPr>
          <w:rFonts w:cs="Abz-2 (Badr)"/>
          <w:color w:val="000000" w:themeColor="text1"/>
          <w:sz w:val="28"/>
          <w:szCs w:val="28"/>
          <w:rtl/>
        </w:rPr>
        <w:t>أو إحرام</w:t>
      </w:r>
      <w:r>
        <w:rPr>
          <w:rFonts w:cs="Abz-2 (Badr)" w:hint="cs"/>
          <w:color w:val="000000" w:themeColor="text1"/>
          <w:sz w:val="28"/>
          <w:szCs w:val="28"/>
          <w:rtl/>
        </w:rPr>
        <w:t>ها لل</w:t>
      </w:r>
      <w:r w:rsidRPr="00A3275E">
        <w:rPr>
          <w:rFonts w:cs="Abz-2 (Badr)"/>
          <w:color w:val="000000" w:themeColor="text1"/>
          <w:sz w:val="28"/>
          <w:szCs w:val="28"/>
          <w:rtl/>
        </w:rPr>
        <w:t xml:space="preserve">حجّ </w:t>
      </w:r>
      <w:r>
        <w:rPr>
          <w:rFonts w:cs="Abz-2 (Badr)" w:hint="cs"/>
          <w:color w:val="000000" w:themeColor="text1"/>
          <w:sz w:val="28"/>
          <w:szCs w:val="28"/>
          <w:rtl/>
        </w:rPr>
        <w:t xml:space="preserve">مع </w:t>
      </w:r>
      <w:r w:rsidRPr="00A3275E">
        <w:rPr>
          <w:rFonts w:cs="Abz-2 (Badr)"/>
          <w:color w:val="000000" w:themeColor="text1"/>
          <w:sz w:val="28"/>
          <w:szCs w:val="28"/>
          <w:rtl/>
        </w:rPr>
        <w:t xml:space="preserve">عدم إذن الزوج إذا كانا من باب الاستحباب، </w:t>
      </w:r>
      <w:r>
        <w:rPr>
          <w:rFonts w:cs="Abz-2 (Badr)" w:hint="cs"/>
          <w:color w:val="000000" w:themeColor="text1"/>
          <w:sz w:val="28"/>
          <w:szCs w:val="28"/>
          <w:rtl/>
        </w:rPr>
        <w:t>ونتيجة ذلك</w:t>
      </w:r>
      <w:r>
        <w:rPr>
          <w:rFonts w:cs="Abz-2 (Badr)" w:hint="cs"/>
          <w:color w:val="000000" w:themeColor="text1"/>
          <w:sz w:val="28"/>
          <w:szCs w:val="28"/>
          <w:rtl/>
          <w:lang w:bidi="fa-IR"/>
        </w:rPr>
        <w:t xml:space="preserve"> عدم سقوط نفقتها.</w:t>
      </w:r>
    </w:p>
    <w:p w14:paraId="399AA4BC" w14:textId="77777777" w:rsidR="009A0460" w:rsidRPr="00A3275E" w:rsidRDefault="009A0460" w:rsidP="009A0460">
      <w:pPr>
        <w:widowControl w:val="0"/>
        <w:bidi/>
        <w:spacing w:after="0"/>
        <w:ind w:firstLine="284"/>
        <w:jc w:val="both"/>
        <w:rPr>
          <w:rFonts w:cs="Abz-2 (Badr)"/>
          <w:color w:val="000000" w:themeColor="text1"/>
          <w:sz w:val="28"/>
          <w:szCs w:val="28"/>
          <w:lang w:bidi="fa-IR"/>
        </w:rPr>
      </w:pPr>
      <w:r w:rsidRPr="00A3275E">
        <w:rPr>
          <w:rFonts w:cs="Abz-2 (Badr)"/>
          <w:color w:val="000000" w:themeColor="text1"/>
          <w:sz w:val="28"/>
          <w:szCs w:val="28"/>
          <w:rtl/>
        </w:rPr>
        <w:t xml:space="preserve">وهذه الدعوى مبنيّة على افتراض أنّ عدم إذن الزوج أو نهيه </w:t>
      </w:r>
      <w:r>
        <w:rPr>
          <w:rFonts w:cs="Abz-2 (Badr)" w:hint="cs"/>
          <w:color w:val="000000" w:themeColor="text1"/>
          <w:sz w:val="28"/>
          <w:szCs w:val="28"/>
          <w:rtl/>
        </w:rPr>
        <w:t>يستلزم</w:t>
      </w:r>
      <w:r w:rsidRPr="00A3275E">
        <w:rPr>
          <w:rFonts w:cs="Abz-2 (Badr)"/>
          <w:color w:val="000000" w:themeColor="text1"/>
          <w:sz w:val="28"/>
          <w:szCs w:val="28"/>
          <w:rtl/>
        </w:rPr>
        <w:t xml:space="preserve"> كون عبادة الزوجة منهيّاً عنها، مع أنّ هذا غير صحيح؛ إذ ليس للزوج إلا حقّ الاستمتاع ولا دليل على أنّ مشروعيّة عبادات الزوجة موقوفة على إذنه</w:t>
      </w:r>
      <w:r>
        <w:rPr>
          <w:rFonts w:cs="Abz-2 (Badr)" w:hint="cs"/>
          <w:color w:val="000000" w:themeColor="text1"/>
          <w:sz w:val="28"/>
          <w:szCs w:val="28"/>
          <w:rtl/>
          <w:lang w:bidi="fa-IR"/>
        </w:rPr>
        <w:t>.</w:t>
      </w:r>
    </w:p>
    <w:p w14:paraId="7CAE9D95" w14:textId="77777777" w:rsidR="009A0460" w:rsidRDefault="009A0460" w:rsidP="009A0460">
      <w:pPr>
        <w:widowControl w:val="0"/>
        <w:bidi/>
        <w:spacing w:after="0"/>
        <w:ind w:firstLine="284"/>
        <w:jc w:val="both"/>
        <w:rPr>
          <w:rFonts w:cs="Abz-2 (Badr)"/>
          <w:color w:val="000000" w:themeColor="text1"/>
          <w:sz w:val="28"/>
          <w:szCs w:val="28"/>
          <w:rtl/>
        </w:rPr>
      </w:pPr>
      <w:r w:rsidRPr="00A3275E">
        <w:rPr>
          <w:rFonts w:cs="Abz-2 (Badr)"/>
          <w:color w:val="000000" w:themeColor="text1"/>
          <w:sz w:val="28"/>
          <w:szCs w:val="28"/>
          <w:rtl/>
        </w:rPr>
        <w:t>وعليه فإنّ الزوج إن منع زوجته من الاعتكاف أو الإحرام لأجل إرادته الاستمتاع بها، كان ذلك من باب تزاحم الواجب ـ وهو التمكين من الزوج ـ مع المستحبّ ـ وهو العبادة ـ ولا شكّ في تقديم الواجب حينئذٍ</w:t>
      </w:r>
      <w:r>
        <w:rPr>
          <w:rFonts w:cs="Abz-2 (Badr)" w:hint="cs"/>
          <w:color w:val="000000" w:themeColor="text1"/>
          <w:sz w:val="28"/>
          <w:szCs w:val="28"/>
          <w:rtl/>
        </w:rPr>
        <w:t>، إلّا أنّه</w:t>
      </w:r>
      <w:r w:rsidRPr="00A3275E">
        <w:rPr>
          <w:rFonts w:cs="Abz-2 (Badr)"/>
          <w:color w:val="000000" w:themeColor="text1"/>
          <w:sz w:val="28"/>
          <w:szCs w:val="28"/>
          <w:rtl/>
        </w:rPr>
        <w:t xml:space="preserve"> إذا خالفت الزوجة الواجب وأتت بالفعل المستحبّ، فيمكن تصحيحه بالتمسّك بالملاك أو بالأمر الترتّبي ـ على القول بمعقوليّته ـ لأنّ الأمر بالشيء لا يقتضي النهي عن ضدّه الخاصّ</w:t>
      </w:r>
      <w:r>
        <w:rPr>
          <w:rFonts w:cs="Abz-2 (Badr)" w:hint="cs"/>
          <w:color w:val="000000" w:themeColor="text1"/>
          <w:sz w:val="28"/>
          <w:szCs w:val="28"/>
          <w:rtl/>
        </w:rPr>
        <w:t>.</w:t>
      </w:r>
    </w:p>
    <w:p w14:paraId="51E05371" w14:textId="77777777" w:rsidR="009A0460" w:rsidRDefault="009A0460" w:rsidP="009A0460">
      <w:pPr>
        <w:widowControl w:val="0"/>
        <w:bidi/>
        <w:spacing w:after="0" w:line="247" w:lineRule="auto"/>
        <w:ind w:left="1701"/>
        <w:jc w:val="both"/>
        <w:rPr>
          <w:rFonts w:cs="Abz-2 (Badr)"/>
          <w:color w:val="00B050"/>
          <w:sz w:val="28"/>
          <w:szCs w:val="28"/>
          <w:rtl/>
          <w:lang w:bidi="fa-IR"/>
        </w:rPr>
      </w:pPr>
    </w:p>
    <w:p w14:paraId="25EDE8B3" w14:textId="77777777" w:rsidR="009A0460" w:rsidRPr="005F0C43" w:rsidRDefault="009A0460" w:rsidP="009A0460">
      <w:pPr>
        <w:widowControl w:val="0"/>
        <w:bidi/>
        <w:spacing w:after="0" w:line="247" w:lineRule="auto"/>
        <w:ind w:left="1701"/>
        <w:jc w:val="both"/>
        <w:rPr>
          <w:rFonts w:cs="Abz-2 (Badr)"/>
          <w:color w:val="00B050"/>
          <w:sz w:val="28"/>
          <w:szCs w:val="28"/>
          <w:lang w:bidi="fa-IR"/>
        </w:rPr>
      </w:pPr>
      <w:r w:rsidRPr="005F0C43">
        <w:rPr>
          <w:rFonts w:cs="Abz-2 (Badr)" w:hint="cs"/>
          <w:color w:val="00B050"/>
          <w:sz w:val="28"/>
          <w:szCs w:val="28"/>
          <w:rtl/>
          <w:lang w:bidi="fa-IR"/>
        </w:rPr>
        <w:t>قال المحقّق الحلّي: «</w:t>
      </w:r>
      <w:r w:rsidRPr="005F0C43">
        <w:rPr>
          <w:rFonts w:cs="Abz-2 (Badr)"/>
          <w:color w:val="00B050"/>
          <w:sz w:val="28"/>
          <w:szCs w:val="28"/>
          <w:rtl/>
          <w:lang w:bidi="ar"/>
        </w:rPr>
        <w:t>وتثبت النفقة للمطل</w:t>
      </w:r>
      <w:r w:rsidRPr="005F0C43">
        <w:rPr>
          <w:rFonts w:cs="Abz-2 (Badr)" w:hint="cs"/>
          <w:color w:val="00B050"/>
          <w:sz w:val="28"/>
          <w:szCs w:val="28"/>
          <w:rtl/>
          <w:lang w:bidi="ar"/>
        </w:rPr>
        <w:t>ّ</w:t>
      </w:r>
      <w:r w:rsidRPr="005F0C43">
        <w:rPr>
          <w:rFonts w:cs="Abz-2 (Badr)"/>
          <w:color w:val="00B050"/>
          <w:sz w:val="28"/>
          <w:szCs w:val="28"/>
          <w:rtl/>
          <w:lang w:bidi="ar"/>
        </w:rPr>
        <w:t>قة الرجعي</w:t>
      </w:r>
      <w:r w:rsidRPr="005F0C43">
        <w:rPr>
          <w:rFonts w:cs="Abz-2 (Badr)" w:hint="cs"/>
          <w:color w:val="00B050"/>
          <w:sz w:val="28"/>
          <w:szCs w:val="28"/>
          <w:rtl/>
          <w:lang w:bidi="ar"/>
        </w:rPr>
        <w:t>ّ</w:t>
      </w:r>
      <w:r w:rsidRPr="005F0C43">
        <w:rPr>
          <w:rFonts w:cs="Abz-2 (Badr)"/>
          <w:color w:val="00B050"/>
          <w:sz w:val="28"/>
          <w:szCs w:val="28"/>
          <w:rtl/>
          <w:lang w:bidi="ar"/>
        </w:rPr>
        <w:t>ة كما تثبت للزوجة.</w:t>
      </w:r>
    </w:p>
    <w:p w14:paraId="3304DBEB" w14:textId="77777777" w:rsidR="009A0460" w:rsidRPr="005F0C43" w:rsidRDefault="009A0460" w:rsidP="009A0460">
      <w:pPr>
        <w:widowControl w:val="0"/>
        <w:bidi/>
        <w:spacing w:after="0" w:line="247" w:lineRule="auto"/>
        <w:ind w:left="1701"/>
        <w:jc w:val="both"/>
        <w:rPr>
          <w:rFonts w:cs="Abz-2 (Badr)"/>
          <w:color w:val="00B050"/>
          <w:sz w:val="28"/>
          <w:szCs w:val="28"/>
          <w:rtl/>
          <w:lang w:bidi="ar"/>
        </w:rPr>
      </w:pPr>
      <w:r w:rsidRPr="005F0C43">
        <w:rPr>
          <w:rFonts w:cs="Abz-2 (Badr)"/>
          <w:color w:val="00B050"/>
          <w:sz w:val="28"/>
          <w:szCs w:val="28"/>
          <w:rtl/>
          <w:lang w:bidi="ar"/>
        </w:rPr>
        <w:t>وتسقط نفقة البائن وسكناها</w:t>
      </w:r>
      <w:r w:rsidRPr="005F0C43">
        <w:rPr>
          <w:rFonts w:cs="Abz-2 (Badr)" w:hint="cs"/>
          <w:color w:val="00B050"/>
          <w:sz w:val="28"/>
          <w:szCs w:val="28"/>
          <w:rtl/>
          <w:lang w:bidi="ar"/>
        </w:rPr>
        <w:t>،</w:t>
      </w:r>
      <w:r w:rsidRPr="005F0C43">
        <w:rPr>
          <w:rFonts w:cs="Abz-2 (Badr)"/>
          <w:color w:val="00B050"/>
          <w:sz w:val="28"/>
          <w:szCs w:val="28"/>
          <w:rtl/>
          <w:lang w:bidi="ar"/>
        </w:rPr>
        <w:t xml:space="preserve"> سواء كانت عن طلاق أو فسخ</w:t>
      </w:r>
      <w:r w:rsidRPr="005F0C43">
        <w:rPr>
          <w:rFonts w:cs="Abz-2 (Badr)" w:hint="cs"/>
          <w:color w:val="00B050"/>
          <w:sz w:val="28"/>
          <w:szCs w:val="28"/>
          <w:rtl/>
          <w:lang w:bidi="ar"/>
        </w:rPr>
        <w:t>.»</w:t>
      </w:r>
      <w:r w:rsidRPr="003B1385">
        <w:rPr>
          <w:rFonts w:cs="Abz-2 (Badr)"/>
          <w:color w:val="000000" w:themeColor="text1"/>
          <w:sz w:val="28"/>
          <w:szCs w:val="28"/>
          <w:vertAlign w:val="superscript"/>
          <w:rtl/>
          <w:lang w:bidi="ar"/>
        </w:rPr>
        <w:footnoteReference w:id="13"/>
      </w:r>
    </w:p>
    <w:p w14:paraId="5C758562" w14:textId="77777777" w:rsidR="009A0460" w:rsidRDefault="009A0460" w:rsidP="009A0460">
      <w:pPr>
        <w:widowControl w:val="0"/>
        <w:bidi/>
        <w:spacing w:after="0" w:line="247" w:lineRule="auto"/>
        <w:ind w:firstLine="284"/>
        <w:jc w:val="both"/>
        <w:rPr>
          <w:rFonts w:cs="Abz-2 (Badr)"/>
          <w:color w:val="000000" w:themeColor="text1"/>
          <w:sz w:val="28"/>
          <w:szCs w:val="28"/>
          <w:rtl/>
          <w:lang w:bidi="ar"/>
        </w:rPr>
      </w:pPr>
    </w:p>
    <w:p w14:paraId="238AF797" w14:textId="77777777" w:rsidR="009A0460" w:rsidRDefault="009A0460" w:rsidP="009A0460">
      <w:pPr>
        <w:widowControl w:val="0"/>
        <w:bidi/>
        <w:spacing w:after="0" w:line="254" w:lineRule="auto"/>
        <w:ind w:firstLine="284"/>
        <w:jc w:val="both"/>
        <w:rPr>
          <w:rFonts w:cs="Abz-2 (Badr)"/>
          <w:color w:val="000000" w:themeColor="text1"/>
          <w:sz w:val="28"/>
          <w:szCs w:val="28"/>
          <w:rtl/>
        </w:rPr>
      </w:pPr>
      <w:r w:rsidRPr="00377AC3">
        <w:rPr>
          <w:rFonts w:cs="Abz-2 (Badr)"/>
          <w:color w:val="000000" w:themeColor="text1"/>
          <w:sz w:val="28"/>
          <w:szCs w:val="28"/>
          <w:rtl/>
        </w:rPr>
        <w:t>دليل عدم سقوط نفقة المطلّقة الرجعيّة ـ مضافاً إلى كونها زوجةً أو بحكم الزوجة، فيشملها إطلاق أدلّ</w:t>
      </w:r>
      <w:r>
        <w:rPr>
          <w:rFonts w:cs="Abz-2 (Badr)" w:hint="cs"/>
          <w:color w:val="000000" w:themeColor="text1"/>
          <w:sz w:val="28"/>
          <w:szCs w:val="28"/>
          <w:rtl/>
        </w:rPr>
        <w:t>ة</w:t>
      </w:r>
      <w:r w:rsidRPr="00377AC3">
        <w:rPr>
          <w:rFonts w:cs="Abz-2 (Badr)"/>
          <w:color w:val="000000" w:themeColor="text1"/>
          <w:sz w:val="28"/>
          <w:szCs w:val="28"/>
          <w:rtl/>
        </w:rPr>
        <w:t xml:space="preserve"> النفقات ـ وكذلك دليل سقوط نفقة المطلّقة غير الرجعيّة، هو الأخبار الخاصّة التي ستأتي الإشارة إليها لاحقاً</w:t>
      </w:r>
      <w:r>
        <w:rPr>
          <w:rFonts w:cs="Abz-2 (Badr)" w:hint="cs"/>
          <w:color w:val="000000" w:themeColor="text1"/>
          <w:sz w:val="28"/>
          <w:szCs w:val="28"/>
          <w:rtl/>
        </w:rPr>
        <w:t>:</w:t>
      </w:r>
    </w:p>
    <w:p w14:paraId="2549206B" w14:textId="77777777" w:rsidR="009A0460" w:rsidRDefault="009A0460" w:rsidP="009A0460">
      <w:pPr>
        <w:widowControl w:val="0"/>
        <w:bidi/>
        <w:spacing w:after="0" w:line="254" w:lineRule="auto"/>
        <w:ind w:firstLine="284"/>
        <w:jc w:val="both"/>
        <w:rPr>
          <w:rFonts w:ascii="IRBadr" w:hAnsi="IRBadr" w:cs="Abz-2 (Badr)"/>
          <w:color w:val="70AD47" w:themeColor="accent6"/>
          <w:kern w:val="2"/>
          <w:sz w:val="28"/>
          <w:szCs w:val="28"/>
          <w:rtl/>
          <w:lang w:bidi="fa-IR"/>
          <w14:ligatures w14:val="standardContextual"/>
        </w:rPr>
      </w:pPr>
      <w:r>
        <w:rPr>
          <w:rFonts w:cs="Abz-2 (Badr)" w:hint="cs"/>
          <w:color w:val="000000" w:themeColor="text1"/>
          <w:sz w:val="28"/>
          <w:szCs w:val="28"/>
          <w:rtl/>
          <w:lang w:bidi="fa-IR"/>
        </w:rPr>
        <w:t>1 ـ صحيحة</w:t>
      </w:r>
      <w:r w:rsidRPr="007B7C31">
        <w:rPr>
          <w:rFonts w:cs="Abz-2 (Badr)" w:hint="cs"/>
          <w:color w:val="000000" w:themeColor="text1"/>
          <w:sz w:val="28"/>
          <w:szCs w:val="28"/>
          <w:rtl/>
          <w:lang w:bidi="fa-IR"/>
        </w:rPr>
        <w:t xml:space="preserve"> </w:t>
      </w:r>
      <w:r w:rsidRPr="007B7C31">
        <w:rPr>
          <w:rFonts w:cs="Abz-2 (Badr)"/>
          <w:color w:val="000000" w:themeColor="text1"/>
          <w:sz w:val="28"/>
          <w:szCs w:val="28"/>
          <w:rtl/>
          <w:lang w:bidi="fa-IR"/>
        </w:rPr>
        <w:t>سعد بن أبي خلف</w:t>
      </w:r>
      <w:r w:rsidRPr="007B7C31">
        <w:rPr>
          <w:rFonts w:cs="Abz-2 (Badr)" w:hint="cs"/>
          <w:color w:val="000000" w:themeColor="text1"/>
          <w:sz w:val="28"/>
          <w:szCs w:val="28"/>
          <w:rtl/>
          <w:lang w:bidi="fa-IR"/>
        </w:rPr>
        <w:t>،</w:t>
      </w:r>
      <w:r w:rsidRPr="007B7C31">
        <w:rPr>
          <w:rFonts w:cs="Abz-2 (Badr)"/>
          <w:color w:val="000000" w:themeColor="text1"/>
          <w:sz w:val="28"/>
          <w:szCs w:val="28"/>
          <w:rtl/>
          <w:lang w:bidi="fa-IR"/>
        </w:rPr>
        <w:t xml:space="preserve"> قال: </w:t>
      </w:r>
      <w:r w:rsidRPr="007B7C31">
        <w:rPr>
          <w:rFonts w:ascii="IRBadr" w:hAnsi="IRBadr" w:cs="Abz-2 (Badr)" w:hint="cs"/>
          <w:color w:val="70AD47" w:themeColor="accent6"/>
          <w:kern w:val="2"/>
          <w:sz w:val="28"/>
          <w:szCs w:val="28"/>
          <w:rtl/>
          <w:lang w:bidi="fa-IR"/>
          <w14:ligatures w14:val="standardContextual"/>
        </w:rPr>
        <w:t>«</w:t>
      </w:r>
      <w:r w:rsidRPr="007653D9">
        <w:rPr>
          <w:rFonts w:ascii="IRBadr" w:hAnsi="IRBadr" w:cs="Abz-2 (Badr)"/>
          <w:color w:val="70AD47" w:themeColor="accent6"/>
          <w:kern w:val="2"/>
          <w:sz w:val="28"/>
          <w:szCs w:val="28"/>
          <w:rtl/>
          <w:lang w:bidi="fa-IR"/>
          <w14:ligatures w14:val="standardContextual"/>
        </w:rPr>
        <w:t>سألت</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أبا الحسن</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موسى بن</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جعفر</w:t>
      </w:r>
      <w:r w:rsidRPr="007B7C31">
        <w:rPr>
          <w:rFonts w:ascii="IRBadr" w:hAnsi="IRBadr" w:cs="Abz-2 (Badr)" w:hint="cs"/>
          <w:color w:val="70AD47" w:themeColor="accent6"/>
          <w:kern w:val="2"/>
          <w:sz w:val="28"/>
          <w:szCs w:val="28"/>
          <w:rtl/>
          <w:lang w:bidi="fa-IR"/>
          <w14:ligatures w14:val="standardContextual"/>
        </w:rPr>
        <w:t>(ع)</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عن</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شي‌ء</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من</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الطلاق</w:t>
      </w:r>
      <w:r w:rsidRPr="007B7C31">
        <w:rPr>
          <w:rFonts w:ascii="IRBadr" w:hAnsi="IRBadr" w:cs="Abz-2 (Badr)" w:hint="cs"/>
          <w:color w:val="70AD47" w:themeColor="accent6"/>
          <w:kern w:val="2"/>
          <w:sz w:val="28"/>
          <w:szCs w:val="28"/>
          <w:rtl/>
          <w:lang w:bidi="fa-IR"/>
          <w14:ligatures w14:val="standardContextual"/>
        </w:rPr>
        <w:t>،</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فقال</w:t>
      </w:r>
      <w:r w:rsidRPr="007B7C31">
        <w:rPr>
          <w:rFonts w:ascii="IRBadr" w:hAnsi="IRBadr" w:cs="Abz-2 (Badr)" w:hint="cs"/>
          <w:color w:val="70AD47" w:themeColor="accent6"/>
          <w:kern w:val="2"/>
          <w:sz w:val="28"/>
          <w:szCs w:val="28"/>
          <w:rtl/>
          <w:lang w:bidi="fa-IR"/>
          <w14:ligatures w14:val="standardContextual"/>
        </w:rPr>
        <w:t>:</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إذا طلّق</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الرجل</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امرأته</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طلاقا</w:t>
      </w:r>
      <w:r w:rsidRPr="007B7C31">
        <w:rPr>
          <w:rFonts w:ascii="IRBadr" w:hAnsi="IRBadr" w:cs="Abz-2 (Badr)" w:hint="cs"/>
          <w:color w:val="70AD47" w:themeColor="accent6"/>
          <w:kern w:val="2"/>
          <w:sz w:val="28"/>
          <w:szCs w:val="28"/>
          <w:rtl/>
          <w:lang w:bidi="fa-IR"/>
          <w14:ligatures w14:val="standardContextual"/>
        </w:rPr>
        <w:t>ً</w:t>
      </w:r>
      <w:r w:rsidRPr="007653D9">
        <w:rPr>
          <w:rFonts w:ascii="IRBadr" w:hAnsi="IRBadr" w:cs="Abz-2 (Badr)"/>
          <w:color w:val="70AD47" w:themeColor="accent6"/>
          <w:kern w:val="2"/>
          <w:sz w:val="28"/>
          <w:szCs w:val="28"/>
          <w:rtl/>
          <w:lang w:bidi="fa-IR"/>
          <w14:ligatures w14:val="standardContextual"/>
        </w:rPr>
        <w:t xml:space="preserve"> لا يملك</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فيه</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الرجعة</w:t>
      </w:r>
      <w:r w:rsidRPr="007B7C31">
        <w:rPr>
          <w:rFonts w:ascii="IRBadr" w:hAnsi="IRBadr" w:cs="Abz-2 (Badr)" w:hint="cs"/>
          <w:color w:val="70AD47" w:themeColor="accent6"/>
          <w:kern w:val="2"/>
          <w:sz w:val="28"/>
          <w:szCs w:val="28"/>
          <w:rtl/>
          <w:lang w:bidi="fa-IR"/>
          <w14:ligatures w14:val="standardContextual"/>
        </w:rPr>
        <w:t>،</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فقد بانت</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منه</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ساعة</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طلّقها وملكت</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نفسها ولا سبيل</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له</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عليها وتعتدّ حيث</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شاءت</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ولا نفقة</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لها</w:t>
      </w:r>
      <w:r w:rsidRPr="007B7C31">
        <w:rPr>
          <w:rFonts w:ascii="IRBadr" w:hAnsi="IRBadr" w:cs="Abz-2 (Badr)" w:hint="cs"/>
          <w:color w:val="70AD47" w:themeColor="accent6"/>
          <w:kern w:val="2"/>
          <w:sz w:val="28"/>
          <w:szCs w:val="28"/>
          <w:rtl/>
          <w:lang w:bidi="fa-IR"/>
          <w14:ligatures w14:val="standardContextual"/>
        </w:rPr>
        <w:t>.</w:t>
      </w:r>
      <w:r w:rsidRPr="007653D9">
        <w:rPr>
          <w:rFonts w:ascii="IRBadr" w:hAnsi="IRBadr" w:cs="Abz-2 (Badr)"/>
          <w:color w:val="70AD47" w:themeColor="accent6"/>
          <w:kern w:val="2"/>
          <w:sz w:val="28"/>
          <w:szCs w:val="28"/>
          <w:rtl/>
          <w:lang w:bidi="fa-IR"/>
          <w14:ligatures w14:val="standardContextual"/>
        </w:rPr>
        <w:t xml:space="preserve"> قال</w:t>
      </w:r>
      <w:r w:rsidRPr="007B7C31">
        <w:rPr>
          <w:rFonts w:ascii="IRBadr" w:hAnsi="IRBadr" w:cs="Abz-2 (Badr)" w:hint="cs"/>
          <w:color w:val="70AD47" w:themeColor="accent6"/>
          <w:kern w:val="2"/>
          <w:sz w:val="28"/>
          <w:szCs w:val="28"/>
          <w:rtl/>
          <w:lang w:bidi="fa-IR"/>
          <w14:ligatures w14:val="standardContextual"/>
        </w:rPr>
        <w:t>:</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قلت</w:t>
      </w:r>
      <w:r w:rsidRPr="007B7C31">
        <w:rPr>
          <w:rFonts w:ascii="IRBadr" w:hAnsi="IRBadr" w:cs="Abz-2 (Badr)" w:hint="cs"/>
          <w:color w:val="70AD47" w:themeColor="accent6"/>
          <w:kern w:val="2"/>
          <w:sz w:val="28"/>
          <w:szCs w:val="28"/>
          <w:rtl/>
          <w:lang w:bidi="fa-IR"/>
          <w14:ligatures w14:val="standardContextual"/>
        </w:rPr>
        <w:t>:</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أليس</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الله</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عزّ وجلّ</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 xml:space="preserve">يقول‌: </w:t>
      </w:r>
      <w:r w:rsidRPr="007653D9">
        <w:rPr>
          <w:rFonts w:cs="QuranTaha"/>
          <w:color w:val="BF8F00" w:themeColor="accent4" w:themeShade="BF"/>
          <w:sz w:val="26"/>
          <w:szCs w:val="26"/>
          <w:rtl/>
          <w:lang w:bidi="fa-IR"/>
        </w:rPr>
        <w:t>«</w:t>
      </w:r>
      <w:r w:rsidRPr="007B7C31">
        <w:rPr>
          <w:rFonts w:cs="QuranTaha"/>
          <w:color w:val="BF8F00" w:themeColor="accent4" w:themeShade="BF"/>
          <w:sz w:val="26"/>
          <w:szCs w:val="26"/>
          <w:rtl/>
        </w:rPr>
        <w:t>لَا تُخْرِجُوهُنَّ مِنْ بُيُوتِهِنَّ وَلَا يَخْرُجْنَ</w:t>
      </w:r>
      <w:r w:rsidRPr="007653D9">
        <w:rPr>
          <w:rFonts w:cs="QuranTaha"/>
          <w:color w:val="BF8F00" w:themeColor="accent4" w:themeShade="BF"/>
          <w:sz w:val="26"/>
          <w:szCs w:val="26"/>
          <w:rtl/>
          <w:lang w:bidi="fa-IR"/>
        </w:rPr>
        <w:t>»</w:t>
      </w:r>
      <w:r w:rsidRPr="003B1385">
        <w:rPr>
          <w:rFonts w:cs="Abz-2 (Badr)"/>
          <w:color w:val="000000" w:themeColor="text1"/>
          <w:sz w:val="28"/>
          <w:szCs w:val="28"/>
          <w:vertAlign w:val="superscript"/>
          <w:rtl/>
          <w:lang w:bidi="ar"/>
        </w:rPr>
        <w:footnoteReference w:id="14"/>
      </w:r>
      <w:r w:rsidRPr="007B7C31">
        <w:rPr>
          <w:rFonts w:ascii="IRBadr" w:hAnsi="IRBadr" w:cs="Abz-2 (Badr)" w:hint="cs"/>
          <w:color w:val="70AD47" w:themeColor="accent6"/>
          <w:kern w:val="2"/>
          <w:sz w:val="28"/>
          <w:szCs w:val="28"/>
          <w:rtl/>
          <w:lang w:bidi="fa-IR"/>
          <w14:ligatures w14:val="standardContextual"/>
        </w:rPr>
        <w:t>؟</w:t>
      </w:r>
      <w:r w:rsidRPr="007653D9">
        <w:rPr>
          <w:rFonts w:ascii="IRBadr" w:hAnsi="IRBadr" w:cs="Abz-2 (Badr)"/>
          <w:color w:val="70AD47" w:themeColor="accent6"/>
          <w:kern w:val="2"/>
          <w:sz w:val="28"/>
          <w:szCs w:val="28"/>
          <w:rtl/>
          <w:lang w:bidi="fa-IR"/>
          <w14:ligatures w14:val="standardContextual"/>
        </w:rPr>
        <w:t xml:space="preserve"> قال</w:t>
      </w:r>
      <w:r w:rsidRPr="007B7C31">
        <w:rPr>
          <w:rFonts w:ascii="IRBadr" w:hAnsi="IRBadr" w:cs="Abz-2 (Badr)" w:hint="cs"/>
          <w:color w:val="70AD47" w:themeColor="accent6"/>
          <w:kern w:val="2"/>
          <w:sz w:val="28"/>
          <w:szCs w:val="28"/>
          <w:rtl/>
          <w:lang w:bidi="fa-IR"/>
          <w14:ligatures w14:val="standardContextual"/>
        </w:rPr>
        <w:t>:</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فقال</w:t>
      </w:r>
      <w:r w:rsidRPr="007B7C31">
        <w:rPr>
          <w:rFonts w:ascii="IRBadr" w:hAnsi="IRBadr" w:cs="Abz-2 (Badr)" w:hint="cs"/>
          <w:color w:val="70AD47" w:themeColor="accent6"/>
          <w:kern w:val="2"/>
          <w:sz w:val="28"/>
          <w:szCs w:val="28"/>
          <w:rtl/>
          <w:lang w:bidi="fa-IR"/>
          <w14:ligatures w14:val="standardContextual"/>
        </w:rPr>
        <w:t>:</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إنّما عنى بذلك</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التي تطلّق</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تطليقة</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بعد تطليقة</w:t>
      </w:r>
      <w:r w:rsidRPr="007B7C31">
        <w:rPr>
          <w:rFonts w:ascii="IRBadr" w:hAnsi="IRBadr" w:cs="Abz-2 (Badr)" w:hint="cs"/>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فتلك</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التي لا تخرج</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ولا تخرج</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حتّى تطلّق</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الثالثة</w:t>
      </w:r>
      <w:r w:rsidRPr="007B7C31">
        <w:rPr>
          <w:rFonts w:ascii="IRBadr" w:hAnsi="IRBadr" w:cs="Abz-2 (Badr)" w:hint="cs"/>
          <w:color w:val="70AD47" w:themeColor="accent6"/>
          <w:kern w:val="2"/>
          <w:sz w:val="28"/>
          <w:szCs w:val="28"/>
          <w:rtl/>
          <w:lang w:bidi="fa-IR"/>
          <w14:ligatures w14:val="standardContextual"/>
        </w:rPr>
        <w:t>،</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فإذا طلّقت</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الثالثة</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فقد بانت</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منه</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ولا نفقة</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lastRenderedPageBreak/>
        <w:t>لها</w:t>
      </w:r>
      <w:r w:rsidRPr="007B7C31">
        <w:rPr>
          <w:rFonts w:ascii="IRBadr" w:hAnsi="IRBadr" w:cs="Abz-2 (Badr)" w:hint="cs"/>
          <w:color w:val="70AD47" w:themeColor="accent6"/>
          <w:kern w:val="2"/>
          <w:sz w:val="28"/>
          <w:szCs w:val="28"/>
          <w:rtl/>
          <w:lang w:bidi="fa-IR"/>
          <w14:ligatures w14:val="standardContextual"/>
        </w:rPr>
        <w:t>.</w:t>
      </w:r>
      <w:r w:rsidRPr="007653D9">
        <w:rPr>
          <w:rFonts w:ascii="IRBadr" w:hAnsi="IRBadr" w:cs="Abz-2 (Badr)"/>
          <w:color w:val="70AD47" w:themeColor="accent6"/>
          <w:kern w:val="2"/>
          <w:sz w:val="28"/>
          <w:szCs w:val="28"/>
          <w:rtl/>
          <w:lang w:bidi="fa-IR"/>
          <w14:ligatures w14:val="standardContextual"/>
        </w:rPr>
        <w:t xml:space="preserve"> والمرأة</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التي يطلّقها ال</w:t>
      </w:r>
      <w:r w:rsidRPr="007B7C31">
        <w:rPr>
          <w:rFonts w:ascii="IRBadr" w:hAnsi="IRBadr" w:cs="Abz-2 (Badr)" w:hint="cs"/>
          <w:color w:val="70AD47" w:themeColor="accent6"/>
          <w:kern w:val="2"/>
          <w:sz w:val="28"/>
          <w:szCs w:val="28"/>
          <w:rtl/>
          <w:lang w:bidi="fa-IR"/>
          <w14:ligatures w14:val="standardContextual"/>
        </w:rPr>
        <w:t>ر</w:t>
      </w:r>
      <w:r w:rsidRPr="007653D9">
        <w:rPr>
          <w:rFonts w:ascii="IRBadr" w:hAnsi="IRBadr" w:cs="Abz-2 (Badr)"/>
          <w:color w:val="70AD47" w:themeColor="accent6"/>
          <w:kern w:val="2"/>
          <w:sz w:val="28"/>
          <w:szCs w:val="28"/>
          <w:rtl/>
          <w:lang w:bidi="fa-IR"/>
          <w14:ligatures w14:val="standardContextual"/>
        </w:rPr>
        <w:t>جل</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تطليقة</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ثمّ</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يدعها حتّى يخلو أجلها</w:t>
      </w:r>
      <w:r w:rsidRPr="007B7C31">
        <w:rPr>
          <w:rFonts w:ascii="IRBadr" w:hAnsi="IRBadr" w:cs="Abz-2 (Badr)" w:hint="cs"/>
          <w:color w:val="70AD47" w:themeColor="accent6"/>
          <w:kern w:val="2"/>
          <w:sz w:val="28"/>
          <w:szCs w:val="28"/>
          <w:rtl/>
          <w:lang w:bidi="fa-IR"/>
          <w14:ligatures w14:val="standardContextual"/>
        </w:rPr>
        <w:t>،</w:t>
      </w:r>
      <w:r w:rsidRPr="007653D9">
        <w:rPr>
          <w:rFonts w:ascii="IRBadr" w:hAnsi="IRBadr" w:cs="Abz-2 (Badr)"/>
          <w:color w:val="70AD47" w:themeColor="accent6"/>
          <w:kern w:val="2"/>
          <w:sz w:val="28"/>
          <w:szCs w:val="28"/>
          <w:rtl/>
          <w:lang w:bidi="fa-IR"/>
          <w14:ligatures w14:val="standardContextual"/>
        </w:rPr>
        <w:t xml:space="preserve"> فهذه</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أيضا</w:t>
      </w:r>
      <w:r w:rsidRPr="007B7C31">
        <w:rPr>
          <w:rFonts w:ascii="IRBadr" w:hAnsi="IRBadr" w:cs="Abz-2 (Badr)" w:hint="cs"/>
          <w:color w:val="70AD47" w:themeColor="accent6"/>
          <w:kern w:val="2"/>
          <w:sz w:val="28"/>
          <w:szCs w:val="28"/>
          <w:rtl/>
          <w:lang w:bidi="fa-IR"/>
          <w14:ligatures w14:val="standardContextual"/>
        </w:rPr>
        <w:t>ً</w:t>
      </w:r>
      <w:r w:rsidRPr="007653D9">
        <w:rPr>
          <w:rFonts w:ascii="IRBadr" w:hAnsi="IRBadr" w:cs="Abz-2 (Badr)"/>
          <w:color w:val="70AD47" w:themeColor="accent6"/>
          <w:kern w:val="2"/>
          <w:sz w:val="28"/>
          <w:szCs w:val="28"/>
          <w:rtl/>
          <w:lang w:bidi="fa-IR"/>
          <w14:ligatures w14:val="standardContextual"/>
        </w:rPr>
        <w:t xml:space="preserve"> تقعد في منزل</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زوجها ولها النفقة</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وال</w:t>
      </w:r>
      <w:r w:rsidRPr="007B7C31">
        <w:rPr>
          <w:rFonts w:ascii="IRBadr" w:hAnsi="IRBadr" w:cs="Abz-2 (Badr)" w:hint="cs"/>
          <w:color w:val="70AD47" w:themeColor="accent6"/>
          <w:kern w:val="2"/>
          <w:sz w:val="28"/>
          <w:szCs w:val="28"/>
          <w:rtl/>
          <w:lang w:bidi="fa-IR"/>
          <w14:ligatures w14:val="standardContextual"/>
        </w:rPr>
        <w:t>س</w:t>
      </w:r>
      <w:r w:rsidRPr="007653D9">
        <w:rPr>
          <w:rFonts w:ascii="IRBadr" w:hAnsi="IRBadr" w:cs="Abz-2 (Badr)"/>
          <w:color w:val="70AD47" w:themeColor="accent6"/>
          <w:kern w:val="2"/>
          <w:sz w:val="28"/>
          <w:szCs w:val="28"/>
          <w:rtl/>
          <w:lang w:bidi="fa-IR"/>
          <w14:ligatures w14:val="standardContextual"/>
        </w:rPr>
        <w:t>كنى حتّى تنقضي</w:t>
      </w:r>
      <w:r w:rsidRPr="007B7C31">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عدّتها.</w:t>
      </w:r>
      <w:r w:rsidRPr="007B7C31">
        <w:rPr>
          <w:rFonts w:ascii="IRBadr" w:hAnsi="IRBadr" w:cs="Abz-2 (Badr)" w:hint="cs"/>
          <w:color w:val="70AD47" w:themeColor="accent6"/>
          <w:kern w:val="2"/>
          <w:sz w:val="28"/>
          <w:szCs w:val="28"/>
          <w:rtl/>
          <w:lang w:bidi="fa-IR"/>
          <w14:ligatures w14:val="standardContextual"/>
        </w:rPr>
        <w:t>»</w:t>
      </w:r>
      <w:r w:rsidRPr="003B1385">
        <w:rPr>
          <w:rFonts w:cs="Abz-2 (Badr)"/>
          <w:color w:val="000000" w:themeColor="text1"/>
          <w:sz w:val="28"/>
          <w:szCs w:val="28"/>
          <w:vertAlign w:val="superscript"/>
          <w:rtl/>
          <w:lang w:bidi="ar"/>
        </w:rPr>
        <w:footnoteReference w:id="15"/>
      </w:r>
    </w:p>
    <w:p w14:paraId="016D6412" w14:textId="77777777" w:rsidR="009A0460" w:rsidRPr="007653D9" w:rsidRDefault="009A0460" w:rsidP="009A0460">
      <w:pPr>
        <w:widowControl w:val="0"/>
        <w:bidi/>
        <w:spacing w:after="0" w:line="254" w:lineRule="auto"/>
        <w:ind w:firstLine="284"/>
        <w:jc w:val="both"/>
        <w:rPr>
          <w:rFonts w:cs="Abz-2 (Badr)"/>
          <w:sz w:val="28"/>
          <w:szCs w:val="28"/>
          <w:rtl/>
          <w:lang w:bidi="fa-IR"/>
        </w:rPr>
      </w:pPr>
      <w:r w:rsidRPr="00054058">
        <w:rPr>
          <w:rFonts w:cs="Abz-2 (Badr)" w:hint="cs"/>
          <w:color w:val="000000" w:themeColor="text1"/>
          <w:sz w:val="28"/>
          <w:szCs w:val="28"/>
          <w:rtl/>
          <w:lang w:bidi="fa-IR"/>
        </w:rPr>
        <w:t xml:space="preserve">2 ـ </w:t>
      </w:r>
      <w:r>
        <w:rPr>
          <w:rFonts w:cs="Abz-2 (Badr)" w:hint="cs"/>
          <w:sz w:val="28"/>
          <w:szCs w:val="28"/>
          <w:rtl/>
          <w:lang w:bidi="ar"/>
        </w:rPr>
        <w:t xml:space="preserve">خبر </w:t>
      </w:r>
      <w:r w:rsidRPr="007653D9">
        <w:rPr>
          <w:rFonts w:cs="Abz-2 (Badr)"/>
          <w:sz w:val="28"/>
          <w:szCs w:val="28"/>
          <w:rtl/>
          <w:lang w:bidi="ar"/>
        </w:rPr>
        <w:t>زرارة</w:t>
      </w:r>
      <w:r>
        <w:rPr>
          <w:rFonts w:cs="Abz-2 (Badr)"/>
          <w:sz w:val="28"/>
          <w:szCs w:val="28"/>
          <w:rtl/>
          <w:lang w:bidi="ar"/>
        </w:rPr>
        <w:t xml:space="preserve"> </w:t>
      </w:r>
      <w:r w:rsidRPr="007653D9">
        <w:rPr>
          <w:rFonts w:cs="Abz-2 (Badr)"/>
          <w:sz w:val="28"/>
          <w:szCs w:val="28"/>
          <w:rtl/>
          <w:lang w:bidi="ar"/>
        </w:rPr>
        <w:t>عن</w:t>
      </w:r>
      <w:r>
        <w:rPr>
          <w:rFonts w:cs="Abz-2 (Badr)"/>
          <w:sz w:val="28"/>
          <w:szCs w:val="28"/>
          <w:rtl/>
          <w:lang w:bidi="ar"/>
        </w:rPr>
        <w:t xml:space="preserve"> </w:t>
      </w:r>
      <w:r w:rsidRPr="007653D9">
        <w:rPr>
          <w:rFonts w:cs="Abz-2 (Badr)"/>
          <w:sz w:val="28"/>
          <w:szCs w:val="28"/>
          <w:rtl/>
          <w:lang w:bidi="ar"/>
        </w:rPr>
        <w:t>أبي جعفر</w:t>
      </w:r>
      <w:r>
        <w:rPr>
          <w:rFonts w:cs="Abz-2 (Badr)" w:hint="cs"/>
          <w:sz w:val="28"/>
          <w:szCs w:val="28"/>
          <w:rtl/>
          <w:lang w:bidi="ar"/>
        </w:rPr>
        <w:t xml:space="preserve">(ع)، </w:t>
      </w:r>
      <w:r w:rsidRPr="007653D9">
        <w:rPr>
          <w:rFonts w:cs="Abz-2 (Badr)"/>
          <w:sz w:val="28"/>
          <w:szCs w:val="28"/>
          <w:rtl/>
          <w:lang w:bidi="ar"/>
        </w:rPr>
        <w:t xml:space="preserve">قال: </w:t>
      </w:r>
      <w:r w:rsidRPr="00054058">
        <w:rPr>
          <w:rFonts w:ascii="IRBadr" w:hAnsi="IRBadr" w:cs="Abz-2 (Badr)" w:hint="cs"/>
          <w:color w:val="70AD47" w:themeColor="accent6"/>
          <w:kern w:val="2"/>
          <w:sz w:val="28"/>
          <w:szCs w:val="28"/>
          <w:rtl/>
          <w:lang w:bidi="fa-IR"/>
          <w14:ligatures w14:val="standardContextual"/>
        </w:rPr>
        <w:t>«</w:t>
      </w:r>
      <w:r w:rsidRPr="007653D9">
        <w:rPr>
          <w:rFonts w:ascii="IRBadr" w:hAnsi="IRBadr" w:cs="Abz-2 (Badr)"/>
          <w:color w:val="70AD47" w:themeColor="accent6"/>
          <w:kern w:val="2"/>
          <w:sz w:val="28"/>
          <w:szCs w:val="28"/>
          <w:rtl/>
          <w:lang w:bidi="fa-IR"/>
          <w14:ligatures w14:val="standardContextual"/>
        </w:rPr>
        <w:t>المطلّقة</w:t>
      </w:r>
      <w:r w:rsidRPr="00054058">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ثلاثاً ليس</w:t>
      </w:r>
      <w:r w:rsidRPr="00054058">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لها نفقة</w:t>
      </w:r>
      <w:r w:rsidRPr="00054058">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على زوجها</w:t>
      </w:r>
      <w:r w:rsidRPr="00054058">
        <w:rPr>
          <w:rFonts w:ascii="IRBadr" w:hAnsi="IRBadr" w:cs="Abz-2 (Badr)" w:hint="cs"/>
          <w:color w:val="70AD47" w:themeColor="accent6"/>
          <w:kern w:val="2"/>
          <w:sz w:val="28"/>
          <w:szCs w:val="28"/>
          <w:rtl/>
          <w:lang w:bidi="fa-IR"/>
          <w14:ligatures w14:val="standardContextual"/>
        </w:rPr>
        <w:t>،</w:t>
      </w:r>
      <w:r w:rsidRPr="007653D9">
        <w:rPr>
          <w:rFonts w:ascii="IRBadr" w:hAnsi="IRBadr" w:cs="Abz-2 (Badr)"/>
          <w:color w:val="70AD47" w:themeColor="accent6"/>
          <w:kern w:val="2"/>
          <w:sz w:val="28"/>
          <w:szCs w:val="28"/>
          <w:rtl/>
          <w:lang w:bidi="fa-IR"/>
          <w14:ligatures w14:val="standardContextual"/>
        </w:rPr>
        <w:t xml:space="preserve"> إنّما ذلك</w:t>
      </w:r>
      <w:r w:rsidRPr="00054058">
        <w:rPr>
          <w:rFonts w:ascii="IRBadr" w:hAnsi="IRBadr" w:cs="Abz-2 (Badr)"/>
          <w:color w:val="70AD47" w:themeColor="accent6"/>
          <w:kern w:val="2"/>
          <w:sz w:val="28"/>
          <w:szCs w:val="28"/>
          <w:rtl/>
          <w:lang w:bidi="fa-IR"/>
          <w14:ligatures w14:val="standardContextual"/>
        </w:rPr>
        <w:t xml:space="preserve"> </w:t>
      </w:r>
      <w:r w:rsidRPr="007653D9">
        <w:rPr>
          <w:rFonts w:ascii="IRBadr" w:hAnsi="IRBadr" w:cs="Abz-2 (Badr)"/>
          <w:color w:val="70AD47" w:themeColor="accent6"/>
          <w:kern w:val="2"/>
          <w:sz w:val="28"/>
          <w:szCs w:val="28"/>
          <w:rtl/>
          <w:lang w:bidi="fa-IR"/>
          <w14:ligatures w14:val="standardContextual"/>
        </w:rPr>
        <w:t>للّتي لزوجها عليها رجعة.</w:t>
      </w:r>
      <w:r w:rsidRPr="00054058">
        <w:rPr>
          <w:rFonts w:ascii="IRBadr" w:hAnsi="IRBadr" w:cs="Abz-2 (Badr)" w:hint="cs"/>
          <w:color w:val="70AD47" w:themeColor="accent6"/>
          <w:kern w:val="2"/>
          <w:sz w:val="28"/>
          <w:szCs w:val="28"/>
          <w:rtl/>
          <w:lang w:bidi="fa-IR"/>
          <w14:ligatures w14:val="standardContextual"/>
        </w:rPr>
        <w:t>»</w:t>
      </w:r>
      <w:r w:rsidRPr="003B1385">
        <w:rPr>
          <w:rFonts w:cs="Abz-2 (Badr)"/>
          <w:color w:val="000000" w:themeColor="text1"/>
          <w:sz w:val="28"/>
          <w:szCs w:val="28"/>
          <w:vertAlign w:val="superscript"/>
          <w:rtl/>
          <w:lang w:bidi="ar"/>
        </w:rPr>
        <w:footnoteReference w:id="16"/>
      </w:r>
    </w:p>
    <w:p w14:paraId="5CA4A6AF" w14:textId="77777777" w:rsidR="009A0460" w:rsidRPr="007653D9" w:rsidRDefault="009A0460" w:rsidP="009A0460">
      <w:pPr>
        <w:widowControl w:val="0"/>
        <w:bidi/>
        <w:spacing w:after="0" w:line="254" w:lineRule="auto"/>
        <w:ind w:firstLine="284"/>
        <w:jc w:val="both"/>
        <w:rPr>
          <w:rFonts w:ascii="IRBadr" w:hAnsi="IRBadr" w:cs="Abz-2 (Badr)"/>
          <w:color w:val="70AD47" w:themeColor="accent6"/>
          <w:kern w:val="2"/>
          <w:sz w:val="28"/>
          <w:szCs w:val="28"/>
          <w:rtl/>
          <w:lang w:bidi="fa-IR"/>
          <w14:ligatures w14:val="standardContextual"/>
        </w:rPr>
      </w:pPr>
      <w:r>
        <w:rPr>
          <w:rFonts w:cs="Abz-2 (Badr)" w:hint="cs"/>
          <w:color w:val="000000" w:themeColor="text1"/>
          <w:sz w:val="28"/>
          <w:szCs w:val="28"/>
          <w:rtl/>
          <w:lang w:bidi="fa-IR"/>
        </w:rPr>
        <w:t xml:space="preserve">3 ـ </w:t>
      </w:r>
      <w:r w:rsidRPr="007653D9">
        <w:rPr>
          <w:rFonts w:cs="Abz-2 (Badr)" w:hint="cs"/>
          <w:sz w:val="28"/>
          <w:szCs w:val="28"/>
          <w:rtl/>
          <w:lang w:bidi="fa-IR"/>
        </w:rPr>
        <w:t xml:space="preserve">موثقة </w:t>
      </w:r>
      <w:r w:rsidRPr="007653D9">
        <w:rPr>
          <w:rFonts w:cs="Abz-2 (Badr)"/>
          <w:sz w:val="28"/>
          <w:szCs w:val="28"/>
          <w:rtl/>
          <w:lang w:bidi="ar"/>
        </w:rPr>
        <w:t>سماعة</w:t>
      </w:r>
      <w:r>
        <w:rPr>
          <w:rFonts w:cs="Abz-2 (Badr)" w:hint="cs"/>
          <w:sz w:val="28"/>
          <w:szCs w:val="28"/>
          <w:rtl/>
          <w:lang w:bidi="ar"/>
        </w:rPr>
        <w:t>،</w:t>
      </w:r>
      <w:r>
        <w:rPr>
          <w:rFonts w:cs="Abz-2 (Badr)"/>
          <w:sz w:val="28"/>
          <w:szCs w:val="28"/>
          <w:rtl/>
          <w:lang w:bidi="ar"/>
        </w:rPr>
        <w:t xml:space="preserve"> </w:t>
      </w:r>
      <w:r w:rsidRPr="007653D9">
        <w:rPr>
          <w:rFonts w:cs="Abz-2 (Badr)"/>
          <w:sz w:val="28"/>
          <w:szCs w:val="28"/>
          <w:rtl/>
          <w:lang w:bidi="ar"/>
        </w:rPr>
        <w:t xml:space="preserve">قال‌: </w:t>
      </w:r>
      <w:r w:rsidRPr="00054058">
        <w:rPr>
          <w:rFonts w:ascii="IRBadr" w:hAnsi="IRBadr" w:cs="Abz-2 (Badr)" w:hint="cs"/>
          <w:color w:val="70AD47" w:themeColor="accent6"/>
          <w:kern w:val="2"/>
          <w:sz w:val="28"/>
          <w:szCs w:val="28"/>
          <w:rtl/>
          <w:lang w:bidi="fa-IR"/>
          <w14:ligatures w14:val="standardContextual"/>
        </w:rPr>
        <w:t>«</w:t>
      </w:r>
      <w:r w:rsidRPr="00054058">
        <w:rPr>
          <w:rFonts w:ascii="IRBadr" w:hAnsi="IRBadr" w:cs="Abz-2 (Badr)"/>
          <w:color w:val="70AD47" w:themeColor="accent6"/>
          <w:kern w:val="2"/>
          <w:sz w:val="28"/>
          <w:szCs w:val="28"/>
          <w:rtl/>
          <w:lang w:bidi="fa-IR"/>
          <w14:ligatures w14:val="standardContextual"/>
        </w:rPr>
        <w:t>قلت</w:t>
      </w:r>
      <w:r w:rsidRPr="00054058">
        <w:rPr>
          <w:rFonts w:ascii="IRBadr" w:hAnsi="IRBadr" w:cs="Abz-2 (Badr)" w:hint="cs"/>
          <w:color w:val="70AD47" w:themeColor="accent6"/>
          <w:kern w:val="2"/>
          <w:sz w:val="28"/>
          <w:szCs w:val="28"/>
          <w:rtl/>
          <w:lang w:bidi="fa-IR"/>
          <w14:ligatures w14:val="standardContextual"/>
        </w:rPr>
        <w:t>:</w:t>
      </w:r>
      <w:r w:rsidRPr="00054058">
        <w:rPr>
          <w:rFonts w:ascii="IRBadr" w:hAnsi="IRBadr" w:cs="Abz-2 (Badr)"/>
          <w:color w:val="70AD47" w:themeColor="accent6"/>
          <w:kern w:val="2"/>
          <w:sz w:val="28"/>
          <w:szCs w:val="28"/>
          <w:rtl/>
          <w:lang w:bidi="fa-IR"/>
          <w14:ligatures w14:val="standardContextual"/>
        </w:rPr>
        <w:t xml:space="preserve"> المطلّقة ثلاثاً</w:t>
      </w:r>
      <w:r w:rsidRPr="00054058">
        <w:rPr>
          <w:rFonts w:ascii="IRBadr" w:hAnsi="IRBadr" w:cs="Abz-2 (Badr)" w:hint="cs"/>
          <w:color w:val="70AD47" w:themeColor="accent6"/>
          <w:kern w:val="2"/>
          <w:sz w:val="28"/>
          <w:szCs w:val="28"/>
          <w:rtl/>
          <w:lang w:bidi="fa-IR"/>
          <w14:ligatures w14:val="standardContextual"/>
        </w:rPr>
        <w:t>،</w:t>
      </w:r>
      <w:r w:rsidRPr="00054058">
        <w:rPr>
          <w:rFonts w:ascii="IRBadr" w:hAnsi="IRBadr" w:cs="Abz-2 (Badr)"/>
          <w:color w:val="70AD47" w:themeColor="accent6"/>
          <w:kern w:val="2"/>
          <w:sz w:val="28"/>
          <w:szCs w:val="28"/>
          <w:rtl/>
          <w:lang w:bidi="fa-IR"/>
          <w14:ligatures w14:val="standardContextual"/>
        </w:rPr>
        <w:t xml:space="preserve"> ألها سكنى أو نفقة</w:t>
      </w:r>
      <w:r w:rsidRPr="00054058">
        <w:rPr>
          <w:rFonts w:ascii="IRBadr" w:hAnsi="IRBadr" w:cs="Abz-2 (Badr)" w:hint="cs"/>
          <w:color w:val="70AD47" w:themeColor="accent6"/>
          <w:kern w:val="2"/>
          <w:sz w:val="28"/>
          <w:szCs w:val="28"/>
          <w:rtl/>
          <w:lang w:bidi="fa-IR"/>
          <w14:ligatures w14:val="standardContextual"/>
        </w:rPr>
        <w:t>؟</w:t>
      </w:r>
      <w:r w:rsidRPr="00054058">
        <w:rPr>
          <w:rFonts w:ascii="IRBadr" w:hAnsi="IRBadr" w:cs="Abz-2 (Badr)"/>
          <w:color w:val="70AD47" w:themeColor="accent6"/>
          <w:kern w:val="2"/>
          <w:sz w:val="28"/>
          <w:szCs w:val="28"/>
          <w:rtl/>
          <w:lang w:bidi="fa-IR"/>
          <w14:ligatures w14:val="standardContextual"/>
        </w:rPr>
        <w:t xml:space="preserve"> فقال</w:t>
      </w:r>
      <w:r w:rsidRPr="00054058">
        <w:rPr>
          <w:rFonts w:ascii="IRBadr" w:hAnsi="IRBadr" w:cs="Abz-2 (Badr)" w:hint="cs"/>
          <w:color w:val="70AD47" w:themeColor="accent6"/>
          <w:kern w:val="2"/>
          <w:sz w:val="28"/>
          <w:szCs w:val="28"/>
          <w:rtl/>
          <w:lang w:bidi="fa-IR"/>
          <w14:ligatures w14:val="standardContextual"/>
        </w:rPr>
        <w:t>:</w:t>
      </w:r>
      <w:r w:rsidRPr="00054058">
        <w:rPr>
          <w:rFonts w:ascii="IRBadr" w:hAnsi="IRBadr" w:cs="Abz-2 (Badr)"/>
          <w:color w:val="70AD47" w:themeColor="accent6"/>
          <w:kern w:val="2"/>
          <w:sz w:val="28"/>
          <w:szCs w:val="28"/>
          <w:rtl/>
          <w:lang w:bidi="fa-IR"/>
          <w14:ligatures w14:val="standardContextual"/>
        </w:rPr>
        <w:t xml:space="preserve"> حبلى هي</w:t>
      </w:r>
      <w:r w:rsidRPr="00054058">
        <w:rPr>
          <w:rFonts w:ascii="IRBadr" w:hAnsi="IRBadr" w:cs="Abz-2 (Badr)" w:hint="cs"/>
          <w:color w:val="70AD47" w:themeColor="accent6"/>
          <w:kern w:val="2"/>
          <w:sz w:val="28"/>
          <w:szCs w:val="28"/>
          <w:rtl/>
          <w:lang w:bidi="fa-IR"/>
          <w14:ligatures w14:val="standardContextual"/>
        </w:rPr>
        <w:t>؟</w:t>
      </w:r>
      <w:r w:rsidRPr="00054058">
        <w:rPr>
          <w:rFonts w:ascii="IRBadr" w:hAnsi="IRBadr" w:cs="Abz-2 (Badr)"/>
          <w:color w:val="70AD47" w:themeColor="accent6"/>
          <w:kern w:val="2"/>
          <w:sz w:val="28"/>
          <w:szCs w:val="28"/>
          <w:rtl/>
          <w:lang w:bidi="fa-IR"/>
          <w14:ligatures w14:val="standardContextual"/>
        </w:rPr>
        <w:t xml:space="preserve"> فقلت</w:t>
      </w:r>
      <w:r w:rsidRPr="00054058">
        <w:rPr>
          <w:rFonts w:ascii="IRBadr" w:hAnsi="IRBadr" w:cs="Abz-2 (Badr)" w:hint="cs"/>
          <w:color w:val="70AD47" w:themeColor="accent6"/>
          <w:kern w:val="2"/>
          <w:sz w:val="28"/>
          <w:szCs w:val="28"/>
          <w:rtl/>
          <w:lang w:bidi="fa-IR"/>
          <w14:ligatures w14:val="standardContextual"/>
        </w:rPr>
        <w:t>:</w:t>
      </w:r>
      <w:r w:rsidRPr="00054058">
        <w:rPr>
          <w:rFonts w:ascii="IRBadr" w:hAnsi="IRBadr" w:cs="Abz-2 (Badr)"/>
          <w:color w:val="70AD47" w:themeColor="accent6"/>
          <w:kern w:val="2"/>
          <w:sz w:val="28"/>
          <w:szCs w:val="28"/>
          <w:rtl/>
          <w:lang w:bidi="fa-IR"/>
          <w14:ligatures w14:val="standardContextual"/>
        </w:rPr>
        <w:t xml:space="preserve"> لا</w:t>
      </w:r>
      <w:r w:rsidRPr="00054058">
        <w:rPr>
          <w:rFonts w:ascii="IRBadr" w:hAnsi="IRBadr" w:cs="Abz-2 (Badr)" w:hint="cs"/>
          <w:color w:val="70AD47" w:themeColor="accent6"/>
          <w:kern w:val="2"/>
          <w:sz w:val="28"/>
          <w:szCs w:val="28"/>
          <w:rtl/>
          <w:lang w:bidi="fa-IR"/>
          <w14:ligatures w14:val="standardContextual"/>
        </w:rPr>
        <w:t>.</w:t>
      </w:r>
      <w:r w:rsidRPr="00054058">
        <w:rPr>
          <w:rFonts w:ascii="IRBadr" w:hAnsi="IRBadr" w:cs="Abz-2 (Badr)"/>
          <w:color w:val="70AD47" w:themeColor="accent6"/>
          <w:kern w:val="2"/>
          <w:sz w:val="28"/>
          <w:szCs w:val="28"/>
          <w:rtl/>
          <w:lang w:bidi="fa-IR"/>
          <w14:ligatures w14:val="standardContextual"/>
        </w:rPr>
        <w:t xml:space="preserve"> قال</w:t>
      </w:r>
      <w:r w:rsidRPr="00054058">
        <w:rPr>
          <w:rFonts w:ascii="IRBadr" w:hAnsi="IRBadr" w:cs="Abz-2 (Badr)" w:hint="cs"/>
          <w:color w:val="70AD47" w:themeColor="accent6"/>
          <w:kern w:val="2"/>
          <w:sz w:val="28"/>
          <w:szCs w:val="28"/>
          <w:rtl/>
          <w:lang w:bidi="fa-IR"/>
          <w14:ligatures w14:val="standardContextual"/>
        </w:rPr>
        <w:t>:</w:t>
      </w:r>
      <w:r w:rsidRPr="00054058">
        <w:rPr>
          <w:rFonts w:ascii="IRBadr" w:hAnsi="IRBadr" w:cs="Abz-2 (Badr)"/>
          <w:color w:val="70AD47" w:themeColor="accent6"/>
          <w:kern w:val="2"/>
          <w:sz w:val="28"/>
          <w:szCs w:val="28"/>
          <w:rtl/>
          <w:lang w:bidi="fa-IR"/>
          <w14:ligatures w14:val="standardContextual"/>
        </w:rPr>
        <w:t xml:space="preserve"> ليس لها سكنى ولا نفقة</w:t>
      </w:r>
      <w:r w:rsidRPr="00054058">
        <w:rPr>
          <w:rFonts w:ascii="IRBadr" w:hAnsi="IRBadr" w:cs="Abz-2 (Badr)" w:hint="cs"/>
          <w:color w:val="70AD47" w:themeColor="accent6"/>
          <w:kern w:val="2"/>
          <w:sz w:val="28"/>
          <w:szCs w:val="28"/>
          <w:rtl/>
          <w:lang w:bidi="fa-IR"/>
          <w14:ligatures w14:val="standardContextual"/>
        </w:rPr>
        <w:t>.»</w:t>
      </w:r>
      <w:r w:rsidRPr="003B1385">
        <w:rPr>
          <w:rFonts w:cs="Abz-2 (Badr)"/>
          <w:color w:val="000000" w:themeColor="text1"/>
          <w:sz w:val="28"/>
          <w:szCs w:val="28"/>
          <w:vertAlign w:val="superscript"/>
          <w:rtl/>
          <w:lang w:bidi="ar"/>
        </w:rPr>
        <w:footnoteReference w:id="17"/>
      </w:r>
    </w:p>
    <w:p w14:paraId="339B5E7E" w14:textId="77777777" w:rsidR="009A0460" w:rsidRPr="00C67B4B" w:rsidRDefault="009A0460" w:rsidP="009A0460">
      <w:pPr>
        <w:widowControl w:val="0"/>
        <w:bidi/>
        <w:spacing w:after="0" w:line="254" w:lineRule="auto"/>
        <w:ind w:firstLine="284"/>
        <w:jc w:val="both"/>
        <w:rPr>
          <w:rFonts w:ascii="IRBadr" w:hAnsi="IRBadr" w:cs="Abz-2 (Badr)"/>
          <w:color w:val="70AD47" w:themeColor="accent6"/>
          <w:kern w:val="2"/>
          <w:sz w:val="28"/>
          <w:szCs w:val="28"/>
          <w:rtl/>
          <w:lang w:bidi="fa-IR"/>
          <w14:ligatures w14:val="standardContextual"/>
        </w:rPr>
      </w:pPr>
      <w:r>
        <w:rPr>
          <w:rFonts w:cs="Abz-2 (Badr)" w:hint="cs"/>
          <w:color w:val="000000" w:themeColor="text1"/>
          <w:sz w:val="28"/>
          <w:szCs w:val="28"/>
          <w:rtl/>
          <w:lang w:bidi="fa-IR"/>
        </w:rPr>
        <w:t xml:space="preserve">4 ـ </w:t>
      </w:r>
      <w:r w:rsidRPr="00C67B4B">
        <w:rPr>
          <w:rFonts w:cs="Abz-2 (Badr)" w:hint="cs"/>
          <w:sz w:val="28"/>
          <w:szCs w:val="28"/>
          <w:rtl/>
          <w:lang w:bidi="fa-IR"/>
        </w:rPr>
        <w:t xml:space="preserve">خبر </w:t>
      </w:r>
      <w:r w:rsidRPr="00C67B4B">
        <w:rPr>
          <w:rFonts w:cs="Abz-2 (Badr)"/>
          <w:sz w:val="28"/>
          <w:szCs w:val="28"/>
          <w:rtl/>
          <w:lang w:bidi="ar"/>
        </w:rPr>
        <w:t>زرارة</w:t>
      </w:r>
      <w:r>
        <w:rPr>
          <w:rFonts w:cs="Abz-2 (Badr)"/>
          <w:sz w:val="28"/>
          <w:szCs w:val="28"/>
          <w:rtl/>
          <w:lang w:bidi="ar"/>
        </w:rPr>
        <w:t xml:space="preserve"> </w:t>
      </w:r>
      <w:r w:rsidRPr="00C67B4B">
        <w:rPr>
          <w:rFonts w:cs="Abz-2 (Badr)"/>
          <w:sz w:val="28"/>
          <w:szCs w:val="28"/>
          <w:rtl/>
          <w:lang w:bidi="ar"/>
        </w:rPr>
        <w:t>عن</w:t>
      </w:r>
      <w:r>
        <w:rPr>
          <w:rFonts w:cs="Abz-2 (Badr)"/>
          <w:sz w:val="28"/>
          <w:szCs w:val="28"/>
          <w:rtl/>
          <w:lang w:bidi="ar"/>
        </w:rPr>
        <w:t xml:space="preserve"> </w:t>
      </w:r>
      <w:r w:rsidRPr="00C67B4B">
        <w:rPr>
          <w:rFonts w:cs="Abz-2 (Badr)"/>
          <w:sz w:val="28"/>
          <w:szCs w:val="28"/>
          <w:rtl/>
          <w:lang w:bidi="ar"/>
        </w:rPr>
        <w:t>أبي جعفر</w:t>
      </w:r>
      <w:r>
        <w:rPr>
          <w:rFonts w:cs="Abz-2 (Badr)" w:hint="cs"/>
          <w:sz w:val="28"/>
          <w:szCs w:val="28"/>
          <w:rtl/>
          <w:lang w:bidi="ar"/>
        </w:rPr>
        <w:t xml:space="preserve">(ع)، </w:t>
      </w:r>
      <w:r w:rsidRPr="00C67B4B">
        <w:rPr>
          <w:rFonts w:cs="Abz-2 (Badr)"/>
          <w:sz w:val="28"/>
          <w:szCs w:val="28"/>
          <w:rtl/>
          <w:lang w:bidi="ar"/>
        </w:rPr>
        <w:t xml:space="preserve">قال: </w:t>
      </w:r>
      <w:r w:rsidRPr="00894667">
        <w:rPr>
          <w:rFonts w:ascii="IRBadr" w:hAnsi="IRBadr" w:cs="Abz-2 (Badr)" w:hint="cs"/>
          <w:color w:val="70AD47" w:themeColor="accent6"/>
          <w:kern w:val="2"/>
          <w:sz w:val="28"/>
          <w:szCs w:val="28"/>
          <w:rtl/>
          <w:lang w:bidi="fa-IR"/>
          <w14:ligatures w14:val="standardContextual"/>
        </w:rPr>
        <w:t>«</w:t>
      </w:r>
      <w:r w:rsidRPr="00C67B4B">
        <w:rPr>
          <w:rFonts w:ascii="IRBadr" w:hAnsi="IRBadr" w:cs="Abz-2 (Badr)"/>
          <w:color w:val="70AD47" w:themeColor="accent6"/>
          <w:kern w:val="2"/>
          <w:sz w:val="28"/>
          <w:szCs w:val="28"/>
          <w:rtl/>
          <w:lang w:bidi="fa-IR"/>
          <w14:ligatures w14:val="standardContextual"/>
        </w:rPr>
        <w:t>إنّ</w:t>
      </w:r>
      <w:r w:rsidRPr="00894667">
        <w:rPr>
          <w:rFonts w:ascii="IRBadr" w:hAnsi="IRBadr" w:cs="Abz-2 (Badr)"/>
          <w:color w:val="70AD47" w:themeColor="accent6"/>
          <w:kern w:val="2"/>
          <w:sz w:val="28"/>
          <w:szCs w:val="28"/>
          <w:rtl/>
          <w:lang w:bidi="fa-IR"/>
          <w14:ligatures w14:val="standardContextual"/>
        </w:rPr>
        <w:t xml:space="preserve"> </w:t>
      </w:r>
      <w:r w:rsidRPr="00C67B4B">
        <w:rPr>
          <w:rFonts w:ascii="IRBadr" w:hAnsi="IRBadr" w:cs="Abz-2 (Badr)"/>
          <w:color w:val="70AD47" w:themeColor="accent6"/>
          <w:kern w:val="2"/>
          <w:sz w:val="28"/>
          <w:szCs w:val="28"/>
          <w:rtl/>
          <w:lang w:bidi="fa-IR"/>
          <w14:ligatures w14:val="standardContextual"/>
        </w:rPr>
        <w:t>المطلّقة</w:t>
      </w:r>
      <w:r w:rsidRPr="00894667">
        <w:rPr>
          <w:rFonts w:ascii="IRBadr" w:hAnsi="IRBadr" w:cs="Abz-2 (Badr)"/>
          <w:color w:val="70AD47" w:themeColor="accent6"/>
          <w:kern w:val="2"/>
          <w:sz w:val="28"/>
          <w:szCs w:val="28"/>
          <w:rtl/>
          <w:lang w:bidi="fa-IR"/>
          <w14:ligatures w14:val="standardContextual"/>
        </w:rPr>
        <w:t xml:space="preserve"> </w:t>
      </w:r>
      <w:r w:rsidRPr="00C67B4B">
        <w:rPr>
          <w:rFonts w:ascii="IRBadr" w:hAnsi="IRBadr" w:cs="Abz-2 (Badr)"/>
          <w:color w:val="70AD47" w:themeColor="accent6"/>
          <w:kern w:val="2"/>
          <w:sz w:val="28"/>
          <w:szCs w:val="28"/>
          <w:rtl/>
          <w:lang w:bidi="fa-IR"/>
          <w14:ligatures w14:val="standardContextual"/>
        </w:rPr>
        <w:t>ثلاثا</w:t>
      </w:r>
      <w:r w:rsidRPr="00894667">
        <w:rPr>
          <w:rFonts w:ascii="IRBadr" w:hAnsi="IRBadr" w:cs="Abz-2 (Badr)" w:hint="cs"/>
          <w:color w:val="70AD47" w:themeColor="accent6"/>
          <w:kern w:val="2"/>
          <w:sz w:val="28"/>
          <w:szCs w:val="28"/>
          <w:rtl/>
          <w:lang w:bidi="fa-IR"/>
          <w14:ligatures w14:val="standardContextual"/>
        </w:rPr>
        <w:t>ً</w:t>
      </w:r>
      <w:r w:rsidRPr="00C67B4B">
        <w:rPr>
          <w:rFonts w:ascii="IRBadr" w:hAnsi="IRBadr" w:cs="Abz-2 (Badr)"/>
          <w:color w:val="70AD47" w:themeColor="accent6"/>
          <w:kern w:val="2"/>
          <w:sz w:val="28"/>
          <w:szCs w:val="28"/>
          <w:rtl/>
          <w:lang w:bidi="fa-IR"/>
          <w14:ligatures w14:val="standardContextual"/>
        </w:rPr>
        <w:t xml:space="preserve"> ليس</w:t>
      </w:r>
      <w:r w:rsidRPr="00894667">
        <w:rPr>
          <w:rFonts w:ascii="IRBadr" w:hAnsi="IRBadr" w:cs="Abz-2 (Badr)"/>
          <w:color w:val="70AD47" w:themeColor="accent6"/>
          <w:kern w:val="2"/>
          <w:sz w:val="28"/>
          <w:szCs w:val="28"/>
          <w:rtl/>
          <w:lang w:bidi="fa-IR"/>
          <w14:ligatures w14:val="standardContextual"/>
        </w:rPr>
        <w:t xml:space="preserve"> </w:t>
      </w:r>
      <w:r w:rsidRPr="00C67B4B">
        <w:rPr>
          <w:rFonts w:ascii="IRBadr" w:hAnsi="IRBadr" w:cs="Abz-2 (Badr)"/>
          <w:color w:val="70AD47" w:themeColor="accent6"/>
          <w:kern w:val="2"/>
          <w:sz w:val="28"/>
          <w:szCs w:val="28"/>
          <w:rtl/>
          <w:lang w:bidi="fa-IR"/>
          <w14:ligatures w14:val="standardContextual"/>
        </w:rPr>
        <w:t>لها نفقة</w:t>
      </w:r>
      <w:r w:rsidRPr="00894667">
        <w:rPr>
          <w:rFonts w:ascii="IRBadr" w:hAnsi="IRBadr" w:cs="Abz-2 (Badr)"/>
          <w:color w:val="70AD47" w:themeColor="accent6"/>
          <w:kern w:val="2"/>
          <w:sz w:val="28"/>
          <w:szCs w:val="28"/>
          <w:rtl/>
          <w:lang w:bidi="fa-IR"/>
          <w14:ligatures w14:val="standardContextual"/>
        </w:rPr>
        <w:t xml:space="preserve"> </w:t>
      </w:r>
      <w:r w:rsidRPr="00C67B4B">
        <w:rPr>
          <w:rFonts w:ascii="IRBadr" w:hAnsi="IRBadr" w:cs="Abz-2 (Badr)"/>
          <w:color w:val="70AD47" w:themeColor="accent6"/>
          <w:kern w:val="2"/>
          <w:sz w:val="28"/>
          <w:szCs w:val="28"/>
          <w:rtl/>
          <w:lang w:bidi="fa-IR"/>
          <w14:ligatures w14:val="standardContextual"/>
        </w:rPr>
        <w:t>على زوجها</w:t>
      </w:r>
      <w:r w:rsidRPr="00894667">
        <w:rPr>
          <w:rFonts w:ascii="IRBadr" w:hAnsi="IRBadr" w:cs="Abz-2 (Badr)" w:hint="cs"/>
          <w:color w:val="70AD47" w:themeColor="accent6"/>
          <w:kern w:val="2"/>
          <w:sz w:val="28"/>
          <w:szCs w:val="28"/>
          <w:rtl/>
          <w:lang w:bidi="fa-IR"/>
          <w14:ligatures w14:val="standardContextual"/>
        </w:rPr>
        <w:t>،</w:t>
      </w:r>
      <w:r w:rsidRPr="00C67B4B">
        <w:rPr>
          <w:rFonts w:ascii="IRBadr" w:hAnsi="IRBadr" w:cs="Abz-2 (Badr)"/>
          <w:color w:val="70AD47" w:themeColor="accent6"/>
          <w:kern w:val="2"/>
          <w:sz w:val="28"/>
          <w:szCs w:val="28"/>
          <w:rtl/>
          <w:lang w:bidi="fa-IR"/>
          <w14:ligatures w14:val="standardContextual"/>
        </w:rPr>
        <w:t xml:space="preserve"> إنّما هي</w:t>
      </w:r>
      <w:r w:rsidRPr="00894667">
        <w:rPr>
          <w:rFonts w:ascii="IRBadr" w:hAnsi="IRBadr" w:cs="Abz-2 (Badr)"/>
          <w:color w:val="70AD47" w:themeColor="accent6"/>
          <w:kern w:val="2"/>
          <w:sz w:val="28"/>
          <w:szCs w:val="28"/>
          <w:rtl/>
          <w:lang w:bidi="fa-IR"/>
          <w14:ligatures w14:val="standardContextual"/>
        </w:rPr>
        <w:t xml:space="preserve"> </w:t>
      </w:r>
      <w:r w:rsidRPr="00C67B4B">
        <w:rPr>
          <w:rFonts w:ascii="IRBadr" w:hAnsi="IRBadr" w:cs="Abz-2 (Badr)"/>
          <w:color w:val="70AD47" w:themeColor="accent6"/>
          <w:kern w:val="2"/>
          <w:sz w:val="28"/>
          <w:szCs w:val="28"/>
          <w:rtl/>
          <w:lang w:bidi="fa-IR"/>
          <w14:ligatures w14:val="standardContextual"/>
        </w:rPr>
        <w:t>للّتي لزوجها عليها رجعة</w:t>
      </w:r>
      <w:r w:rsidRPr="00894667">
        <w:rPr>
          <w:rFonts w:ascii="IRBadr" w:hAnsi="IRBadr" w:cs="Abz-2 (Badr)" w:hint="cs"/>
          <w:color w:val="70AD47" w:themeColor="accent6"/>
          <w:kern w:val="2"/>
          <w:sz w:val="28"/>
          <w:szCs w:val="28"/>
          <w:rtl/>
          <w:lang w:bidi="fa-IR"/>
          <w14:ligatures w14:val="standardContextual"/>
        </w:rPr>
        <w:t>.»</w:t>
      </w:r>
      <w:r w:rsidRPr="003B1385">
        <w:rPr>
          <w:rFonts w:cs="Abz-2 (Badr)"/>
          <w:color w:val="000000" w:themeColor="text1"/>
          <w:sz w:val="28"/>
          <w:szCs w:val="28"/>
          <w:vertAlign w:val="superscript"/>
          <w:rtl/>
          <w:lang w:bidi="ar"/>
        </w:rPr>
        <w:footnoteReference w:id="18"/>
      </w:r>
    </w:p>
    <w:p w14:paraId="6A84E1AF" w14:textId="77777777" w:rsidR="009A0460" w:rsidRDefault="009A0460" w:rsidP="009A0460">
      <w:pPr>
        <w:widowControl w:val="0"/>
        <w:bidi/>
        <w:spacing w:after="0" w:line="254" w:lineRule="auto"/>
        <w:ind w:firstLine="284"/>
        <w:jc w:val="both"/>
        <w:rPr>
          <w:rFonts w:ascii="IRBadr" w:hAnsi="IRBadr" w:cs="Abz-2 (Badr)"/>
          <w:color w:val="70AD47" w:themeColor="accent6"/>
          <w:kern w:val="2"/>
          <w:sz w:val="28"/>
          <w:szCs w:val="28"/>
          <w:rtl/>
          <w:lang w:bidi="fa-IR"/>
          <w14:ligatures w14:val="standardContextual"/>
        </w:rPr>
      </w:pPr>
      <w:r>
        <w:rPr>
          <w:rFonts w:cs="Abz-2 (Badr)" w:hint="cs"/>
          <w:color w:val="000000" w:themeColor="text1"/>
          <w:sz w:val="28"/>
          <w:szCs w:val="28"/>
          <w:rtl/>
          <w:lang w:bidi="fa-IR"/>
        </w:rPr>
        <w:t xml:space="preserve">5 ـ </w:t>
      </w:r>
      <w:r>
        <w:rPr>
          <w:rFonts w:cs="Abz-2 (Badr)" w:hint="cs"/>
          <w:sz w:val="28"/>
          <w:szCs w:val="28"/>
          <w:rtl/>
          <w:lang w:bidi="ar"/>
        </w:rPr>
        <w:t>موثّقة</w:t>
      </w:r>
      <w:r w:rsidRPr="00C67B4B">
        <w:rPr>
          <w:rFonts w:cs="Abz-2 (Badr)" w:hint="cs"/>
          <w:sz w:val="28"/>
          <w:szCs w:val="28"/>
          <w:rtl/>
          <w:lang w:bidi="ar"/>
        </w:rPr>
        <w:t xml:space="preserve"> </w:t>
      </w:r>
      <w:r w:rsidRPr="00C67B4B">
        <w:rPr>
          <w:rFonts w:cs="Abz-2 (Badr)"/>
          <w:sz w:val="28"/>
          <w:szCs w:val="28"/>
          <w:rtl/>
          <w:lang w:bidi="ar"/>
        </w:rPr>
        <w:t>عبدالله بن سنان عن أبي عبدالله</w:t>
      </w:r>
      <w:r>
        <w:rPr>
          <w:rFonts w:cs="Abz-2 (Badr)" w:hint="cs"/>
          <w:sz w:val="28"/>
          <w:szCs w:val="28"/>
          <w:rtl/>
          <w:lang w:bidi="ar"/>
        </w:rPr>
        <w:t xml:space="preserve">(ع)، </w:t>
      </w:r>
      <w:r w:rsidRPr="00C67B4B">
        <w:rPr>
          <w:rFonts w:cs="Abz-2 (Badr)"/>
          <w:sz w:val="28"/>
          <w:szCs w:val="28"/>
          <w:rtl/>
          <w:lang w:bidi="ar"/>
        </w:rPr>
        <w:t xml:space="preserve">قال: </w:t>
      </w:r>
      <w:r w:rsidRPr="00894667">
        <w:rPr>
          <w:rFonts w:ascii="IRBadr" w:hAnsi="IRBadr" w:cs="Abz-2 (Badr)" w:hint="cs"/>
          <w:color w:val="70AD47" w:themeColor="accent6"/>
          <w:kern w:val="2"/>
          <w:sz w:val="28"/>
          <w:szCs w:val="28"/>
          <w:rtl/>
          <w:lang w:bidi="fa-IR"/>
          <w14:ligatures w14:val="standardContextual"/>
        </w:rPr>
        <w:t>«</w:t>
      </w:r>
      <w:r w:rsidRPr="00C67B4B">
        <w:rPr>
          <w:rFonts w:ascii="IRBadr" w:hAnsi="IRBadr" w:cs="Abz-2 (Badr)"/>
          <w:color w:val="70AD47" w:themeColor="accent6"/>
          <w:kern w:val="2"/>
          <w:sz w:val="28"/>
          <w:szCs w:val="28"/>
          <w:rtl/>
          <w:lang w:bidi="fa-IR"/>
          <w14:ligatures w14:val="standardContextual"/>
        </w:rPr>
        <w:t>سألته</w:t>
      </w:r>
      <w:r w:rsidRPr="00894667">
        <w:rPr>
          <w:rFonts w:ascii="IRBadr" w:hAnsi="IRBadr" w:cs="Abz-2 (Badr)"/>
          <w:color w:val="70AD47" w:themeColor="accent6"/>
          <w:kern w:val="2"/>
          <w:sz w:val="28"/>
          <w:szCs w:val="28"/>
          <w:rtl/>
          <w:lang w:bidi="fa-IR"/>
          <w14:ligatures w14:val="standardContextual"/>
        </w:rPr>
        <w:t xml:space="preserve"> </w:t>
      </w:r>
      <w:r w:rsidRPr="00C67B4B">
        <w:rPr>
          <w:rFonts w:ascii="IRBadr" w:hAnsi="IRBadr" w:cs="Abz-2 (Badr)"/>
          <w:color w:val="70AD47" w:themeColor="accent6"/>
          <w:kern w:val="2"/>
          <w:sz w:val="28"/>
          <w:szCs w:val="28"/>
          <w:rtl/>
          <w:lang w:bidi="fa-IR"/>
          <w14:ligatures w14:val="standardContextual"/>
        </w:rPr>
        <w:t>عن</w:t>
      </w:r>
      <w:r w:rsidRPr="00894667">
        <w:rPr>
          <w:rFonts w:ascii="IRBadr" w:hAnsi="IRBadr" w:cs="Abz-2 (Badr)"/>
          <w:color w:val="70AD47" w:themeColor="accent6"/>
          <w:kern w:val="2"/>
          <w:sz w:val="28"/>
          <w:szCs w:val="28"/>
          <w:rtl/>
          <w:lang w:bidi="fa-IR"/>
          <w14:ligatures w14:val="standardContextual"/>
        </w:rPr>
        <w:t xml:space="preserve"> </w:t>
      </w:r>
      <w:r w:rsidRPr="00C67B4B">
        <w:rPr>
          <w:rFonts w:ascii="IRBadr" w:hAnsi="IRBadr" w:cs="Abz-2 (Badr)"/>
          <w:color w:val="70AD47" w:themeColor="accent6"/>
          <w:kern w:val="2"/>
          <w:sz w:val="28"/>
          <w:szCs w:val="28"/>
          <w:rtl/>
          <w:lang w:bidi="fa-IR"/>
          <w14:ligatures w14:val="standardContextual"/>
        </w:rPr>
        <w:t>المطلّقة</w:t>
      </w:r>
      <w:r w:rsidRPr="00894667">
        <w:rPr>
          <w:rFonts w:ascii="IRBadr" w:hAnsi="IRBadr" w:cs="Abz-2 (Badr)"/>
          <w:color w:val="70AD47" w:themeColor="accent6"/>
          <w:kern w:val="2"/>
          <w:sz w:val="28"/>
          <w:szCs w:val="28"/>
          <w:rtl/>
          <w:lang w:bidi="fa-IR"/>
          <w14:ligatures w14:val="standardContextual"/>
        </w:rPr>
        <w:t xml:space="preserve"> </w:t>
      </w:r>
      <w:r w:rsidRPr="00C67B4B">
        <w:rPr>
          <w:rFonts w:ascii="IRBadr" w:hAnsi="IRBadr" w:cs="Abz-2 (Badr)"/>
          <w:color w:val="70AD47" w:themeColor="accent6"/>
          <w:kern w:val="2"/>
          <w:sz w:val="28"/>
          <w:szCs w:val="28"/>
          <w:rtl/>
          <w:lang w:bidi="fa-IR"/>
          <w14:ligatures w14:val="standardContextual"/>
        </w:rPr>
        <w:t>ثلاثا</w:t>
      </w:r>
      <w:r w:rsidRPr="00894667">
        <w:rPr>
          <w:rFonts w:ascii="IRBadr" w:hAnsi="IRBadr" w:cs="Abz-2 (Badr)" w:hint="cs"/>
          <w:color w:val="70AD47" w:themeColor="accent6"/>
          <w:kern w:val="2"/>
          <w:sz w:val="28"/>
          <w:szCs w:val="28"/>
          <w:rtl/>
          <w:lang w:bidi="fa-IR"/>
          <w14:ligatures w14:val="standardContextual"/>
        </w:rPr>
        <w:t>ً</w:t>
      </w:r>
      <w:r w:rsidRPr="00C67B4B">
        <w:rPr>
          <w:rFonts w:ascii="IRBadr" w:hAnsi="IRBadr" w:cs="Abz-2 (Badr)"/>
          <w:color w:val="70AD47" w:themeColor="accent6"/>
          <w:kern w:val="2"/>
          <w:sz w:val="28"/>
          <w:szCs w:val="28"/>
          <w:rtl/>
          <w:lang w:bidi="fa-IR"/>
          <w14:ligatures w14:val="standardContextual"/>
        </w:rPr>
        <w:t xml:space="preserve"> على السنّة</w:t>
      </w:r>
      <w:r w:rsidRPr="00894667">
        <w:rPr>
          <w:rFonts w:ascii="IRBadr" w:hAnsi="IRBadr" w:cs="Abz-2 (Badr)" w:hint="cs"/>
          <w:color w:val="70AD47" w:themeColor="accent6"/>
          <w:kern w:val="2"/>
          <w:sz w:val="28"/>
          <w:szCs w:val="28"/>
          <w:rtl/>
          <w:lang w:bidi="fa-IR"/>
          <w14:ligatures w14:val="standardContextual"/>
        </w:rPr>
        <w:t>،</w:t>
      </w:r>
      <w:r w:rsidRPr="00894667">
        <w:rPr>
          <w:rFonts w:ascii="IRBadr" w:hAnsi="IRBadr" w:cs="Abz-2 (Badr)"/>
          <w:color w:val="70AD47" w:themeColor="accent6"/>
          <w:kern w:val="2"/>
          <w:sz w:val="28"/>
          <w:szCs w:val="28"/>
          <w:rtl/>
          <w:lang w:bidi="fa-IR"/>
          <w14:ligatures w14:val="standardContextual"/>
        </w:rPr>
        <w:t xml:space="preserve"> </w:t>
      </w:r>
      <w:r w:rsidRPr="00C67B4B">
        <w:rPr>
          <w:rFonts w:ascii="IRBadr" w:hAnsi="IRBadr" w:cs="Abz-2 (Badr)"/>
          <w:color w:val="70AD47" w:themeColor="accent6"/>
          <w:kern w:val="2"/>
          <w:sz w:val="28"/>
          <w:szCs w:val="28"/>
          <w:rtl/>
          <w:lang w:bidi="fa-IR"/>
          <w14:ligatures w14:val="standardContextual"/>
        </w:rPr>
        <w:t>هل</w:t>
      </w:r>
      <w:r w:rsidRPr="00894667">
        <w:rPr>
          <w:rFonts w:ascii="IRBadr" w:hAnsi="IRBadr" w:cs="Abz-2 (Badr)"/>
          <w:color w:val="70AD47" w:themeColor="accent6"/>
          <w:kern w:val="2"/>
          <w:sz w:val="28"/>
          <w:szCs w:val="28"/>
          <w:rtl/>
          <w:lang w:bidi="fa-IR"/>
          <w14:ligatures w14:val="standardContextual"/>
        </w:rPr>
        <w:t xml:space="preserve"> </w:t>
      </w:r>
      <w:r w:rsidRPr="00C67B4B">
        <w:rPr>
          <w:rFonts w:ascii="IRBadr" w:hAnsi="IRBadr" w:cs="Abz-2 (Badr)"/>
          <w:color w:val="70AD47" w:themeColor="accent6"/>
          <w:kern w:val="2"/>
          <w:sz w:val="28"/>
          <w:szCs w:val="28"/>
          <w:rtl/>
          <w:lang w:bidi="fa-IR"/>
          <w14:ligatures w14:val="standardContextual"/>
        </w:rPr>
        <w:t>لها سكنى أو نفقة</w:t>
      </w:r>
      <w:r w:rsidRPr="00894667">
        <w:rPr>
          <w:rFonts w:ascii="IRBadr" w:hAnsi="IRBadr" w:cs="Abz-2 (Badr)" w:hint="cs"/>
          <w:color w:val="70AD47" w:themeColor="accent6"/>
          <w:kern w:val="2"/>
          <w:sz w:val="28"/>
          <w:szCs w:val="28"/>
          <w:rtl/>
          <w:lang w:bidi="fa-IR"/>
          <w14:ligatures w14:val="standardContextual"/>
        </w:rPr>
        <w:t>؟</w:t>
      </w:r>
      <w:r w:rsidRPr="00894667">
        <w:rPr>
          <w:rFonts w:ascii="IRBadr" w:hAnsi="IRBadr" w:cs="Abz-2 (Badr)"/>
          <w:color w:val="70AD47" w:themeColor="accent6"/>
          <w:kern w:val="2"/>
          <w:sz w:val="28"/>
          <w:szCs w:val="28"/>
          <w:rtl/>
          <w:lang w:bidi="fa-IR"/>
          <w14:ligatures w14:val="standardContextual"/>
        </w:rPr>
        <w:t xml:space="preserve"> </w:t>
      </w:r>
      <w:r w:rsidRPr="00C67B4B">
        <w:rPr>
          <w:rFonts w:ascii="IRBadr" w:hAnsi="IRBadr" w:cs="Abz-2 (Badr)"/>
          <w:color w:val="70AD47" w:themeColor="accent6"/>
          <w:kern w:val="2"/>
          <w:sz w:val="28"/>
          <w:szCs w:val="28"/>
          <w:rtl/>
          <w:lang w:bidi="fa-IR"/>
          <w14:ligatures w14:val="standardContextual"/>
        </w:rPr>
        <w:t>قال</w:t>
      </w:r>
      <w:r w:rsidRPr="00894667">
        <w:rPr>
          <w:rFonts w:ascii="IRBadr" w:hAnsi="IRBadr" w:cs="Abz-2 (Badr)" w:hint="cs"/>
          <w:color w:val="70AD47" w:themeColor="accent6"/>
          <w:kern w:val="2"/>
          <w:sz w:val="28"/>
          <w:szCs w:val="28"/>
          <w:rtl/>
          <w:lang w:bidi="fa-IR"/>
          <w14:ligatures w14:val="standardContextual"/>
        </w:rPr>
        <w:t>:</w:t>
      </w:r>
      <w:r w:rsidRPr="00894667">
        <w:rPr>
          <w:rFonts w:ascii="IRBadr" w:hAnsi="IRBadr" w:cs="Abz-2 (Badr)"/>
          <w:color w:val="70AD47" w:themeColor="accent6"/>
          <w:kern w:val="2"/>
          <w:sz w:val="28"/>
          <w:szCs w:val="28"/>
          <w:rtl/>
          <w:lang w:bidi="fa-IR"/>
          <w14:ligatures w14:val="standardContextual"/>
        </w:rPr>
        <w:t xml:space="preserve"> </w:t>
      </w:r>
      <w:r w:rsidRPr="00C67B4B">
        <w:rPr>
          <w:rFonts w:ascii="IRBadr" w:hAnsi="IRBadr" w:cs="Abz-2 (Badr)"/>
          <w:color w:val="70AD47" w:themeColor="accent6"/>
          <w:kern w:val="2"/>
          <w:sz w:val="28"/>
          <w:szCs w:val="28"/>
          <w:rtl/>
          <w:lang w:bidi="fa-IR"/>
          <w14:ligatures w14:val="standardContextual"/>
        </w:rPr>
        <w:t>لا</w:t>
      </w:r>
      <w:r w:rsidRPr="00894667">
        <w:rPr>
          <w:rFonts w:ascii="IRBadr" w:hAnsi="IRBadr" w:cs="Abz-2 (Badr)" w:hint="cs"/>
          <w:color w:val="70AD47" w:themeColor="accent6"/>
          <w:kern w:val="2"/>
          <w:sz w:val="28"/>
          <w:szCs w:val="28"/>
          <w:rtl/>
          <w:lang w:bidi="fa-IR"/>
          <w14:ligatures w14:val="standardContextual"/>
        </w:rPr>
        <w:t>.»</w:t>
      </w:r>
      <w:r w:rsidRPr="003B1385">
        <w:rPr>
          <w:rFonts w:cs="Abz-2 (Badr)"/>
          <w:color w:val="000000" w:themeColor="text1"/>
          <w:sz w:val="28"/>
          <w:szCs w:val="28"/>
          <w:vertAlign w:val="superscript"/>
          <w:rtl/>
          <w:lang w:bidi="ar"/>
        </w:rPr>
        <w:footnoteReference w:id="19"/>
      </w:r>
    </w:p>
    <w:p w14:paraId="06D2F595" w14:textId="77777777" w:rsidR="009A0460" w:rsidRPr="002B3B60" w:rsidRDefault="009A0460" w:rsidP="009A0460">
      <w:pPr>
        <w:widowControl w:val="0"/>
        <w:bidi/>
        <w:spacing w:after="0" w:line="254" w:lineRule="auto"/>
        <w:ind w:firstLine="284"/>
        <w:jc w:val="both"/>
        <w:rPr>
          <w:rFonts w:cs="Abz-2 (Badr)"/>
          <w:sz w:val="28"/>
          <w:szCs w:val="28"/>
          <w:lang w:bidi="fa-IR"/>
        </w:rPr>
      </w:pPr>
      <w:r w:rsidRPr="005E23BA">
        <w:rPr>
          <w:rFonts w:cs="Abz-2 (Badr)" w:hint="cs"/>
          <w:sz w:val="28"/>
          <w:szCs w:val="28"/>
          <w:rtl/>
          <w:lang w:bidi="ar"/>
        </w:rPr>
        <w:t xml:space="preserve">6 ـ </w:t>
      </w:r>
      <w:r>
        <w:rPr>
          <w:rFonts w:cs="Abz-2 (Badr)" w:hint="cs"/>
          <w:sz w:val="28"/>
          <w:szCs w:val="28"/>
          <w:rtl/>
          <w:lang w:bidi="ar"/>
        </w:rPr>
        <w:t xml:space="preserve">مرسلة </w:t>
      </w:r>
      <w:r w:rsidRPr="002B3B60">
        <w:rPr>
          <w:rFonts w:cs="Abz-2 (Badr)"/>
          <w:sz w:val="28"/>
          <w:szCs w:val="28"/>
          <w:rtl/>
          <w:lang w:bidi="ar"/>
        </w:rPr>
        <w:t>أبي بصير عن</w:t>
      </w:r>
      <w:r>
        <w:rPr>
          <w:rFonts w:cs="Abz-2 (Badr)"/>
          <w:sz w:val="28"/>
          <w:szCs w:val="28"/>
          <w:rtl/>
          <w:lang w:bidi="ar"/>
        </w:rPr>
        <w:t xml:space="preserve"> </w:t>
      </w:r>
      <w:r w:rsidRPr="002B3B60">
        <w:rPr>
          <w:rFonts w:cs="Abz-2 (Badr)"/>
          <w:sz w:val="28"/>
          <w:szCs w:val="28"/>
          <w:rtl/>
          <w:lang w:bidi="ar"/>
        </w:rPr>
        <w:t>أبي عبد الله</w:t>
      </w:r>
      <w:r>
        <w:rPr>
          <w:rFonts w:cs="Abz-2 (Badr)" w:hint="cs"/>
          <w:sz w:val="28"/>
          <w:szCs w:val="28"/>
          <w:rtl/>
          <w:lang w:bidi="ar"/>
        </w:rPr>
        <w:t>(ع)</w:t>
      </w:r>
      <w:r w:rsidRPr="002B3B60">
        <w:rPr>
          <w:rFonts w:cs="Abz-2 (Badr)"/>
          <w:sz w:val="28"/>
          <w:szCs w:val="28"/>
          <w:rtl/>
          <w:lang w:bidi="ar"/>
        </w:rPr>
        <w:t xml:space="preserve">: </w:t>
      </w:r>
      <w:r w:rsidRPr="005E23BA">
        <w:rPr>
          <w:rFonts w:ascii="IRBadr" w:hAnsi="IRBadr" w:cs="Abz-2 (Badr)" w:hint="cs"/>
          <w:color w:val="70AD47" w:themeColor="accent6"/>
          <w:kern w:val="2"/>
          <w:sz w:val="28"/>
          <w:szCs w:val="28"/>
          <w:rtl/>
          <w:lang w:bidi="fa-IR"/>
          <w14:ligatures w14:val="standardContextual"/>
        </w:rPr>
        <w:t>«</w:t>
      </w:r>
      <w:r w:rsidRPr="002B3B60">
        <w:rPr>
          <w:rFonts w:ascii="IRBadr" w:hAnsi="IRBadr" w:cs="Abz-2 (Badr)"/>
          <w:color w:val="70AD47" w:themeColor="accent6"/>
          <w:kern w:val="2"/>
          <w:sz w:val="28"/>
          <w:szCs w:val="28"/>
          <w:rtl/>
          <w:lang w:bidi="fa-IR"/>
          <w14:ligatures w14:val="standardContextual"/>
        </w:rPr>
        <w:t>أنّه</w:t>
      </w:r>
      <w:r w:rsidRPr="005E23BA">
        <w:rPr>
          <w:rFonts w:ascii="IRBadr" w:hAnsi="IRBadr" w:cs="Abz-2 (Badr)"/>
          <w:color w:val="70AD47" w:themeColor="accent6"/>
          <w:kern w:val="2"/>
          <w:sz w:val="28"/>
          <w:szCs w:val="28"/>
          <w:rtl/>
          <w:lang w:bidi="fa-IR"/>
          <w14:ligatures w14:val="standardContextual"/>
        </w:rPr>
        <w:t xml:space="preserve"> </w:t>
      </w:r>
      <w:r w:rsidRPr="002B3B60">
        <w:rPr>
          <w:rFonts w:ascii="IRBadr" w:hAnsi="IRBadr" w:cs="Abz-2 (Badr)"/>
          <w:color w:val="70AD47" w:themeColor="accent6"/>
          <w:kern w:val="2"/>
          <w:sz w:val="28"/>
          <w:szCs w:val="28"/>
          <w:rtl/>
          <w:lang w:bidi="fa-IR"/>
          <w14:ligatures w14:val="standardContextual"/>
        </w:rPr>
        <w:t>سئل</w:t>
      </w:r>
      <w:r w:rsidRPr="005E23BA">
        <w:rPr>
          <w:rFonts w:ascii="IRBadr" w:hAnsi="IRBadr" w:cs="Abz-2 (Badr)"/>
          <w:color w:val="70AD47" w:themeColor="accent6"/>
          <w:kern w:val="2"/>
          <w:sz w:val="28"/>
          <w:szCs w:val="28"/>
          <w:rtl/>
          <w:lang w:bidi="fa-IR"/>
          <w14:ligatures w14:val="standardContextual"/>
        </w:rPr>
        <w:t xml:space="preserve"> </w:t>
      </w:r>
      <w:r w:rsidRPr="002B3B60">
        <w:rPr>
          <w:rFonts w:ascii="IRBadr" w:hAnsi="IRBadr" w:cs="Abz-2 (Badr)"/>
          <w:color w:val="70AD47" w:themeColor="accent6"/>
          <w:kern w:val="2"/>
          <w:sz w:val="28"/>
          <w:szCs w:val="28"/>
          <w:rtl/>
          <w:lang w:bidi="fa-IR"/>
          <w14:ligatures w14:val="standardContextual"/>
        </w:rPr>
        <w:t>عن</w:t>
      </w:r>
      <w:r w:rsidRPr="005E23BA">
        <w:rPr>
          <w:rFonts w:ascii="IRBadr" w:hAnsi="IRBadr" w:cs="Abz-2 (Badr)"/>
          <w:color w:val="70AD47" w:themeColor="accent6"/>
          <w:kern w:val="2"/>
          <w:sz w:val="28"/>
          <w:szCs w:val="28"/>
          <w:rtl/>
          <w:lang w:bidi="fa-IR"/>
          <w14:ligatures w14:val="standardContextual"/>
        </w:rPr>
        <w:t xml:space="preserve"> </w:t>
      </w:r>
      <w:r w:rsidRPr="002B3B60">
        <w:rPr>
          <w:rFonts w:ascii="IRBadr" w:hAnsi="IRBadr" w:cs="Abz-2 (Badr)"/>
          <w:color w:val="70AD47" w:themeColor="accent6"/>
          <w:kern w:val="2"/>
          <w:sz w:val="28"/>
          <w:szCs w:val="28"/>
          <w:rtl/>
          <w:lang w:bidi="fa-IR"/>
          <w14:ligatures w14:val="standardContextual"/>
        </w:rPr>
        <w:t>المطلّقة</w:t>
      </w:r>
      <w:r w:rsidRPr="005E23BA">
        <w:rPr>
          <w:rFonts w:ascii="IRBadr" w:hAnsi="IRBadr" w:cs="Abz-2 (Badr)"/>
          <w:color w:val="70AD47" w:themeColor="accent6"/>
          <w:kern w:val="2"/>
          <w:sz w:val="28"/>
          <w:szCs w:val="28"/>
          <w:rtl/>
          <w:lang w:bidi="fa-IR"/>
          <w14:ligatures w14:val="standardContextual"/>
        </w:rPr>
        <w:t xml:space="preserve"> </w:t>
      </w:r>
      <w:r w:rsidRPr="002B3B60">
        <w:rPr>
          <w:rFonts w:ascii="IRBadr" w:hAnsi="IRBadr" w:cs="Abz-2 (Badr)"/>
          <w:color w:val="70AD47" w:themeColor="accent6"/>
          <w:kern w:val="2"/>
          <w:sz w:val="28"/>
          <w:szCs w:val="28"/>
          <w:rtl/>
          <w:lang w:bidi="fa-IR"/>
          <w14:ligatures w14:val="standardContextual"/>
        </w:rPr>
        <w:t>ثلاثا</w:t>
      </w:r>
      <w:r w:rsidRPr="005E23BA">
        <w:rPr>
          <w:rFonts w:ascii="IRBadr" w:hAnsi="IRBadr" w:cs="Abz-2 (Badr)" w:hint="cs"/>
          <w:color w:val="70AD47" w:themeColor="accent6"/>
          <w:kern w:val="2"/>
          <w:sz w:val="28"/>
          <w:szCs w:val="28"/>
          <w:rtl/>
          <w:lang w:bidi="fa-IR"/>
          <w14:ligatures w14:val="standardContextual"/>
        </w:rPr>
        <w:t>ً،</w:t>
      </w:r>
      <w:r w:rsidRPr="002B3B60">
        <w:rPr>
          <w:rFonts w:ascii="IRBadr" w:hAnsi="IRBadr" w:cs="Abz-2 (Badr)"/>
          <w:color w:val="70AD47" w:themeColor="accent6"/>
          <w:kern w:val="2"/>
          <w:sz w:val="28"/>
          <w:szCs w:val="28"/>
          <w:rtl/>
          <w:lang w:bidi="fa-IR"/>
          <w14:ligatures w14:val="standardContextual"/>
        </w:rPr>
        <w:t xml:space="preserve"> ألها سكنى ونفقة</w:t>
      </w:r>
      <w:r w:rsidRPr="005E23BA">
        <w:rPr>
          <w:rFonts w:ascii="IRBadr" w:hAnsi="IRBadr" w:cs="Abz-2 (Badr)" w:hint="cs"/>
          <w:color w:val="70AD47" w:themeColor="accent6"/>
          <w:kern w:val="2"/>
          <w:sz w:val="28"/>
          <w:szCs w:val="28"/>
          <w:rtl/>
          <w:lang w:bidi="fa-IR"/>
          <w14:ligatures w14:val="standardContextual"/>
        </w:rPr>
        <w:t>؟</w:t>
      </w:r>
      <w:r w:rsidRPr="005E23BA">
        <w:rPr>
          <w:rFonts w:ascii="IRBadr" w:hAnsi="IRBadr" w:cs="Abz-2 (Badr)"/>
          <w:color w:val="70AD47" w:themeColor="accent6"/>
          <w:kern w:val="2"/>
          <w:sz w:val="28"/>
          <w:szCs w:val="28"/>
          <w:rtl/>
          <w:lang w:bidi="fa-IR"/>
          <w14:ligatures w14:val="standardContextual"/>
        </w:rPr>
        <w:t xml:space="preserve"> </w:t>
      </w:r>
      <w:r w:rsidRPr="002B3B60">
        <w:rPr>
          <w:rFonts w:ascii="IRBadr" w:hAnsi="IRBadr" w:cs="Abz-2 (Badr)"/>
          <w:color w:val="70AD47" w:themeColor="accent6"/>
          <w:kern w:val="2"/>
          <w:sz w:val="28"/>
          <w:szCs w:val="28"/>
          <w:rtl/>
          <w:lang w:bidi="fa-IR"/>
          <w14:ligatures w14:val="standardContextual"/>
        </w:rPr>
        <w:t>قال</w:t>
      </w:r>
      <w:r w:rsidRPr="005E23BA">
        <w:rPr>
          <w:rFonts w:ascii="IRBadr" w:hAnsi="IRBadr" w:cs="Abz-2 (Badr)" w:hint="cs"/>
          <w:color w:val="70AD47" w:themeColor="accent6"/>
          <w:kern w:val="2"/>
          <w:sz w:val="28"/>
          <w:szCs w:val="28"/>
          <w:rtl/>
          <w:lang w:bidi="fa-IR"/>
          <w14:ligatures w14:val="standardContextual"/>
        </w:rPr>
        <w:t>:</w:t>
      </w:r>
      <w:r w:rsidRPr="005E23BA">
        <w:rPr>
          <w:rFonts w:ascii="IRBadr" w:hAnsi="IRBadr" w:cs="Abz-2 (Badr)"/>
          <w:color w:val="70AD47" w:themeColor="accent6"/>
          <w:kern w:val="2"/>
          <w:sz w:val="28"/>
          <w:szCs w:val="28"/>
          <w:rtl/>
          <w:lang w:bidi="fa-IR"/>
          <w14:ligatures w14:val="standardContextual"/>
        </w:rPr>
        <w:t xml:space="preserve"> </w:t>
      </w:r>
      <w:r w:rsidRPr="002B3B60">
        <w:rPr>
          <w:rFonts w:ascii="IRBadr" w:hAnsi="IRBadr" w:cs="Abz-2 (Badr)"/>
          <w:color w:val="70AD47" w:themeColor="accent6"/>
          <w:kern w:val="2"/>
          <w:sz w:val="28"/>
          <w:szCs w:val="28"/>
          <w:rtl/>
          <w:lang w:bidi="fa-IR"/>
          <w14:ligatures w14:val="standardContextual"/>
        </w:rPr>
        <w:t>حبلى هي</w:t>
      </w:r>
      <w:r w:rsidRPr="005E23BA">
        <w:rPr>
          <w:rFonts w:ascii="IRBadr" w:hAnsi="IRBadr" w:cs="Abz-2 (Badr)" w:hint="cs"/>
          <w:color w:val="70AD47" w:themeColor="accent6"/>
          <w:kern w:val="2"/>
          <w:sz w:val="28"/>
          <w:szCs w:val="28"/>
          <w:rtl/>
          <w:lang w:bidi="fa-IR"/>
          <w14:ligatures w14:val="standardContextual"/>
        </w:rPr>
        <w:t>؟</w:t>
      </w:r>
      <w:r w:rsidRPr="005E23BA">
        <w:rPr>
          <w:rFonts w:ascii="IRBadr" w:hAnsi="IRBadr" w:cs="Abz-2 (Badr)"/>
          <w:color w:val="70AD47" w:themeColor="accent6"/>
          <w:kern w:val="2"/>
          <w:sz w:val="28"/>
          <w:szCs w:val="28"/>
          <w:rtl/>
          <w:lang w:bidi="fa-IR"/>
          <w14:ligatures w14:val="standardContextual"/>
        </w:rPr>
        <w:t xml:space="preserve"> </w:t>
      </w:r>
      <w:r w:rsidRPr="002B3B60">
        <w:rPr>
          <w:rFonts w:ascii="IRBadr" w:hAnsi="IRBadr" w:cs="Abz-2 (Badr)"/>
          <w:color w:val="70AD47" w:themeColor="accent6"/>
          <w:kern w:val="2"/>
          <w:sz w:val="28"/>
          <w:szCs w:val="28"/>
          <w:rtl/>
          <w:lang w:bidi="fa-IR"/>
          <w14:ligatures w14:val="standardContextual"/>
        </w:rPr>
        <w:t>قلت</w:t>
      </w:r>
      <w:r w:rsidRPr="005E23BA">
        <w:rPr>
          <w:rFonts w:ascii="IRBadr" w:hAnsi="IRBadr" w:cs="Abz-2 (Badr)" w:hint="cs"/>
          <w:color w:val="70AD47" w:themeColor="accent6"/>
          <w:kern w:val="2"/>
          <w:sz w:val="28"/>
          <w:szCs w:val="28"/>
          <w:rtl/>
          <w:lang w:bidi="fa-IR"/>
          <w14:ligatures w14:val="standardContextual"/>
        </w:rPr>
        <w:t>:</w:t>
      </w:r>
      <w:r w:rsidRPr="005E23BA">
        <w:rPr>
          <w:rFonts w:ascii="IRBadr" w:hAnsi="IRBadr" w:cs="Abz-2 (Badr)"/>
          <w:color w:val="70AD47" w:themeColor="accent6"/>
          <w:kern w:val="2"/>
          <w:sz w:val="28"/>
          <w:szCs w:val="28"/>
          <w:rtl/>
          <w:lang w:bidi="fa-IR"/>
          <w14:ligatures w14:val="standardContextual"/>
        </w:rPr>
        <w:t xml:space="preserve"> </w:t>
      </w:r>
      <w:r w:rsidRPr="002B3B60">
        <w:rPr>
          <w:rFonts w:ascii="IRBadr" w:hAnsi="IRBadr" w:cs="Abz-2 (Badr)"/>
          <w:color w:val="70AD47" w:themeColor="accent6"/>
          <w:kern w:val="2"/>
          <w:sz w:val="28"/>
          <w:szCs w:val="28"/>
          <w:rtl/>
          <w:lang w:bidi="fa-IR"/>
          <w14:ligatures w14:val="standardContextual"/>
        </w:rPr>
        <w:t>لا</w:t>
      </w:r>
      <w:r w:rsidRPr="005E23BA">
        <w:rPr>
          <w:rFonts w:ascii="IRBadr" w:hAnsi="IRBadr" w:cs="Abz-2 (Badr)" w:hint="cs"/>
          <w:color w:val="70AD47" w:themeColor="accent6"/>
          <w:kern w:val="2"/>
          <w:sz w:val="28"/>
          <w:szCs w:val="28"/>
          <w:rtl/>
          <w:lang w:bidi="fa-IR"/>
          <w14:ligatures w14:val="standardContextual"/>
        </w:rPr>
        <w:t>.</w:t>
      </w:r>
      <w:r w:rsidRPr="002B3B60">
        <w:rPr>
          <w:rFonts w:ascii="IRBadr" w:hAnsi="IRBadr" w:cs="Abz-2 (Badr)"/>
          <w:color w:val="70AD47" w:themeColor="accent6"/>
          <w:kern w:val="2"/>
          <w:sz w:val="28"/>
          <w:szCs w:val="28"/>
          <w:rtl/>
          <w:lang w:bidi="fa-IR"/>
          <w14:ligatures w14:val="standardContextual"/>
        </w:rPr>
        <w:t xml:space="preserve"> قال</w:t>
      </w:r>
      <w:r w:rsidRPr="005E23BA">
        <w:rPr>
          <w:rFonts w:ascii="IRBadr" w:hAnsi="IRBadr" w:cs="Abz-2 (Badr)" w:hint="cs"/>
          <w:color w:val="70AD47" w:themeColor="accent6"/>
          <w:kern w:val="2"/>
          <w:sz w:val="28"/>
          <w:szCs w:val="28"/>
          <w:rtl/>
          <w:lang w:bidi="fa-IR"/>
          <w14:ligatures w14:val="standardContextual"/>
        </w:rPr>
        <w:t>:</w:t>
      </w:r>
      <w:r w:rsidRPr="005E23BA">
        <w:rPr>
          <w:rFonts w:ascii="IRBadr" w:hAnsi="IRBadr" w:cs="Abz-2 (Badr)"/>
          <w:color w:val="70AD47" w:themeColor="accent6"/>
          <w:kern w:val="2"/>
          <w:sz w:val="28"/>
          <w:szCs w:val="28"/>
          <w:rtl/>
          <w:lang w:bidi="fa-IR"/>
          <w14:ligatures w14:val="standardContextual"/>
        </w:rPr>
        <w:t xml:space="preserve"> </w:t>
      </w:r>
      <w:r w:rsidRPr="002B3B60">
        <w:rPr>
          <w:rFonts w:ascii="IRBadr" w:hAnsi="IRBadr" w:cs="Abz-2 (Badr)"/>
          <w:color w:val="70AD47" w:themeColor="accent6"/>
          <w:kern w:val="2"/>
          <w:sz w:val="28"/>
          <w:szCs w:val="28"/>
          <w:rtl/>
          <w:lang w:bidi="fa-IR"/>
          <w14:ligatures w14:val="standardContextual"/>
        </w:rPr>
        <w:t>لا</w:t>
      </w:r>
      <w:r w:rsidRPr="005E23BA">
        <w:rPr>
          <w:rFonts w:ascii="IRBadr" w:hAnsi="IRBadr" w:cs="Abz-2 (Badr)" w:hint="cs"/>
          <w:color w:val="70AD47" w:themeColor="accent6"/>
          <w:kern w:val="2"/>
          <w:sz w:val="28"/>
          <w:szCs w:val="28"/>
          <w:rtl/>
          <w:lang w:bidi="fa-IR"/>
          <w14:ligatures w14:val="standardContextual"/>
        </w:rPr>
        <w:t>.»</w:t>
      </w:r>
      <w:r w:rsidRPr="003B1385">
        <w:rPr>
          <w:rFonts w:cs="Abz-2 (Badr)"/>
          <w:color w:val="000000" w:themeColor="text1"/>
          <w:sz w:val="28"/>
          <w:szCs w:val="28"/>
          <w:vertAlign w:val="superscript"/>
          <w:rtl/>
          <w:lang w:bidi="ar"/>
        </w:rPr>
        <w:footnoteReference w:id="20"/>
      </w:r>
    </w:p>
    <w:p w14:paraId="66240408" w14:textId="77777777" w:rsidR="009A0460" w:rsidRPr="002B3B60" w:rsidRDefault="009A0460" w:rsidP="009A0460">
      <w:pPr>
        <w:widowControl w:val="0"/>
        <w:bidi/>
        <w:spacing w:after="0" w:line="254" w:lineRule="auto"/>
        <w:ind w:firstLine="284"/>
        <w:jc w:val="both"/>
        <w:rPr>
          <w:rFonts w:ascii="IRBadr" w:hAnsi="IRBadr" w:cs="Abz-2 (Badr)"/>
          <w:color w:val="70AD47" w:themeColor="accent6"/>
          <w:kern w:val="2"/>
          <w:sz w:val="28"/>
          <w:szCs w:val="28"/>
          <w:rtl/>
          <w:lang w:bidi="fa-IR"/>
          <w14:ligatures w14:val="standardContextual"/>
        </w:rPr>
      </w:pPr>
      <w:r>
        <w:rPr>
          <w:rFonts w:cs="Abz-2 (Badr)" w:hint="cs"/>
          <w:color w:val="000000" w:themeColor="text1"/>
          <w:sz w:val="28"/>
          <w:szCs w:val="28"/>
          <w:rtl/>
          <w:lang w:bidi="fa-IR"/>
        </w:rPr>
        <w:t xml:space="preserve">7 ـ </w:t>
      </w:r>
      <w:r w:rsidRPr="002B3B60">
        <w:rPr>
          <w:rFonts w:cs="Abz-2 (Badr)" w:hint="cs"/>
          <w:sz w:val="28"/>
          <w:szCs w:val="28"/>
          <w:rtl/>
          <w:lang w:bidi="ar"/>
        </w:rPr>
        <w:t xml:space="preserve">صحيحة </w:t>
      </w:r>
      <w:r w:rsidRPr="002B3B60">
        <w:rPr>
          <w:rFonts w:cs="Abz-2 (Badr)"/>
          <w:sz w:val="28"/>
          <w:szCs w:val="28"/>
          <w:rtl/>
          <w:lang w:bidi="ar"/>
        </w:rPr>
        <w:t>الحلبي</w:t>
      </w:r>
      <w:r>
        <w:rPr>
          <w:rFonts w:cs="Abz-2 (Badr)"/>
          <w:sz w:val="28"/>
          <w:szCs w:val="28"/>
          <w:rtl/>
          <w:lang w:bidi="ar"/>
        </w:rPr>
        <w:t xml:space="preserve"> </w:t>
      </w:r>
      <w:r w:rsidRPr="002B3B60">
        <w:rPr>
          <w:rFonts w:cs="Abz-2 (Badr)"/>
          <w:sz w:val="28"/>
          <w:szCs w:val="28"/>
          <w:rtl/>
          <w:lang w:bidi="ar"/>
        </w:rPr>
        <w:t>عن</w:t>
      </w:r>
      <w:r>
        <w:rPr>
          <w:rFonts w:cs="Abz-2 (Badr)"/>
          <w:sz w:val="28"/>
          <w:szCs w:val="28"/>
          <w:rtl/>
          <w:lang w:bidi="ar"/>
        </w:rPr>
        <w:t xml:space="preserve"> </w:t>
      </w:r>
      <w:r w:rsidRPr="002B3B60">
        <w:rPr>
          <w:rFonts w:cs="Abz-2 (Badr)"/>
          <w:sz w:val="28"/>
          <w:szCs w:val="28"/>
          <w:rtl/>
          <w:lang w:bidi="ar"/>
        </w:rPr>
        <w:t>أبي عبدالله</w:t>
      </w:r>
      <w:r>
        <w:rPr>
          <w:rFonts w:cs="Abz-2 (Badr)" w:hint="cs"/>
          <w:sz w:val="28"/>
          <w:szCs w:val="28"/>
          <w:rtl/>
          <w:lang w:bidi="ar"/>
        </w:rPr>
        <w:t>(ع)</w:t>
      </w:r>
      <w:r w:rsidRPr="002B3B60">
        <w:rPr>
          <w:rFonts w:cs="Abz-2 (Badr)"/>
          <w:sz w:val="28"/>
          <w:szCs w:val="28"/>
          <w:rtl/>
          <w:lang w:bidi="ar"/>
        </w:rPr>
        <w:t xml:space="preserve">: </w:t>
      </w:r>
      <w:r w:rsidRPr="005E23BA">
        <w:rPr>
          <w:rFonts w:ascii="IRBadr" w:hAnsi="IRBadr" w:cs="Abz-2 (Badr)" w:hint="cs"/>
          <w:color w:val="70AD47" w:themeColor="accent6"/>
          <w:kern w:val="2"/>
          <w:sz w:val="28"/>
          <w:szCs w:val="28"/>
          <w:rtl/>
          <w:lang w:bidi="fa-IR"/>
          <w14:ligatures w14:val="standardContextual"/>
        </w:rPr>
        <w:t>«</w:t>
      </w:r>
      <w:r w:rsidRPr="002B3B60">
        <w:rPr>
          <w:rFonts w:ascii="IRBadr" w:hAnsi="IRBadr" w:cs="Abz-2 (Badr)"/>
          <w:color w:val="70AD47" w:themeColor="accent6"/>
          <w:kern w:val="2"/>
          <w:sz w:val="28"/>
          <w:szCs w:val="28"/>
          <w:rtl/>
          <w:lang w:bidi="fa-IR"/>
          <w14:ligatures w14:val="standardContextual"/>
        </w:rPr>
        <w:t>أنّه</w:t>
      </w:r>
      <w:r w:rsidRPr="005E23BA">
        <w:rPr>
          <w:rFonts w:ascii="IRBadr" w:hAnsi="IRBadr" w:cs="Abz-2 (Badr)"/>
          <w:color w:val="70AD47" w:themeColor="accent6"/>
          <w:kern w:val="2"/>
          <w:sz w:val="28"/>
          <w:szCs w:val="28"/>
          <w:rtl/>
          <w:lang w:bidi="fa-IR"/>
          <w14:ligatures w14:val="standardContextual"/>
        </w:rPr>
        <w:t xml:space="preserve"> </w:t>
      </w:r>
      <w:r w:rsidRPr="002B3B60">
        <w:rPr>
          <w:rFonts w:ascii="IRBadr" w:hAnsi="IRBadr" w:cs="Abz-2 (Badr)"/>
          <w:color w:val="70AD47" w:themeColor="accent6"/>
          <w:kern w:val="2"/>
          <w:sz w:val="28"/>
          <w:szCs w:val="28"/>
          <w:rtl/>
          <w:lang w:bidi="fa-IR"/>
          <w14:ligatures w14:val="standardContextual"/>
        </w:rPr>
        <w:t>سئل</w:t>
      </w:r>
      <w:r w:rsidRPr="005E23BA">
        <w:rPr>
          <w:rFonts w:ascii="IRBadr" w:hAnsi="IRBadr" w:cs="Abz-2 (Badr)"/>
          <w:color w:val="70AD47" w:themeColor="accent6"/>
          <w:kern w:val="2"/>
          <w:sz w:val="28"/>
          <w:szCs w:val="28"/>
          <w:rtl/>
          <w:lang w:bidi="fa-IR"/>
          <w14:ligatures w14:val="standardContextual"/>
        </w:rPr>
        <w:t xml:space="preserve"> </w:t>
      </w:r>
      <w:r w:rsidRPr="002B3B60">
        <w:rPr>
          <w:rFonts w:ascii="IRBadr" w:hAnsi="IRBadr" w:cs="Abz-2 (Badr)"/>
          <w:color w:val="70AD47" w:themeColor="accent6"/>
          <w:kern w:val="2"/>
          <w:sz w:val="28"/>
          <w:szCs w:val="28"/>
          <w:rtl/>
          <w:lang w:bidi="fa-IR"/>
          <w14:ligatures w14:val="standardContextual"/>
        </w:rPr>
        <w:t>عن</w:t>
      </w:r>
      <w:r w:rsidRPr="005E23BA">
        <w:rPr>
          <w:rFonts w:ascii="IRBadr" w:hAnsi="IRBadr" w:cs="Abz-2 (Badr)"/>
          <w:color w:val="70AD47" w:themeColor="accent6"/>
          <w:kern w:val="2"/>
          <w:sz w:val="28"/>
          <w:szCs w:val="28"/>
          <w:rtl/>
          <w:lang w:bidi="fa-IR"/>
          <w14:ligatures w14:val="standardContextual"/>
        </w:rPr>
        <w:t xml:space="preserve"> </w:t>
      </w:r>
      <w:r w:rsidRPr="002B3B60">
        <w:rPr>
          <w:rFonts w:ascii="IRBadr" w:hAnsi="IRBadr" w:cs="Abz-2 (Badr)"/>
          <w:color w:val="70AD47" w:themeColor="accent6"/>
          <w:kern w:val="2"/>
          <w:sz w:val="28"/>
          <w:szCs w:val="28"/>
          <w:rtl/>
          <w:lang w:bidi="fa-IR"/>
          <w14:ligatures w14:val="standardContextual"/>
        </w:rPr>
        <w:t>المطلّقة</w:t>
      </w:r>
      <w:r w:rsidRPr="005E23BA">
        <w:rPr>
          <w:rFonts w:ascii="IRBadr" w:hAnsi="IRBadr" w:cs="Abz-2 (Badr)"/>
          <w:color w:val="70AD47" w:themeColor="accent6"/>
          <w:kern w:val="2"/>
          <w:sz w:val="28"/>
          <w:szCs w:val="28"/>
          <w:rtl/>
          <w:lang w:bidi="fa-IR"/>
          <w14:ligatures w14:val="standardContextual"/>
        </w:rPr>
        <w:t xml:space="preserve"> </w:t>
      </w:r>
      <w:r w:rsidRPr="002B3B60">
        <w:rPr>
          <w:rFonts w:ascii="IRBadr" w:hAnsi="IRBadr" w:cs="Abz-2 (Badr)"/>
          <w:color w:val="70AD47" w:themeColor="accent6"/>
          <w:kern w:val="2"/>
          <w:sz w:val="28"/>
          <w:szCs w:val="28"/>
          <w:rtl/>
          <w:lang w:bidi="fa-IR"/>
          <w14:ligatures w14:val="standardContextual"/>
        </w:rPr>
        <w:t>ثلاثا</w:t>
      </w:r>
      <w:r w:rsidRPr="005E23BA">
        <w:rPr>
          <w:rFonts w:ascii="IRBadr" w:hAnsi="IRBadr" w:cs="Abz-2 (Badr)" w:hint="cs"/>
          <w:color w:val="70AD47" w:themeColor="accent6"/>
          <w:kern w:val="2"/>
          <w:sz w:val="28"/>
          <w:szCs w:val="28"/>
          <w:rtl/>
          <w:lang w:bidi="fa-IR"/>
          <w14:ligatures w14:val="standardContextual"/>
        </w:rPr>
        <w:t>ً،</w:t>
      </w:r>
      <w:r w:rsidRPr="002B3B60">
        <w:rPr>
          <w:rFonts w:ascii="IRBadr" w:hAnsi="IRBadr" w:cs="Abz-2 (Badr)"/>
          <w:color w:val="70AD47" w:themeColor="accent6"/>
          <w:kern w:val="2"/>
          <w:sz w:val="28"/>
          <w:szCs w:val="28"/>
          <w:rtl/>
          <w:lang w:bidi="fa-IR"/>
          <w14:ligatures w14:val="standardContextual"/>
        </w:rPr>
        <w:t xml:space="preserve"> ألها النفقة</w:t>
      </w:r>
      <w:r w:rsidRPr="005E23BA">
        <w:rPr>
          <w:rFonts w:ascii="IRBadr" w:hAnsi="IRBadr" w:cs="Abz-2 (Badr)"/>
          <w:color w:val="70AD47" w:themeColor="accent6"/>
          <w:kern w:val="2"/>
          <w:sz w:val="28"/>
          <w:szCs w:val="28"/>
          <w:rtl/>
          <w:lang w:bidi="fa-IR"/>
          <w14:ligatures w14:val="standardContextual"/>
        </w:rPr>
        <w:t xml:space="preserve"> </w:t>
      </w:r>
      <w:r w:rsidRPr="002B3B60">
        <w:rPr>
          <w:rFonts w:ascii="IRBadr" w:hAnsi="IRBadr" w:cs="Abz-2 (Badr)"/>
          <w:color w:val="70AD47" w:themeColor="accent6"/>
          <w:kern w:val="2"/>
          <w:sz w:val="28"/>
          <w:szCs w:val="28"/>
          <w:rtl/>
          <w:lang w:bidi="fa-IR"/>
          <w14:ligatures w14:val="standardContextual"/>
        </w:rPr>
        <w:t>والسكنى</w:t>
      </w:r>
      <w:r w:rsidRPr="005E23BA">
        <w:rPr>
          <w:rFonts w:ascii="IRBadr" w:hAnsi="IRBadr" w:cs="Abz-2 (Badr)" w:hint="cs"/>
          <w:color w:val="70AD47" w:themeColor="accent6"/>
          <w:kern w:val="2"/>
          <w:sz w:val="28"/>
          <w:szCs w:val="28"/>
          <w:rtl/>
          <w:lang w:bidi="fa-IR"/>
          <w14:ligatures w14:val="standardContextual"/>
        </w:rPr>
        <w:t>؟</w:t>
      </w:r>
      <w:r w:rsidRPr="002B3B60">
        <w:rPr>
          <w:rFonts w:ascii="IRBadr" w:hAnsi="IRBadr" w:cs="Abz-2 (Badr)"/>
          <w:color w:val="70AD47" w:themeColor="accent6"/>
          <w:kern w:val="2"/>
          <w:sz w:val="28"/>
          <w:szCs w:val="28"/>
          <w:rtl/>
          <w:lang w:bidi="fa-IR"/>
          <w14:ligatures w14:val="standardContextual"/>
        </w:rPr>
        <w:t xml:space="preserve"> قال</w:t>
      </w:r>
      <w:r w:rsidRPr="005E23BA">
        <w:rPr>
          <w:rFonts w:ascii="IRBadr" w:hAnsi="IRBadr" w:cs="Abz-2 (Badr)" w:hint="cs"/>
          <w:color w:val="70AD47" w:themeColor="accent6"/>
          <w:kern w:val="2"/>
          <w:sz w:val="28"/>
          <w:szCs w:val="28"/>
          <w:rtl/>
          <w:lang w:bidi="fa-IR"/>
          <w14:ligatures w14:val="standardContextual"/>
        </w:rPr>
        <w:t>:</w:t>
      </w:r>
      <w:r w:rsidRPr="005E23BA">
        <w:rPr>
          <w:rFonts w:ascii="IRBadr" w:hAnsi="IRBadr" w:cs="Abz-2 (Badr)"/>
          <w:color w:val="70AD47" w:themeColor="accent6"/>
          <w:kern w:val="2"/>
          <w:sz w:val="28"/>
          <w:szCs w:val="28"/>
          <w:rtl/>
          <w:lang w:bidi="fa-IR"/>
          <w14:ligatures w14:val="standardContextual"/>
        </w:rPr>
        <w:t xml:space="preserve"> </w:t>
      </w:r>
      <w:r w:rsidRPr="002B3B60">
        <w:rPr>
          <w:rFonts w:ascii="IRBadr" w:hAnsi="IRBadr" w:cs="Abz-2 (Badr)"/>
          <w:color w:val="70AD47" w:themeColor="accent6"/>
          <w:kern w:val="2"/>
          <w:sz w:val="28"/>
          <w:szCs w:val="28"/>
          <w:rtl/>
          <w:lang w:bidi="fa-IR"/>
          <w14:ligatures w14:val="standardContextual"/>
        </w:rPr>
        <w:t>أحبلى هي</w:t>
      </w:r>
      <w:r w:rsidRPr="005E23BA">
        <w:rPr>
          <w:rFonts w:ascii="IRBadr" w:hAnsi="IRBadr" w:cs="Abz-2 (Badr)" w:hint="cs"/>
          <w:color w:val="70AD47" w:themeColor="accent6"/>
          <w:kern w:val="2"/>
          <w:sz w:val="28"/>
          <w:szCs w:val="28"/>
          <w:rtl/>
          <w:lang w:bidi="fa-IR"/>
          <w14:ligatures w14:val="standardContextual"/>
        </w:rPr>
        <w:t>؟</w:t>
      </w:r>
      <w:r w:rsidRPr="002B3B60">
        <w:rPr>
          <w:rFonts w:ascii="IRBadr" w:hAnsi="IRBadr" w:cs="Abz-2 (Badr)"/>
          <w:color w:val="70AD47" w:themeColor="accent6"/>
          <w:kern w:val="2"/>
          <w:sz w:val="28"/>
          <w:szCs w:val="28"/>
          <w:rtl/>
          <w:lang w:bidi="fa-IR"/>
          <w14:ligatures w14:val="standardContextual"/>
        </w:rPr>
        <w:t xml:space="preserve"> قلت</w:t>
      </w:r>
      <w:r w:rsidRPr="005E23BA">
        <w:rPr>
          <w:rFonts w:ascii="IRBadr" w:hAnsi="IRBadr" w:cs="Abz-2 (Badr)" w:hint="cs"/>
          <w:color w:val="70AD47" w:themeColor="accent6"/>
          <w:kern w:val="2"/>
          <w:sz w:val="28"/>
          <w:szCs w:val="28"/>
          <w:rtl/>
          <w:lang w:bidi="fa-IR"/>
          <w14:ligatures w14:val="standardContextual"/>
        </w:rPr>
        <w:t>:</w:t>
      </w:r>
      <w:r w:rsidRPr="005E23BA">
        <w:rPr>
          <w:rFonts w:ascii="IRBadr" w:hAnsi="IRBadr" w:cs="Abz-2 (Badr)"/>
          <w:color w:val="70AD47" w:themeColor="accent6"/>
          <w:kern w:val="2"/>
          <w:sz w:val="28"/>
          <w:szCs w:val="28"/>
          <w:rtl/>
          <w:lang w:bidi="fa-IR"/>
          <w14:ligatures w14:val="standardContextual"/>
        </w:rPr>
        <w:t xml:space="preserve"> </w:t>
      </w:r>
      <w:r w:rsidRPr="002B3B60">
        <w:rPr>
          <w:rFonts w:ascii="IRBadr" w:hAnsi="IRBadr" w:cs="Abz-2 (Badr)"/>
          <w:color w:val="70AD47" w:themeColor="accent6"/>
          <w:kern w:val="2"/>
          <w:sz w:val="28"/>
          <w:szCs w:val="28"/>
          <w:rtl/>
          <w:lang w:bidi="fa-IR"/>
          <w14:ligatures w14:val="standardContextual"/>
        </w:rPr>
        <w:t>لا</w:t>
      </w:r>
      <w:r w:rsidRPr="005E23BA">
        <w:rPr>
          <w:rFonts w:ascii="IRBadr" w:hAnsi="IRBadr" w:cs="Abz-2 (Badr)" w:hint="cs"/>
          <w:color w:val="70AD47" w:themeColor="accent6"/>
          <w:kern w:val="2"/>
          <w:sz w:val="28"/>
          <w:szCs w:val="28"/>
          <w:rtl/>
          <w:lang w:bidi="fa-IR"/>
          <w14:ligatures w14:val="standardContextual"/>
        </w:rPr>
        <w:t>.</w:t>
      </w:r>
      <w:r w:rsidRPr="002B3B60">
        <w:rPr>
          <w:rFonts w:ascii="IRBadr" w:hAnsi="IRBadr" w:cs="Abz-2 (Badr)"/>
          <w:color w:val="70AD47" w:themeColor="accent6"/>
          <w:kern w:val="2"/>
          <w:sz w:val="28"/>
          <w:szCs w:val="28"/>
          <w:rtl/>
          <w:lang w:bidi="fa-IR"/>
          <w14:ligatures w14:val="standardContextual"/>
        </w:rPr>
        <w:t xml:space="preserve"> قال</w:t>
      </w:r>
      <w:r w:rsidRPr="005E23BA">
        <w:rPr>
          <w:rFonts w:ascii="IRBadr" w:hAnsi="IRBadr" w:cs="Abz-2 (Badr)" w:hint="cs"/>
          <w:color w:val="70AD47" w:themeColor="accent6"/>
          <w:kern w:val="2"/>
          <w:sz w:val="28"/>
          <w:szCs w:val="28"/>
          <w:rtl/>
          <w:lang w:bidi="fa-IR"/>
          <w14:ligatures w14:val="standardContextual"/>
        </w:rPr>
        <w:t>:</w:t>
      </w:r>
      <w:r w:rsidRPr="005E23BA">
        <w:rPr>
          <w:rFonts w:ascii="IRBadr" w:hAnsi="IRBadr" w:cs="Abz-2 (Badr)"/>
          <w:color w:val="70AD47" w:themeColor="accent6"/>
          <w:kern w:val="2"/>
          <w:sz w:val="28"/>
          <w:szCs w:val="28"/>
          <w:rtl/>
          <w:lang w:bidi="fa-IR"/>
          <w14:ligatures w14:val="standardContextual"/>
        </w:rPr>
        <w:t xml:space="preserve"> </w:t>
      </w:r>
      <w:r w:rsidRPr="002B3B60">
        <w:rPr>
          <w:rFonts w:ascii="IRBadr" w:hAnsi="IRBadr" w:cs="Abz-2 (Badr)"/>
          <w:color w:val="70AD47" w:themeColor="accent6"/>
          <w:kern w:val="2"/>
          <w:sz w:val="28"/>
          <w:szCs w:val="28"/>
          <w:rtl/>
          <w:lang w:bidi="fa-IR"/>
          <w14:ligatures w14:val="standardContextual"/>
        </w:rPr>
        <w:t>فلا</w:t>
      </w:r>
      <w:r w:rsidRPr="005E23BA">
        <w:rPr>
          <w:rFonts w:ascii="IRBadr" w:hAnsi="IRBadr" w:cs="Abz-2 (Badr)" w:hint="cs"/>
          <w:color w:val="70AD47" w:themeColor="accent6"/>
          <w:kern w:val="2"/>
          <w:sz w:val="28"/>
          <w:szCs w:val="28"/>
          <w:rtl/>
          <w:lang w:bidi="fa-IR"/>
          <w14:ligatures w14:val="standardContextual"/>
        </w:rPr>
        <w:t>.</w:t>
      </w:r>
      <w:r w:rsidRPr="002B3B60">
        <w:rPr>
          <w:rFonts w:ascii="IRBadr" w:hAnsi="IRBadr" w:cs="Abz-2 (Badr)"/>
          <w:color w:val="70AD47" w:themeColor="accent6"/>
          <w:kern w:val="2"/>
          <w:sz w:val="28"/>
          <w:szCs w:val="28"/>
          <w:rtl/>
          <w:lang w:bidi="fa-IR"/>
          <w14:ligatures w14:val="standardContextual"/>
        </w:rPr>
        <w:t>»</w:t>
      </w:r>
      <w:r w:rsidRPr="003B1385">
        <w:rPr>
          <w:rFonts w:cs="Abz-2 (Badr)"/>
          <w:color w:val="000000" w:themeColor="text1"/>
          <w:sz w:val="28"/>
          <w:szCs w:val="28"/>
          <w:vertAlign w:val="superscript"/>
          <w:rtl/>
          <w:lang w:bidi="ar"/>
        </w:rPr>
        <w:footnoteReference w:id="21"/>
      </w:r>
    </w:p>
    <w:p w14:paraId="0EBB9BDF" w14:textId="77777777" w:rsidR="009A0460" w:rsidRPr="00F73760" w:rsidRDefault="009A0460" w:rsidP="009A0460">
      <w:pPr>
        <w:widowControl w:val="0"/>
        <w:bidi/>
        <w:spacing w:after="0"/>
        <w:ind w:firstLine="284"/>
        <w:jc w:val="both"/>
        <w:rPr>
          <w:rFonts w:cs="Abz-2 (Badr)"/>
          <w:sz w:val="28"/>
          <w:szCs w:val="28"/>
          <w:rtl/>
          <w:lang w:bidi="ar"/>
        </w:rPr>
      </w:pPr>
      <w:r>
        <w:rPr>
          <w:rFonts w:cs="Abz-2 (Badr)" w:hint="cs"/>
          <w:color w:val="000000" w:themeColor="text1"/>
          <w:sz w:val="28"/>
          <w:szCs w:val="28"/>
          <w:rtl/>
          <w:lang w:bidi="fa-IR"/>
        </w:rPr>
        <w:t xml:space="preserve">8 ـ </w:t>
      </w:r>
      <w:r w:rsidRPr="00F73760">
        <w:rPr>
          <w:rFonts w:cs="Abz-2 (Badr)" w:hint="cs"/>
          <w:sz w:val="28"/>
          <w:szCs w:val="28"/>
          <w:rtl/>
          <w:lang w:bidi="ar"/>
        </w:rPr>
        <w:t xml:space="preserve">صحيحة </w:t>
      </w:r>
      <w:r w:rsidRPr="00F73760">
        <w:rPr>
          <w:rFonts w:cs="Abz-2 (Badr)"/>
          <w:sz w:val="28"/>
          <w:szCs w:val="28"/>
          <w:rtl/>
          <w:lang w:bidi="ar"/>
        </w:rPr>
        <w:t>رفاعة</w:t>
      </w:r>
      <w:r>
        <w:rPr>
          <w:rFonts w:cs="Abz-2 (Badr)"/>
          <w:sz w:val="28"/>
          <w:szCs w:val="28"/>
          <w:rtl/>
          <w:lang w:bidi="ar"/>
        </w:rPr>
        <w:t xml:space="preserve"> </w:t>
      </w:r>
      <w:r w:rsidRPr="00F73760">
        <w:rPr>
          <w:rFonts w:cs="Abz-2 (Badr)"/>
          <w:sz w:val="28"/>
          <w:szCs w:val="28"/>
          <w:rtl/>
          <w:lang w:bidi="ar"/>
        </w:rPr>
        <w:t>بن</w:t>
      </w:r>
      <w:r>
        <w:rPr>
          <w:rFonts w:cs="Abz-2 (Badr)"/>
          <w:sz w:val="28"/>
          <w:szCs w:val="28"/>
          <w:rtl/>
          <w:lang w:bidi="ar"/>
        </w:rPr>
        <w:t xml:space="preserve"> </w:t>
      </w:r>
      <w:r w:rsidRPr="00F73760">
        <w:rPr>
          <w:rFonts w:cs="Abz-2 (Badr)"/>
          <w:sz w:val="28"/>
          <w:szCs w:val="28"/>
          <w:rtl/>
          <w:lang w:bidi="ar"/>
        </w:rPr>
        <w:t>موسى</w:t>
      </w:r>
      <w:r>
        <w:rPr>
          <w:rFonts w:cs="Abz-2 (Badr)" w:hint="cs"/>
          <w:sz w:val="28"/>
          <w:szCs w:val="28"/>
          <w:rtl/>
          <w:lang w:bidi="ar"/>
        </w:rPr>
        <w:t xml:space="preserve"> عن أبي عبدالله(ع):</w:t>
      </w:r>
      <w:r w:rsidRPr="00F73760">
        <w:rPr>
          <w:rFonts w:cs="Abz-2 (Badr)"/>
          <w:sz w:val="28"/>
          <w:szCs w:val="28"/>
          <w:rtl/>
          <w:lang w:bidi="ar"/>
        </w:rPr>
        <w:t xml:space="preserve"> </w:t>
      </w:r>
      <w:r w:rsidRPr="00A65A85">
        <w:rPr>
          <w:rFonts w:ascii="IRBadr" w:hAnsi="IRBadr" w:cs="Abz-2 (Badr)" w:hint="cs"/>
          <w:color w:val="70AD47" w:themeColor="accent6"/>
          <w:kern w:val="2"/>
          <w:sz w:val="28"/>
          <w:szCs w:val="28"/>
          <w:rtl/>
          <w:lang w:bidi="fa-IR"/>
          <w14:ligatures w14:val="standardContextual"/>
        </w:rPr>
        <w:t xml:space="preserve">«سأله </w:t>
      </w:r>
      <w:r w:rsidRPr="00F73760">
        <w:rPr>
          <w:rFonts w:ascii="IRBadr" w:hAnsi="IRBadr" w:cs="Abz-2 (Badr)"/>
          <w:color w:val="70AD47" w:themeColor="accent6"/>
          <w:kern w:val="2"/>
          <w:sz w:val="28"/>
          <w:szCs w:val="28"/>
          <w:rtl/>
          <w:lang w:bidi="fa-IR"/>
          <w14:ligatures w14:val="standardContextual"/>
        </w:rPr>
        <w:t>عن</w:t>
      </w:r>
      <w:r w:rsidRPr="00A65A85">
        <w:rPr>
          <w:rFonts w:ascii="IRBadr" w:hAnsi="IRBadr" w:cs="Abz-2 (Badr)"/>
          <w:color w:val="70AD47" w:themeColor="accent6"/>
          <w:kern w:val="2"/>
          <w:sz w:val="28"/>
          <w:szCs w:val="28"/>
          <w:rtl/>
          <w:lang w:bidi="fa-IR"/>
          <w14:ligatures w14:val="standardContextual"/>
        </w:rPr>
        <w:t xml:space="preserve"> </w:t>
      </w:r>
      <w:r w:rsidRPr="00F73760">
        <w:rPr>
          <w:rFonts w:ascii="IRBadr" w:hAnsi="IRBadr" w:cs="Abz-2 (Badr)"/>
          <w:color w:val="70AD47" w:themeColor="accent6"/>
          <w:kern w:val="2"/>
          <w:sz w:val="28"/>
          <w:szCs w:val="28"/>
          <w:rtl/>
          <w:lang w:bidi="fa-IR"/>
          <w14:ligatures w14:val="standardContextual"/>
        </w:rPr>
        <w:t>ا</w:t>
      </w:r>
      <w:r w:rsidRPr="00A65A85">
        <w:rPr>
          <w:rFonts w:ascii="IRBadr" w:hAnsi="IRBadr" w:cs="Abz-2 (Badr)" w:hint="cs"/>
          <w:color w:val="70AD47" w:themeColor="accent6"/>
          <w:kern w:val="2"/>
          <w:sz w:val="28"/>
          <w:szCs w:val="28"/>
          <w:rtl/>
          <w:lang w:bidi="fa-IR"/>
          <w14:ligatures w14:val="standardContextual"/>
        </w:rPr>
        <w:t>ل</w:t>
      </w:r>
      <w:r w:rsidRPr="00F73760">
        <w:rPr>
          <w:rFonts w:ascii="IRBadr" w:hAnsi="IRBadr" w:cs="Abz-2 (Badr)"/>
          <w:color w:val="70AD47" w:themeColor="accent6"/>
          <w:kern w:val="2"/>
          <w:sz w:val="28"/>
          <w:szCs w:val="28"/>
          <w:rtl/>
          <w:lang w:bidi="fa-IR"/>
          <w14:ligatures w14:val="standardContextual"/>
        </w:rPr>
        <w:t>مختلعة</w:t>
      </w:r>
      <w:r w:rsidRPr="00A65A85">
        <w:rPr>
          <w:rFonts w:ascii="IRBadr" w:hAnsi="IRBadr" w:cs="Abz-2 (Badr)" w:hint="cs"/>
          <w:color w:val="70AD47" w:themeColor="accent6"/>
          <w:kern w:val="2"/>
          <w:sz w:val="28"/>
          <w:szCs w:val="28"/>
          <w:rtl/>
          <w:lang w:bidi="fa-IR"/>
          <w14:ligatures w14:val="standardContextual"/>
        </w:rPr>
        <w:t>،</w:t>
      </w:r>
      <w:r w:rsidRPr="00A65A85">
        <w:rPr>
          <w:rFonts w:ascii="IRBadr" w:hAnsi="IRBadr" w:cs="Abz-2 (Badr)"/>
          <w:color w:val="70AD47" w:themeColor="accent6"/>
          <w:kern w:val="2"/>
          <w:sz w:val="28"/>
          <w:szCs w:val="28"/>
          <w:rtl/>
          <w:lang w:bidi="fa-IR"/>
          <w14:ligatures w14:val="standardContextual"/>
        </w:rPr>
        <w:t xml:space="preserve"> </w:t>
      </w:r>
      <w:r w:rsidRPr="00F73760">
        <w:rPr>
          <w:rFonts w:ascii="IRBadr" w:hAnsi="IRBadr" w:cs="Abz-2 (Badr)"/>
          <w:color w:val="70AD47" w:themeColor="accent6"/>
          <w:kern w:val="2"/>
          <w:sz w:val="28"/>
          <w:szCs w:val="28"/>
          <w:rtl/>
          <w:lang w:bidi="fa-IR"/>
          <w14:ligatures w14:val="standardContextual"/>
        </w:rPr>
        <w:t>ألها سكنى ونفقة</w:t>
      </w:r>
      <w:r w:rsidRPr="00A65A85">
        <w:rPr>
          <w:rFonts w:ascii="IRBadr" w:hAnsi="IRBadr" w:cs="Abz-2 (Badr)" w:hint="cs"/>
          <w:color w:val="70AD47" w:themeColor="accent6"/>
          <w:kern w:val="2"/>
          <w:sz w:val="28"/>
          <w:szCs w:val="28"/>
          <w:rtl/>
          <w:lang w:bidi="fa-IR"/>
          <w14:ligatures w14:val="standardContextual"/>
        </w:rPr>
        <w:t xml:space="preserve">؟ </w:t>
      </w:r>
      <w:r w:rsidRPr="00F73760">
        <w:rPr>
          <w:rFonts w:ascii="IRBadr" w:hAnsi="IRBadr" w:cs="Abz-2 (Badr)"/>
          <w:color w:val="70AD47" w:themeColor="accent6"/>
          <w:kern w:val="2"/>
          <w:sz w:val="28"/>
          <w:szCs w:val="28"/>
          <w:rtl/>
          <w:lang w:bidi="fa-IR"/>
          <w14:ligatures w14:val="standardContextual"/>
        </w:rPr>
        <w:t>فقال</w:t>
      </w:r>
      <w:r w:rsidRPr="00A65A85">
        <w:rPr>
          <w:rFonts w:ascii="IRBadr" w:hAnsi="IRBadr" w:cs="Abz-2 (Badr)" w:hint="cs"/>
          <w:color w:val="70AD47" w:themeColor="accent6"/>
          <w:kern w:val="2"/>
          <w:sz w:val="28"/>
          <w:szCs w:val="28"/>
          <w:rtl/>
          <w:lang w:bidi="fa-IR"/>
          <w14:ligatures w14:val="standardContextual"/>
        </w:rPr>
        <w:t>:</w:t>
      </w:r>
      <w:r w:rsidRPr="00A65A85">
        <w:rPr>
          <w:rFonts w:ascii="IRBadr" w:hAnsi="IRBadr" w:cs="Abz-2 (Badr)"/>
          <w:color w:val="70AD47" w:themeColor="accent6"/>
          <w:kern w:val="2"/>
          <w:sz w:val="28"/>
          <w:szCs w:val="28"/>
          <w:rtl/>
          <w:lang w:bidi="fa-IR"/>
          <w14:ligatures w14:val="standardContextual"/>
        </w:rPr>
        <w:t xml:space="preserve"> </w:t>
      </w:r>
      <w:r w:rsidRPr="00F73760">
        <w:rPr>
          <w:rFonts w:ascii="IRBadr" w:hAnsi="IRBadr" w:cs="Abz-2 (Badr)"/>
          <w:color w:val="70AD47" w:themeColor="accent6"/>
          <w:kern w:val="2"/>
          <w:sz w:val="28"/>
          <w:szCs w:val="28"/>
          <w:rtl/>
          <w:lang w:bidi="fa-IR"/>
          <w14:ligatures w14:val="standardContextual"/>
        </w:rPr>
        <w:t>لا سكنى لها ولا نفقة</w:t>
      </w:r>
      <w:r w:rsidRPr="00A65A85">
        <w:rPr>
          <w:rFonts w:ascii="IRBadr" w:hAnsi="IRBadr" w:cs="Abz-2 (Badr)" w:hint="cs"/>
          <w:color w:val="70AD47" w:themeColor="accent6"/>
          <w:kern w:val="2"/>
          <w:sz w:val="28"/>
          <w:szCs w:val="28"/>
          <w:rtl/>
          <w:lang w:bidi="fa-IR"/>
          <w14:ligatures w14:val="standardContextual"/>
        </w:rPr>
        <w:t>.</w:t>
      </w:r>
      <w:r w:rsidRPr="00F73760">
        <w:rPr>
          <w:rFonts w:ascii="IRBadr" w:hAnsi="IRBadr" w:cs="Abz-2 (Badr)"/>
          <w:color w:val="70AD47" w:themeColor="accent6"/>
          <w:kern w:val="2"/>
          <w:sz w:val="28"/>
          <w:szCs w:val="28"/>
          <w:rtl/>
          <w:lang w:bidi="fa-IR"/>
          <w14:ligatures w14:val="standardContextual"/>
        </w:rPr>
        <w:t>‌»</w:t>
      </w:r>
      <w:r w:rsidRPr="003B1385">
        <w:rPr>
          <w:rFonts w:cs="Abz-2 (Badr)"/>
          <w:color w:val="000000" w:themeColor="text1"/>
          <w:sz w:val="28"/>
          <w:szCs w:val="28"/>
          <w:vertAlign w:val="superscript"/>
          <w:rtl/>
          <w:lang w:bidi="ar"/>
        </w:rPr>
        <w:footnoteReference w:id="22"/>
      </w:r>
    </w:p>
    <w:p w14:paraId="4E57823E" w14:textId="77777777" w:rsidR="009A0460" w:rsidRDefault="009A0460" w:rsidP="009A0460">
      <w:pPr>
        <w:widowControl w:val="0"/>
        <w:bidi/>
        <w:spacing w:after="0"/>
        <w:ind w:firstLine="284"/>
        <w:rPr>
          <w:rFonts w:cs="Abz-2 (Badr)"/>
          <w:color w:val="000000" w:themeColor="text1"/>
          <w:sz w:val="28"/>
          <w:szCs w:val="28"/>
          <w:rtl/>
          <w:lang w:bidi="fa-IR"/>
        </w:rPr>
      </w:pPr>
      <w:r w:rsidRPr="00377AC3">
        <w:rPr>
          <w:rFonts w:cs="Abz-2 (Badr)"/>
          <w:color w:val="000000" w:themeColor="text1"/>
          <w:sz w:val="28"/>
          <w:szCs w:val="28"/>
          <w:rtl/>
        </w:rPr>
        <w:lastRenderedPageBreak/>
        <w:t>إلا أنّه في مقابل هذه الأخبار، توجد روايتان أُخريان</w:t>
      </w:r>
      <w:r>
        <w:rPr>
          <w:rFonts w:cs="Abz-2 (Badr)" w:hint="cs"/>
          <w:color w:val="000000" w:themeColor="text1"/>
          <w:sz w:val="28"/>
          <w:szCs w:val="28"/>
          <w:rtl/>
          <w:lang w:bidi="fa-IR"/>
        </w:rPr>
        <w:t>:</w:t>
      </w:r>
    </w:p>
    <w:p w14:paraId="0E2C6243" w14:textId="77777777" w:rsidR="009A0460" w:rsidRPr="00F73760" w:rsidRDefault="009A0460" w:rsidP="009A0460">
      <w:pPr>
        <w:widowControl w:val="0"/>
        <w:bidi/>
        <w:spacing w:after="0"/>
        <w:ind w:firstLine="284"/>
        <w:rPr>
          <w:rFonts w:cs="Abz-2 (Badr)"/>
          <w:sz w:val="28"/>
          <w:szCs w:val="28"/>
          <w:rtl/>
          <w:lang w:bidi="ar"/>
        </w:rPr>
      </w:pPr>
      <w:r>
        <w:rPr>
          <w:rFonts w:cs="Abz-2 (Badr)" w:hint="cs"/>
          <w:color w:val="000000" w:themeColor="text1"/>
          <w:sz w:val="28"/>
          <w:szCs w:val="28"/>
          <w:rtl/>
          <w:lang w:bidi="fa-IR"/>
        </w:rPr>
        <w:t xml:space="preserve">1 ـ </w:t>
      </w:r>
      <w:r w:rsidRPr="00F73760">
        <w:rPr>
          <w:rFonts w:cs="Abz-2 (Badr)" w:hint="cs"/>
          <w:sz w:val="28"/>
          <w:szCs w:val="28"/>
          <w:rtl/>
          <w:lang w:bidi="ar"/>
        </w:rPr>
        <w:t xml:space="preserve">صحيحة </w:t>
      </w:r>
      <w:r w:rsidRPr="00F73760">
        <w:rPr>
          <w:rFonts w:cs="Abz-2 (Badr)"/>
          <w:sz w:val="28"/>
          <w:szCs w:val="28"/>
          <w:rtl/>
          <w:lang w:bidi="ar"/>
        </w:rPr>
        <w:t>ابن</w:t>
      </w:r>
      <w:r>
        <w:rPr>
          <w:rFonts w:cs="Abz-2 (Badr)"/>
          <w:sz w:val="28"/>
          <w:szCs w:val="28"/>
          <w:rtl/>
          <w:lang w:bidi="ar"/>
        </w:rPr>
        <w:t xml:space="preserve"> </w:t>
      </w:r>
      <w:r w:rsidRPr="00F73760">
        <w:rPr>
          <w:rFonts w:cs="Abz-2 (Badr)"/>
          <w:sz w:val="28"/>
          <w:szCs w:val="28"/>
          <w:rtl/>
          <w:lang w:bidi="ar"/>
        </w:rPr>
        <w:t>سنان</w:t>
      </w:r>
      <w:r>
        <w:rPr>
          <w:rFonts w:cs="Abz-2 (Badr)" w:hint="cs"/>
          <w:sz w:val="28"/>
          <w:szCs w:val="28"/>
          <w:rtl/>
          <w:lang w:bidi="ar"/>
        </w:rPr>
        <w:t>،</w:t>
      </w:r>
      <w:r>
        <w:rPr>
          <w:rFonts w:cs="Abz-2 (Badr)"/>
          <w:sz w:val="28"/>
          <w:szCs w:val="28"/>
          <w:rtl/>
          <w:lang w:bidi="ar"/>
        </w:rPr>
        <w:t xml:space="preserve"> </w:t>
      </w:r>
      <w:r w:rsidRPr="00F73760">
        <w:rPr>
          <w:rFonts w:cs="Abz-2 (Badr)"/>
          <w:sz w:val="28"/>
          <w:szCs w:val="28"/>
          <w:rtl/>
          <w:lang w:bidi="ar"/>
        </w:rPr>
        <w:t xml:space="preserve">قال: </w:t>
      </w:r>
      <w:r w:rsidRPr="000254EB">
        <w:rPr>
          <w:rFonts w:ascii="IRBadr" w:hAnsi="IRBadr" w:cs="Abz-2 (Badr)" w:hint="cs"/>
          <w:color w:val="70AD47" w:themeColor="accent6"/>
          <w:kern w:val="2"/>
          <w:sz w:val="28"/>
          <w:szCs w:val="28"/>
          <w:rtl/>
          <w:lang w:bidi="fa-IR"/>
          <w14:ligatures w14:val="standardContextual"/>
        </w:rPr>
        <w:t>«</w:t>
      </w:r>
      <w:r w:rsidRPr="00F73760">
        <w:rPr>
          <w:rFonts w:ascii="IRBadr" w:hAnsi="IRBadr" w:cs="Abz-2 (Badr)"/>
          <w:color w:val="70AD47" w:themeColor="accent6"/>
          <w:kern w:val="2"/>
          <w:sz w:val="28"/>
          <w:szCs w:val="28"/>
          <w:rtl/>
          <w:lang w:bidi="fa-IR"/>
          <w14:ligatures w14:val="standardContextual"/>
        </w:rPr>
        <w:t>سألت</w:t>
      </w:r>
      <w:r w:rsidRPr="000254EB">
        <w:rPr>
          <w:rFonts w:ascii="IRBadr" w:hAnsi="IRBadr" w:cs="Abz-2 (Badr)"/>
          <w:color w:val="70AD47" w:themeColor="accent6"/>
          <w:kern w:val="2"/>
          <w:sz w:val="28"/>
          <w:szCs w:val="28"/>
          <w:rtl/>
          <w:lang w:bidi="fa-IR"/>
          <w14:ligatures w14:val="standardContextual"/>
        </w:rPr>
        <w:t xml:space="preserve"> </w:t>
      </w:r>
      <w:r w:rsidRPr="00F73760">
        <w:rPr>
          <w:rFonts w:ascii="IRBadr" w:hAnsi="IRBadr" w:cs="Abz-2 (Badr)"/>
          <w:color w:val="70AD47" w:themeColor="accent6"/>
          <w:kern w:val="2"/>
          <w:sz w:val="28"/>
          <w:szCs w:val="28"/>
          <w:rtl/>
          <w:lang w:bidi="fa-IR"/>
          <w14:ligatures w14:val="standardContextual"/>
        </w:rPr>
        <w:t>أبا عبدالله</w:t>
      </w:r>
      <w:r w:rsidRPr="000254EB">
        <w:rPr>
          <w:rFonts w:ascii="IRBadr" w:hAnsi="IRBadr" w:cs="Abz-2 (Badr)" w:hint="cs"/>
          <w:color w:val="70AD47" w:themeColor="accent6"/>
          <w:kern w:val="2"/>
          <w:sz w:val="28"/>
          <w:szCs w:val="28"/>
          <w:rtl/>
          <w:lang w:bidi="fa-IR"/>
          <w14:ligatures w14:val="standardContextual"/>
        </w:rPr>
        <w:t>(ع)</w:t>
      </w:r>
      <w:r w:rsidRPr="000254EB">
        <w:rPr>
          <w:rFonts w:ascii="IRBadr" w:hAnsi="IRBadr" w:cs="Abz-2 (Badr)"/>
          <w:color w:val="70AD47" w:themeColor="accent6"/>
          <w:kern w:val="2"/>
          <w:sz w:val="28"/>
          <w:szCs w:val="28"/>
          <w:rtl/>
          <w:lang w:bidi="fa-IR"/>
          <w14:ligatures w14:val="standardContextual"/>
        </w:rPr>
        <w:t xml:space="preserve"> </w:t>
      </w:r>
      <w:r w:rsidRPr="00F73760">
        <w:rPr>
          <w:rFonts w:ascii="IRBadr" w:hAnsi="IRBadr" w:cs="Abz-2 (Badr)"/>
          <w:color w:val="70AD47" w:themeColor="accent6"/>
          <w:kern w:val="2"/>
          <w:sz w:val="28"/>
          <w:szCs w:val="28"/>
          <w:rtl/>
          <w:lang w:bidi="fa-IR"/>
          <w14:ligatures w14:val="standardContextual"/>
        </w:rPr>
        <w:t>عن</w:t>
      </w:r>
      <w:r w:rsidRPr="000254EB">
        <w:rPr>
          <w:rFonts w:ascii="IRBadr" w:hAnsi="IRBadr" w:cs="Abz-2 (Badr)"/>
          <w:color w:val="70AD47" w:themeColor="accent6"/>
          <w:kern w:val="2"/>
          <w:sz w:val="28"/>
          <w:szCs w:val="28"/>
          <w:rtl/>
          <w:lang w:bidi="fa-IR"/>
          <w14:ligatures w14:val="standardContextual"/>
        </w:rPr>
        <w:t xml:space="preserve"> </w:t>
      </w:r>
      <w:r w:rsidRPr="00F73760">
        <w:rPr>
          <w:rFonts w:ascii="IRBadr" w:hAnsi="IRBadr" w:cs="Abz-2 (Badr)"/>
          <w:color w:val="70AD47" w:themeColor="accent6"/>
          <w:kern w:val="2"/>
          <w:sz w:val="28"/>
          <w:szCs w:val="28"/>
          <w:rtl/>
          <w:lang w:bidi="fa-IR"/>
          <w14:ligatures w14:val="standardContextual"/>
        </w:rPr>
        <w:t>المطلّقة</w:t>
      </w:r>
      <w:r w:rsidRPr="000254EB">
        <w:rPr>
          <w:rFonts w:ascii="IRBadr" w:hAnsi="IRBadr" w:cs="Abz-2 (Badr)"/>
          <w:color w:val="70AD47" w:themeColor="accent6"/>
          <w:kern w:val="2"/>
          <w:sz w:val="28"/>
          <w:szCs w:val="28"/>
          <w:rtl/>
          <w:lang w:bidi="fa-IR"/>
          <w14:ligatures w14:val="standardContextual"/>
        </w:rPr>
        <w:t xml:space="preserve"> </w:t>
      </w:r>
      <w:r w:rsidRPr="00F73760">
        <w:rPr>
          <w:rFonts w:ascii="IRBadr" w:hAnsi="IRBadr" w:cs="Abz-2 (Badr)"/>
          <w:color w:val="70AD47" w:themeColor="accent6"/>
          <w:kern w:val="2"/>
          <w:sz w:val="28"/>
          <w:szCs w:val="28"/>
          <w:rtl/>
          <w:lang w:bidi="fa-IR"/>
          <w14:ligatures w14:val="standardContextual"/>
        </w:rPr>
        <w:t>ثلاثا</w:t>
      </w:r>
      <w:r w:rsidRPr="000254EB">
        <w:rPr>
          <w:rFonts w:ascii="IRBadr" w:hAnsi="IRBadr" w:cs="Abz-2 (Badr)" w:hint="cs"/>
          <w:color w:val="70AD47" w:themeColor="accent6"/>
          <w:kern w:val="2"/>
          <w:sz w:val="28"/>
          <w:szCs w:val="28"/>
          <w:rtl/>
          <w:lang w:bidi="fa-IR"/>
          <w14:ligatures w14:val="standardContextual"/>
        </w:rPr>
        <w:t>ً،</w:t>
      </w:r>
      <w:r w:rsidRPr="00F73760">
        <w:rPr>
          <w:rFonts w:ascii="IRBadr" w:hAnsi="IRBadr" w:cs="Abz-2 (Badr)"/>
          <w:color w:val="70AD47" w:themeColor="accent6"/>
          <w:kern w:val="2"/>
          <w:sz w:val="28"/>
          <w:szCs w:val="28"/>
          <w:rtl/>
          <w:lang w:bidi="fa-IR"/>
          <w14:ligatures w14:val="standardContextual"/>
        </w:rPr>
        <w:t xml:space="preserve"> على العدّة</w:t>
      </w:r>
      <w:r w:rsidRPr="000254EB">
        <w:rPr>
          <w:rFonts w:ascii="IRBadr" w:hAnsi="IRBadr" w:cs="Abz-2 (Badr)"/>
          <w:color w:val="70AD47" w:themeColor="accent6"/>
          <w:kern w:val="2"/>
          <w:sz w:val="28"/>
          <w:szCs w:val="28"/>
          <w:rtl/>
          <w:lang w:bidi="fa-IR"/>
          <w14:ligatures w14:val="standardContextual"/>
        </w:rPr>
        <w:t xml:space="preserve"> </w:t>
      </w:r>
      <w:r w:rsidRPr="00F73760">
        <w:rPr>
          <w:rFonts w:ascii="IRBadr" w:hAnsi="IRBadr" w:cs="Abz-2 (Badr)"/>
          <w:color w:val="70AD47" w:themeColor="accent6"/>
          <w:kern w:val="2"/>
          <w:sz w:val="28"/>
          <w:szCs w:val="28"/>
          <w:rtl/>
          <w:lang w:bidi="fa-IR"/>
          <w14:ligatures w14:val="standardContextual"/>
        </w:rPr>
        <w:t>لها سكنى أو نفقة</w:t>
      </w:r>
      <w:r w:rsidRPr="000254EB">
        <w:rPr>
          <w:rFonts w:ascii="IRBadr" w:hAnsi="IRBadr" w:cs="Abz-2 (Badr)" w:hint="cs"/>
          <w:color w:val="70AD47" w:themeColor="accent6"/>
          <w:kern w:val="2"/>
          <w:sz w:val="28"/>
          <w:szCs w:val="28"/>
          <w:rtl/>
          <w:lang w:bidi="fa-IR"/>
          <w14:ligatures w14:val="standardContextual"/>
        </w:rPr>
        <w:t>؟</w:t>
      </w:r>
      <w:r w:rsidRPr="000254EB">
        <w:rPr>
          <w:rFonts w:ascii="IRBadr" w:hAnsi="IRBadr" w:cs="Abz-2 (Badr)"/>
          <w:color w:val="70AD47" w:themeColor="accent6"/>
          <w:kern w:val="2"/>
          <w:sz w:val="28"/>
          <w:szCs w:val="28"/>
          <w:rtl/>
          <w:lang w:bidi="fa-IR"/>
          <w14:ligatures w14:val="standardContextual"/>
        </w:rPr>
        <w:t xml:space="preserve"> </w:t>
      </w:r>
      <w:r w:rsidRPr="00F73760">
        <w:rPr>
          <w:rFonts w:ascii="IRBadr" w:hAnsi="IRBadr" w:cs="Abz-2 (Badr)"/>
          <w:color w:val="70AD47" w:themeColor="accent6"/>
          <w:kern w:val="2"/>
          <w:sz w:val="28"/>
          <w:szCs w:val="28"/>
          <w:rtl/>
          <w:lang w:bidi="fa-IR"/>
          <w14:ligatures w14:val="standardContextual"/>
        </w:rPr>
        <w:t>قال</w:t>
      </w:r>
      <w:r w:rsidRPr="000254EB">
        <w:rPr>
          <w:rFonts w:ascii="IRBadr" w:hAnsi="IRBadr" w:cs="Abz-2 (Badr)" w:hint="cs"/>
          <w:color w:val="70AD47" w:themeColor="accent6"/>
          <w:kern w:val="2"/>
          <w:sz w:val="28"/>
          <w:szCs w:val="28"/>
          <w:rtl/>
          <w:lang w:bidi="fa-IR"/>
          <w14:ligatures w14:val="standardContextual"/>
        </w:rPr>
        <w:t xml:space="preserve">: </w:t>
      </w:r>
      <w:r w:rsidRPr="00F73760">
        <w:rPr>
          <w:rFonts w:ascii="IRBadr" w:hAnsi="IRBadr" w:cs="Abz-2 (Badr)"/>
          <w:color w:val="70AD47" w:themeColor="accent6"/>
          <w:kern w:val="2"/>
          <w:sz w:val="28"/>
          <w:szCs w:val="28"/>
          <w:rtl/>
          <w:lang w:bidi="fa-IR"/>
          <w14:ligatures w14:val="standardContextual"/>
        </w:rPr>
        <w:t>نعم</w:t>
      </w:r>
      <w:r w:rsidRPr="000254EB">
        <w:rPr>
          <w:rFonts w:ascii="IRBadr" w:hAnsi="IRBadr" w:cs="Abz-2 (Badr)" w:hint="cs"/>
          <w:color w:val="70AD47" w:themeColor="accent6"/>
          <w:kern w:val="2"/>
          <w:sz w:val="28"/>
          <w:szCs w:val="28"/>
          <w:rtl/>
          <w:lang w:bidi="fa-IR"/>
          <w14:ligatures w14:val="standardContextual"/>
        </w:rPr>
        <w:t>.</w:t>
      </w:r>
      <w:r w:rsidRPr="00F73760">
        <w:rPr>
          <w:rFonts w:ascii="IRBadr" w:hAnsi="IRBadr" w:cs="Abz-2 (Badr)"/>
          <w:color w:val="70AD47" w:themeColor="accent6"/>
          <w:kern w:val="2"/>
          <w:sz w:val="28"/>
          <w:szCs w:val="28"/>
          <w:rtl/>
          <w:lang w:bidi="fa-IR"/>
          <w14:ligatures w14:val="standardContextual"/>
        </w:rPr>
        <w:t>‌»</w:t>
      </w:r>
      <w:r w:rsidRPr="003B1385">
        <w:rPr>
          <w:rFonts w:cs="Abz-2 (Badr)"/>
          <w:color w:val="000000" w:themeColor="text1"/>
          <w:sz w:val="28"/>
          <w:szCs w:val="28"/>
          <w:vertAlign w:val="superscript"/>
          <w:rtl/>
          <w:lang w:bidi="ar"/>
        </w:rPr>
        <w:footnoteReference w:id="23"/>
      </w:r>
    </w:p>
    <w:p w14:paraId="57C260BB" w14:textId="77777777" w:rsidR="009A0460" w:rsidRDefault="009A0460" w:rsidP="009A0460">
      <w:pPr>
        <w:widowControl w:val="0"/>
        <w:bidi/>
        <w:spacing w:after="0"/>
        <w:ind w:firstLine="284"/>
        <w:jc w:val="both"/>
        <w:rPr>
          <w:rFonts w:cs="Abz-2 (Badr)"/>
          <w:color w:val="0070C0"/>
          <w:sz w:val="28"/>
          <w:szCs w:val="28"/>
          <w:rtl/>
          <w:lang w:bidi="ar"/>
        </w:rPr>
      </w:pPr>
      <w:r>
        <w:rPr>
          <w:rFonts w:cs="Abz-2 (Badr)" w:hint="cs"/>
          <w:color w:val="000000" w:themeColor="text1"/>
          <w:sz w:val="28"/>
          <w:szCs w:val="28"/>
          <w:rtl/>
          <w:lang w:bidi="fa-IR"/>
        </w:rPr>
        <w:t xml:space="preserve">قال الشيخ في توجيه هذه الرواية: </w:t>
      </w:r>
      <w:r w:rsidRPr="000254EB">
        <w:rPr>
          <w:rFonts w:cs="Abz-2 (Badr)" w:hint="cs"/>
          <w:color w:val="0070C0"/>
          <w:sz w:val="28"/>
          <w:szCs w:val="28"/>
          <w:rtl/>
          <w:lang w:bidi="fa-IR"/>
        </w:rPr>
        <w:t>«</w:t>
      </w:r>
      <w:r w:rsidRPr="008C4B15">
        <w:rPr>
          <w:rFonts w:cs="Abz-2 (Badr)"/>
          <w:color w:val="0070C0"/>
          <w:sz w:val="28"/>
          <w:szCs w:val="28"/>
          <w:rtl/>
          <w:lang w:bidi="ar"/>
        </w:rPr>
        <w:t>فإنّه</w:t>
      </w:r>
      <w:r w:rsidRPr="000254EB">
        <w:rPr>
          <w:rFonts w:cs="Abz-2 (Badr)"/>
          <w:color w:val="0070C0"/>
          <w:sz w:val="28"/>
          <w:szCs w:val="28"/>
          <w:rtl/>
          <w:lang w:bidi="ar"/>
        </w:rPr>
        <w:t xml:space="preserve"> </w:t>
      </w:r>
      <w:r w:rsidRPr="008C4B15">
        <w:rPr>
          <w:rFonts w:cs="Abz-2 (Badr)"/>
          <w:color w:val="0070C0"/>
          <w:sz w:val="28"/>
          <w:szCs w:val="28"/>
          <w:rtl/>
          <w:lang w:bidi="ar"/>
        </w:rPr>
        <w:t>محمول</w:t>
      </w:r>
      <w:r w:rsidRPr="000254EB">
        <w:rPr>
          <w:rFonts w:cs="Abz-2 (Badr)"/>
          <w:color w:val="0070C0"/>
          <w:sz w:val="28"/>
          <w:szCs w:val="28"/>
          <w:rtl/>
          <w:lang w:bidi="ar"/>
        </w:rPr>
        <w:t xml:space="preserve"> </w:t>
      </w:r>
      <w:r w:rsidRPr="008C4B15">
        <w:rPr>
          <w:rFonts w:cs="Abz-2 (Badr)"/>
          <w:color w:val="0070C0"/>
          <w:sz w:val="28"/>
          <w:szCs w:val="28"/>
          <w:rtl/>
          <w:lang w:bidi="ar"/>
        </w:rPr>
        <w:t>على الاستحباب</w:t>
      </w:r>
      <w:r w:rsidRPr="000254EB">
        <w:rPr>
          <w:rFonts w:cs="Abz-2 (Badr)" w:hint="cs"/>
          <w:color w:val="0070C0"/>
          <w:sz w:val="28"/>
          <w:szCs w:val="28"/>
          <w:rtl/>
          <w:lang w:bidi="ar"/>
        </w:rPr>
        <w:t>.</w:t>
      </w:r>
      <w:r w:rsidRPr="000254EB">
        <w:rPr>
          <w:rFonts w:cs="Abz-2 (Badr)"/>
          <w:color w:val="0070C0"/>
          <w:sz w:val="28"/>
          <w:szCs w:val="28"/>
          <w:rtl/>
          <w:lang w:bidi="ar"/>
        </w:rPr>
        <w:t xml:space="preserve"> </w:t>
      </w:r>
      <w:r w:rsidRPr="008C4B15">
        <w:rPr>
          <w:rFonts w:cs="Abz-2 (Badr)"/>
          <w:color w:val="0070C0"/>
          <w:sz w:val="28"/>
          <w:szCs w:val="28"/>
          <w:rtl/>
          <w:lang w:bidi="ar"/>
        </w:rPr>
        <w:t>ويحتمل</w:t>
      </w:r>
      <w:r w:rsidRPr="000254EB">
        <w:rPr>
          <w:rFonts w:cs="Abz-2 (Badr)"/>
          <w:color w:val="0070C0"/>
          <w:sz w:val="28"/>
          <w:szCs w:val="28"/>
          <w:rtl/>
          <w:lang w:bidi="ar"/>
        </w:rPr>
        <w:t xml:space="preserve"> </w:t>
      </w:r>
      <w:r w:rsidRPr="008C4B15">
        <w:rPr>
          <w:rFonts w:cs="Abz-2 (Badr)"/>
          <w:color w:val="0070C0"/>
          <w:sz w:val="28"/>
          <w:szCs w:val="28"/>
          <w:rtl/>
          <w:lang w:bidi="ar"/>
        </w:rPr>
        <w:t>أن</w:t>
      </w:r>
      <w:r w:rsidRPr="000254EB">
        <w:rPr>
          <w:rFonts w:cs="Abz-2 (Badr)"/>
          <w:color w:val="0070C0"/>
          <w:sz w:val="28"/>
          <w:szCs w:val="28"/>
          <w:rtl/>
          <w:lang w:bidi="ar"/>
        </w:rPr>
        <w:t xml:space="preserve"> </w:t>
      </w:r>
      <w:r w:rsidRPr="008C4B15">
        <w:rPr>
          <w:rFonts w:cs="Abz-2 (Badr)"/>
          <w:color w:val="0070C0"/>
          <w:sz w:val="28"/>
          <w:szCs w:val="28"/>
          <w:rtl/>
          <w:lang w:bidi="ar"/>
        </w:rPr>
        <w:t>يكون</w:t>
      </w:r>
      <w:r w:rsidRPr="000254EB">
        <w:rPr>
          <w:rFonts w:cs="Abz-2 (Badr)"/>
          <w:color w:val="0070C0"/>
          <w:sz w:val="28"/>
          <w:szCs w:val="28"/>
          <w:rtl/>
          <w:lang w:bidi="ar"/>
        </w:rPr>
        <w:t xml:space="preserve"> </w:t>
      </w:r>
      <w:r w:rsidRPr="008C4B15">
        <w:rPr>
          <w:rFonts w:cs="Abz-2 (Badr)"/>
          <w:color w:val="0070C0"/>
          <w:sz w:val="28"/>
          <w:szCs w:val="28"/>
          <w:rtl/>
          <w:lang w:bidi="ar"/>
        </w:rPr>
        <w:t>المراد به</w:t>
      </w:r>
      <w:r w:rsidRPr="000254EB">
        <w:rPr>
          <w:rFonts w:cs="Abz-2 (Badr)"/>
          <w:color w:val="0070C0"/>
          <w:sz w:val="28"/>
          <w:szCs w:val="28"/>
          <w:rtl/>
          <w:lang w:bidi="ar"/>
        </w:rPr>
        <w:t xml:space="preserve"> </w:t>
      </w:r>
      <w:r w:rsidRPr="008C4B15">
        <w:rPr>
          <w:rFonts w:cs="Abz-2 (Badr)"/>
          <w:color w:val="0070C0"/>
          <w:sz w:val="28"/>
          <w:szCs w:val="28"/>
          <w:rtl/>
          <w:lang w:bidi="ar"/>
        </w:rPr>
        <w:t>إذا كانت</w:t>
      </w:r>
      <w:r w:rsidRPr="000254EB">
        <w:rPr>
          <w:rFonts w:cs="Abz-2 (Badr)"/>
          <w:color w:val="0070C0"/>
          <w:sz w:val="28"/>
          <w:szCs w:val="28"/>
          <w:rtl/>
          <w:lang w:bidi="ar"/>
        </w:rPr>
        <w:t xml:space="preserve"> </w:t>
      </w:r>
      <w:r w:rsidRPr="008C4B15">
        <w:rPr>
          <w:rFonts w:cs="Abz-2 (Badr)"/>
          <w:color w:val="0070C0"/>
          <w:sz w:val="28"/>
          <w:szCs w:val="28"/>
          <w:rtl/>
          <w:lang w:bidi="ar"/>
        </w:rPr>
        <w:t>المرأة</w:t>
      </w:r>
      <w:r w:rsidRPr="000254EB">
        <w:rPr>
          <w:rFonts w:cs="Abz-2 (Badr)"/>
          <w:color w:val="0070C0"/>
          <w:sz w:val="28"/>
          <w:szCs w:val="28"/>
          <w:rtl/>
          <w:lang w:bidi="ar"/>
        </w:rPr>
        <w:t xml:space="preserve"> </w:t>
      </w:r>
      <w:r w:rsidRPr="008C4B15">
        <w:rPr>
          <w:rFonts w:cs="Abz-2 (Badr)"/>
          <w:color w:val="0070C0"/>
          <w:sz w:val="28"/>
          <w:szCs w:val="28"/>
          <w:rtl/>
          <w:lang w:bidi="ar"/>
        </w:rPr>
        <w:t>حاملة</w:t>
      </w:r>
      <w:r w:rsidRPr="000254EB">
        <w:rPr>
          <w:rFonts w:cs="Abz-2 (Badr)" w:hint="cs"/>
          <w:color w:val="0070C0"/>
          <w:sz w:val="28"/>
          <w:szCs w:val="28"/>
          <w:rtl/>
          <w:lang w:bidi="ar"/>
        </w:rPr>
        <w:t>.»</w:t>
      </w:r>
    </w:p>
    <w:p w14:paraId="5705CF35" w14:textId="77777777" w:rsidR="009A0460" w:rsidRPr="008C4B15" w:rsidRDefault="009A0460" w:rsidP="009A0460">
      <w:pPr>
        <w:widowControl w:val="0"/>
        <w:bidi/>
        <w:spacing w:after="0"/>
        <w:ind w:firstLine="284"/>
        <w:jc w:val="both"/>
        <w:rPr>
          <w:rFonts w:ascii="IRBadr" w:hAnsi="IRBadr" w:cs="Abz-2 (Badr)"/>
          <w:color w:val="70AD47" w:themeColor="accent6"/>
          <w:kern w:val="2"/>
          <w:sz w:val="28"/>
          <w:szCs w:val="28"/>
          <w:rtl/>
          <w:lang w:bidi="fa-IR"/>
          <w14:ligatures w14:val="standardContextual"/>
        </w:rPr>
      </w:pPr>
      <w:r w:rsidRPr="000254EB">
        <w:rPr>
          <w:rFonts w:cs="Abz-2 (Badr)" w:hint="cs"/>
          <w:sz w:val="28"/>
          <w:szCs w:val="28"/>
          <w:rtl/>
          <w:lang w:bidi="ar"/>
        </w:rPr>
        <w:t xml:space="preserve">2 ـ </w:t>
      </w:r>
      <w:r w:rsidRPr="008C4B15">
        <w:rPr>
          <w:rFonts w:cs="Abz-2 (Badr)" w:hint="cs"/>
          <w:sz w:val="28"/>
          <w:szCs w:val="28"/>
          <w:rtl/>
          <w:lang w:bidi="ar"/>
        </w:rPr>
        <w:t xml:space="preserve">خبر علي بن جعفر عن أخيه موسی بن جعفر(ع)، قال: </w:t>
      </w:r>
      <w:r w:rsidRPr="000254EB">
        <w:rPr>
          <w:rFonts w:ascii="IRBadr" w:hAnsi="IRBadr" w:cs="Abz-2 (Badr)" w:hint="cs"/>
          <w:color w:val="70AD47" w:themeColor="accent6"/>
          <w:kern w:val="2"/>
          <w:sz w:val="28"/>
          <w:szCs w:val="28"/>
          <w:rtl/>
          <w:lang w:bidi="fa-IR"/>
          <w14:ligatures w14:val="standardContextual"/>
        </w:rPr>
        <w:t>«</w:t>
      </w:r>
      <w:r w:rsidRPr="008C4B15">
        <w:rPr>
          <w:rFonts w:ascii="IRBadr" w:hAnsi="IRBadr" w:cs="Abz-2 (Badr)"/>
          <w:color w:val="70AD47" w:themeColor="accent6"/>
          <w:kern w:val="2"/>
          <w:sz w:val="28"/>
          <w:szCs w:val="28"/>
          <w:rtl/>
          <w:lang w:bidi="fa-IR"/>
          <w14:ligatures w14:val="standardContextual"/>
        </w:rPr>
        <w:t xml:space="preserve">سألته عن المطلّقة، لها </w:t>
      </w:r>
      <w:r w:rsidRPr="000254EB">
        <w:rPr>
          <w:rFonts w:ascii="IRBadr" w:hAnsi="IRBadr" w:cs="Abz-2 (Badr)" w:hint="cs"/>
          <w:color w:val="70AD47" w:themeColor="accent6"/>
          <w:kern w:val="2"/>
          <w:sz w:val="28"/>
          <w:szCs w:val="28"/>
          <w:rtl/>
          <w:lang w:bidi="fa-IR"/>
          <w14:ligatures w14:val="standardContextual"/>
        </w:rPr>
        <w:t>ن</w:t>
      </w:r>
      <w:r w:rsidRPr="008C4B15">
        <w:rPr>
          <w:rFonts w:ascii="IRBadr" w:hAnsi="IRBadr" w:cs="Abz-2 (Badr)"/>
          <w:color w:val="70AD47" w:themeColor="accent6"/>
          <w:kern w:val="2"/>
          <w:sz w:val="28"/>
          <w:szCs w:val="28"/>
          <w:rtl/>
          <w:lang w:bidi="fa-IR"/>
          <w14:ligatures w14:val="standardContextual"/>
        </w:rPr>
        <w:t>فقة على زوجها حت</w:t>
      </w:r>
      <w:r w:rsidRPr="000254EB">
        <w:rPr>
          <w:rFonts w:ascii="IRBadr" w:hAnsi="IRBadr" w:cs="Abz-2 (Badr)" w:hint="cs"/>
          <w:color w:val="70AD47" w:themeColor="accent6"/>
          <w:kern w:val="2"/>
          <w:sz w:val="28"/>
          <w:szCs w:val="28"/>
          <w:rtl/>
          <w:lang w:bidi="fa-IR"/>
          <w14:ligatures w14:val="standardContextual"/>
        </w:rPr>
        <w:t>ّ</w:t>
      </w:r>
      <w:r w:rsidRPr="008C4B15">
        <w:rPr>
          <w:rFonts w:ascii="IRBadr" w:hAnsi="IRBadr" w:cs="Abz-2 (Badr)"/>
          <w:color w:val="70AD47" w:themeColor="accent6"/>
          <w:kern w:val="2"/>
          <w:sz w:val="28"/>
          <w:szCs w:val="28"/>
          <w:rtl/>
          <w:lang w:bidi="fa-IR"/>
          <w14:ligatures w14:val="standardContextual"/>
        </w:rPr>
        <w:t>ى تنقضي عدّتها؟</w:t>
      </w:r>
      <w:r w:rsidRPr="000254EB">
        <w:rPr>
          <w:rFonts w:ascii="IRBadr" w:hAnsi="IRBadr" w:cs="Abz-2 (Badr)" w:hint="cs"/>
          <w:color w:val="70AD47" w:themeColor="accent6"/>
          <w:kern w:val="2"/>
          <w:sz w:val="28"/>
          <w:szCs w:val="28"/>
          <w:rtl/>
          <w:lang w:bidi="fa-IR"/>
          <w14:ligatures w14:val="standardContextual"/>
        </w:rPr>
        <w:t xml:space="preserve"> </w:t>
      </w:r>
      <w:r w:rsidRPr="008C4B15">
        <w:rPr>
          <w:rFonts w:ascii="IRBadr" w:hAnsi="IRBadr" w:cs="Abz-2 (Badr)"/>
          <w:color w:val="70AD47" w:themeColor="accent6"/>
          <w:kern w:val="2"/>
          <w:sz w:val="28"/>
          <w:szCs w:val="28"/>
          <w:rtl/>
          <w:lang w:bidi="fa-IR"/>
          <w14:ligatures w14:val="standardContextual"/>
        </w:rPr>
        <w:t>قال:</w:t>
      </w:r>
      <w:r w:rsidRPr="000254EB">
        <w:rPr>
          <w:rFonts w:ascii="IRBadr" w:hAnsi="IRBadr" w:cs="Abz-2 (Badr)" w:hint="cs"/>
          <w:color w:val="70AD47" w:themeColor="accent6"/>
          <w:kern w:val="2"/>
          <w:sz w:val="28"/>
          <w:szCs w:val="28"/>
          <w:rtl/>
          <w:lang w:bidi="fa-IR"/>
          <w14:ligatures w14:val="standardContextual"/>
        </w:rPr>
        <w:t xml:space="preserve"> </w:t>
      </w:r>
      <w:r w:rsidRPr="008C4B15">
        <w:rPr>
          <w:rFonts w:ascii="IRBadr" w:hAnsi="IRBadr" w:cs="Abz-2 (Badr)"/>
          <w:color w:val="70AD47" w:themeColor="accent6"/>
          <w:kern w:val="2"/>
          <w:sz w:val="28"/>
          <w:szCs w:val="28"/>
          <w:rtl/>
          <w:lang w:bidi="fa-IR"/>
          <w14:ligatures w14:val="standardContextual"/>
        </w:rPr>
        <w:t>نعم</w:t>
      </w:r>
      <w:r w:rsidRPr="000254EB">
        <w:rPr>
          <w:rFonts w:ascii="IRBadr" w:hAnsi="IRBadr" w:cs="Abz-2 (Badr)" w:hint="cs"/>
          <w:color w:val="70AD47" w:themeColor="accent6"/>
          <w:kern w:val="2"/>
          <w:sz w:val="28"/>
          <w:szCs w:val="28"/>
          <w:rtl/>
          <w:lang w:bidi="fa-IR"/>
          <w14:ligatures w14:val="standardContextual"/>
        </w:rPr>
        <w:t>.</w:t>
      </w:r>
      <w:r w:rsidRPr="008C4B15">
        <w:rPr>
          <w:rFonts w:ascii="IRBadr" w:hAnsi="IRBadr" w:cs="Abz-2 (Badr)"/>
          <w:color w:val="70AD47" w:themeColor="accent6"/>
          <w:kern w:val="2"/>
          <w:sz w:val="28"/>
          <w:szCs w:val="28"/>
          <w:rtl/>
          <w:lang w:bidi="fa-IR"/>
          <w14:ligatures w14:val="standardContextual"/>
        </w:rPr>
        <w:t>»</w:t>
      </w:r>
      <w:r w:rsidRPr="003B1385">
        <w:rPr>
          <w:rFonts w:cs="Abz-2 (Badr)"/>
          <w:color w:val="000000" w:themeColor="text1"/>
          <w:sz w:val="28"/>
          <w:szCs w:val="28"/>
          <w:vertAlign w:val="superscript"/>
          <w:rtl/>
          <w:lang w:bidi="ar"/>
        </w:rPr>
        <w:footnoteReference w:id="24"/>
      </w:r>
    </w:p>
    <w:p w14:paraId="14EB05F7" w14:textId="77777777" w:rsidR="009A0460" w:rsidRDefault="009A0460" w:rsidP="009A0460">
      <w:pPr>
        <w:widowControl w:val="0"/>
        <w:bidi/>
        <w:spacing w:after="0"/>
        <w:ind w:firstLine="284"/>
        <w:jc w:val="both"/>
        <w:rPr>
          <w:rFonts w:cs="Abz-2 (Badr)"/>
          <w:sz w:val="28"/>
          <w:szCs w:val="28"/>
          <w:rtl/>
          <w:lang w:bidi="fa-IR"/>
        </w:rPr>
      </w:pPr>
      <w:r w:rsidRPr="00377AC3">
        <w:rPr>
          <w:rFonts w:cs="Abz-2 (Badr)"/>
          <w:sz w:val="28"/>
          <w:szCs w:val="28"/>
          <w:rtl/>
        </w:rPr>
        <w:t>وقد خصّص صاحب الوسائل هذه الرواية بالمطلّقة الرجعيّة</w:t>
      </w:r>
      <w:r>
        <w:rPr>
          <w:rFonts w:cs="Abz-2 (Badr)" w:hint="cs"/>
          <w:sz w:val="28"/>
          <w:szCs w:val="28"/>
          <w:rtl/>
          <w:lang w:bidi="fa-IR"/>
        </w:rPr>
        <w:t>.</w:t>
      </w:r>
    </w:p>
    <w:p w14:paraId="175082D0" w14:textId="77777777" w:rsidR="009A0460" w:rsidRDefault="009A0460" w:rsidP="009A0460">
      <w:pPr>
        <w:widowControl w:val="0"/>
        <w:bidi/>
        <w:spacing w:after="0"/>
        <w:ind w:firstLine="284"/>
        <w:jc w:val="both"/>
        <w:rPr>
          <w:rFonts w:cs="Abz-2 (Badr)"/>
          <w:sz w:val="28"/>
          <w:szCs w:val="28"/>
          <w:rtl/>
          <w:lang w:bidi="fa-IR"/>
        </w:rPr>
      </w:pPr>
      <w:r>
        <w:rPr>
          <w:rFonts w:cs="Abz-2 (Badr)" w:hint="cs"/>
          <w:sz w:val="28"/>
          <w:szCs w:val="28"/>
          <w:rtl/>
          <w:lang w:bidi="fa-IR"/>
        </w:rPr>
        <w:t>ولا بأس بحملهما لهاتين الروايتين بقرينة ما ورد في الأخبار السابقة.</w:t>
      </w:r>
    </w:p>
    <w:p w14:paraId="06B7343E" w14:textId="77777777" w:rsidR="009A0460" w:rsidRDefault="009A0460" w:rsidP="009A0460">
      <w:pPr>
        <w:widowControl w:val="0"/>
        <w:bidi/>
        <w:spacing w:after="0"/>
        <w:ind w:firstLine="284"/>
        <w:jc w:val="both"/>
        <w:rPr>
          <w:rFonts w:cs="Abz-2 (Badr)"/>
          <w:sz w:val="28"/>
          <w:szCs w:val="28"/>
          <w:rtl/>
          <w:lang w:bidi="fa-IR"/>
        </w:rPr>
      </w:pPr>
      <w:r w:rsidRPr="00382D0F">
        <w:rPr>
          <w:rFonts w:cs="Abz-2 (Badr)"/>
          <w:sz w:val="28"/>
          <w:szCs w:val="28"/>
          <w:rtl/>
        </w:rPr>
        <w:t xml:space="preserve">وأمّا المرأة التي فسخ نكاحها من </w:t>
      </w:r>
      <w:r>
        <w:rPr>
          <w:rFonts w:cs="Abz-2 (Badr)" w:hint="cs"/>
          <w:sz w:val="28"/>
          <w:szCs w:val="28"/>
          <w:rtl/>
        </w:rPr>
        <w:t>ق</w:t>
      </w:r>
      <w:r w:rsidRPr="00382D0F">
        <w:rPr>
          <w:rFonts w:cs="Abz-2 (Badr)"/>
          <w:sz w:val="28"/>
          <w:szCs w:val="28"/>
          <w:rtl/>
        </w:rPr>
        <w:t>بل الزوج أو فسخته هي أو انفسخ نكاحها بنفسه، فالدليل على عدم وجوب نفقتها هو أصالة البراءة، إذ لا يصدق عليها عنوان الزوجة، ولا يوجد دليل يدلّ على وجوب نفقتها بعنوان آخر</w:t>
      </w:r>
      <w:r>
        <w:rPr>
          <w:rFonts w:cs="Abz-2 (Badr)" w:hint="cs"/>
          <w:sz w:val="28"/>
          <w:szCs w:val="28"/>
          <w:rtl/>
          <w:lang w:bidi="fa-IR"/>
        </w:rPr>
        <w:t>.</w:t>
      </w:r>
    </w:p>
    <w:p w14:paraId="3D5BD75C" w14:textId="77777777" w:rsidR="009A0460" w:rsidRPr="00A3275E" w:rsidRDefault="009A0460" w:rsidP="009A0460">
      <w:pPr>
        <w:widowControl w:val="0"/>
        <w:bidi/>
        <w:spacing w:after="0"/>
        <w:ind w:firstLine="284"/>
        <w:jc w:val="both"/>
        <w:rPr>
          <w:rFonts w:cs="Abz-2 (Badr)"/>
          <w:color w:val="000000" w:themeColor="text1"/>
          <w:sz w:val="28"/>
          <w:szCs w:val="28"/>
          <w:lang w:bidi="fa-IR"/>
        </w:rPr>
      </w:pPr>
      <w:r w:rsidRPr="00377AC3">
        <w:rPr>
          <w:rFonts w:cs="Abz-2 (Badr)"/>
          <w:sz w:val="28"/>
          <w:szCs w:val="28"/>
          <w:rtl/>
        </w:rPr>
        <w:t xml:space="preserve">وعليه فبمقتضى الأدلّة المتقدّمة لا إشكال في </w:t>
      </w:r>
      <w:r>
        <w:rPr>
          <w:rFonts w:cs="Abz-2 (Badr)" w:hint="cs"/>
          <w:sz w:val="28"/>
          <w:szCs w:val="28"/>
          <w:rtl/>
        </w:rPr>
        <w:t>ثبوت</w:t>
      </w:r>
      <w:r w:rsidRPr="00377AC3">
        <w:rPr>
          <w:rFonts w:cs="Abz-2 (Badr)"/>
          <w:sz w:val="28"/>
          <w:szCs w:val="28"/>
          <w:rtl/>
        </w:rPr>
        <w:t xml:space="preserve"> </w:t>
      </w:r>
      <w:r>
        <w:rPr>
          <w:rFonts w:cs="Abz-2 (Badr)" w:hint="cs"/>
          <w:sz w:val="28"/>
          <w:szCs w:val="28"/>
          <w:rtl/>
        </w:rPr>
        <w:t>ال</w:t>
      </w:r>
      <w:r w:rsidRPr="00377AC3">
        <w:rPr>
          <w:rFonts w:cs="Abz-2 (Badr)"/>
          <w:sz w:val="28"/>
          <w:szCs w:val="28"/>
          <w:rtl/>
        </w:rPr>
        <w:t xml:space="preserve">نفقة </w:t>
      </w:r>
      <w:r>
        <w:rPr>
          <w:rFonts w:cs="Abz-2 (Badr)" w:hint="cs"/>
          <w:sz w:val="28"/>
          <w:szCs w:val="28"/>
          <w:rtl/>
        </w:rPr>
        <w:t>في العدّة الرجعية وسقوطها في غيرها.</w:t>
      </w:r>
    </w:p>
    <w:p w14:paraId="2AD04477" w14:textId="7D63A4A4" w:rsidR="00B706A3" w:rsidRPr="008E2CD5" w:rsidRDefault="00B706A3" w:rsidP="008E2CD5">
      <w:pPr>
        <w:rPr>
          <w:rtl/>
        </w:rPr>
      </w:pPr>
    </w:p>
    <w:sectPr w:rsidR="00B706A3" w:rsidRPr="008E2CD5" w:rsidSect="005815B4">
      <w:headerReference w:type="default" r:id="rId7"/>
      <w:footerReference w:type="default" r:id="rId8"/>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C66B8" w14:textId="77777777" w:rsidR="00964A11" w:rsidRDefault="00964A11" w:rsidP="00F71127">
      <w:pPr>
        <w:spacing w:after="0" w:line="240" w:lineRule="auto"/>
      </w:pPr>
      <w:r>
        <w:separator/>
      </w:r>
    </w:p>
  </w:endnote>
  <w:endnote w:type="continuationSeparator" w:id="0">
    <w:p w14:paraId="5CE75842" w14:textId="77777777" w:rsidR="00964A11" w:rsidRDefault="00964A11"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altName w:val="Arial"/>
    <w:panose1 w:val="00000400000000000000"/>
    <w:charset w:val="B2"/>
    <w:family w:val="auto"/>
    <w:pitch w:val="variable"/>
    <w:sig w:usb0="00002001" w:usb1="00000000" w:usb2="00000000" w:usb3="00000000" w:csb0="00000040" w:csb1="00000000"/>
  </w:font>
  <w:font w:name="IRBadr">
    <w:altName w:val="Arial"/>
    <w:charset w:val="00"/>
    <w:family w:val="auto"/>
    <w:pitch w:val="variable"/>
    <w:sig w:usb0="00002003" w:usb1="00000000" w:usb2="00000000" w:usb3="00000000" w:csb0="00000041"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1567A" w14:textId="77777777" w:rsidR="00964A11" w:rsidRDefault="00964A11" w:rsidP="00EE25C0">
      <w:pPr>
        <w:bidi/>
        <w:spacing w:after="0" w:line="240" w:lineRule="auto"/>
      </w:pPr>
      <w:r>
        <w:separator/>
      </w:r>
    </w:p>
  </w:footnote>
  <w:footnote w:type="continuationSeparator" w:id="0">
    <w:p w14:paraId="4018D251" w14:textId="77777777" w:rsidR="00964A11" w:rsidRDefault="00964A11" w:rsidP="00F71127">
      <w:pPr>
        <w:bidi/>
        <w:spacing w:after="0" w:line="240" w:lineRule="auto"/>
      </w:pPr>
      <w:r>
        <w:continuationSeparator/>
      </w:r>
    </w:p>
  </w:footnote>
  <w:footnote w:id="1">
    <w:p w14:paraId="0761BE0A" w14:textId="77777777" w:rsidR="009A0460" w:rsidRDefault="009A0460" w:rsidP="009A0460">
      <w:pPr>
        <w:pStyle w:val="FootnoteText"/>
        <w:bidi/>
        <w:jc w:val="both"/>
        <w:rPr>
          <w:rFonts w:cs="Abz-2 (Badr)"/>
          <w:rtl/>
          <w:lang w:bidi="fa-IR"/>
        </w:rPr>
      </w:pPr>
      <w:r w:rsidRPr="00274BBA">
        <w:rPr>
          <w:rStyle w:val="FootnoteReference"/>
          <w:rFonts w:cs="Abz-2 (Badr)"/>
          <w:vertAlign w:val="baseline"/>
        </w:rPr>
        <w:footnoteRef/>
      </w:r>
      <w:r>
        <w:rPr>
          <w:rFonts w:cs="Abz-2 (Badr)"/>
        </w:rPr>
        <w:t xml:space="preserve"> </w:t>
      </w:r>
      <w:r>
        <w:rPr>
          <w:rFonts w:cs="Abz-2 (Badr)" w:hint="cs"/>
          <w:rtl/>
        </w:rPr>
        <w:t>ـ شرائع،ج2،ص292.</w:t>
      </w:r>
    </w:p>
  </w:footnote>
  <w:footnote w:id="2">
    <w:p w14:paraId="4BC44266" w14:textId="77777777" w:rsidR="009A0460" w:rsidRDefault="009A0460" w:rsidP="009A0460">
      <w:pPr>
        <w:pStyle w:val="FootnoteText"/>
        <w:bidi/>
        <w:jc w:val="both"/>
        <w:rPr>
          <w:rFonts w:cs="Abz-2 (Badr)"/>
          <w:rtl/>
          <w:lang w:bidi="fa-IR"/>
        </w:rPr>
      </w:pPr>
      <w:r w:rsidRPr="00274BBA">
        <w:rPr>
          <w:rStyle w:val="FootnoteReference"/>
          <w:rFonts w:cs="Abz-2 (Badr)"/>
          <w:vertAlign w:val="baseline"/>
        </w:rPr>
        <w:footnoteRef/>
      </w:r>
      <w:r>
        <w:rPr>
          <w:rFonts w:cs="Abz-2 (Badr)"/>
        </w:rPr>
        <w:t xml:space="preserve"> </w:t>
      </w:r>
      <w:r>
        <w:rPr>
          <w:rFonts w:cs="Abz-2 (Badr)" w:hint="cs"/>
          <w:rtl/>
        </w:rPr>
        <w:t xml:space="preserve">ـ </w:t>
      </w:r>
      <w:r>
        <w:rPr>
          <w:rFonts w:cs="Abz-2 (Badr)" w:hint="cs"/>
          <w:rtl/>
        </w:rPr>
        <w:t>طلاق(65):1.</w:t>
      </w:r>
    </w:p>
  </w:footnote>
  <w:footnote w:id="3">
    <w:p w14:paraId="433428CF" w14:textId="77777777" w:rsidR="009A0460" w:rsidRDefault="009A0460" w:rsidP="009A0460">
      <w:pPr>
        <w:pStyle w:val="FootnoteText"/>
        <w:bidi/>
        <w:jc w:val="both"/>
        <w:rPr>
          <w:rFonts w:cs="Abz-2 (Badr)"/>
          <w:rtl/>
          <w:lang w:bidi="fa-IR"/>
        </w:rPr>
      </w:pPr>
      <w:r w:rsidRPr="00274BBA">
        <w:rPr>
          <w:rStyle w:val="FootnoteReference"/>
          <w:rFonts w:cs="Abz-2 (Badr)"/>
          <w:vertAlign w:val="baseline"/>
        </w:rPr>
        <w:footnoteRef/>
      </w:r>
      <w:r>
        <w:rPr>
          <w:rFonts w:cs="Abz-2 (Badr)"/>
        </w:rPr>
        <w:t xml:space="preserve"> </w:t>
      </w:r>
      <w:r>
        <w:rPr>
          <w:rFonts w:cs="Abz-2 (Badr)" w:hint="cs"/>
          <w:rtl/>
        </w:rPr>
        <w:t xml:space="preserve">ـ </w:t>
      </w:r>
      <w:r>
        <w:rPr>
          <w:rFonts w:cs="Abz-2 (Badr)" w:hint="cs"/>
          <w:rtl/>
        </w:rPr>
        <w:t>کافی،ج6،ص90 و 91،ح5 ـ وسائل الشيعة، الباب 8 من أبواب النفقات،ح1،ج21،ص519.</w:t>
      </w:r>
    </w:p>
  </w:footnote>
  <w:footnote w:id="4">
    <w:p w14:paraId="430E5A4D" w14:textId="77777777" w:rsidR="009A0460" w:rsidRDefault="009A0460" w:rsidP="009A0460">
      <w:pPr>
        <w:pStyle w:val="FootnoteText"/>
        <w:bidi/>
        <w:jc w:val="both"/>
        <w:rPr>
          <w:rFonts w:cs="Abz-2 (Badr)"/>
          <w:rtl/>
          <w:lang w:bidi="fa-IR"/>
        </w:rPr>
      </w:pPr>
      <w:r w:rsidRPr="00274BBA">
        <w:rPr>
          <w:rStyle w:val="FootnoteReference"/>
          <w:rFonts w:cs="Abz-2 (Badr)"/>
          <w:vertAlign w:val="baseline"/>
        </w:rPr>
        <w:footnoteRef/>
      </w:r>
      <w:r>
        <w:rPr>
          <w:rFonts w:cs="Abz-2 (Badr)"/>
        </w:rPr>
        <w:t xml:space="preserve"> </w:t>
      </w:r>
      <w:r>
        <w:rPr>
          <w:rFonts w:cs="Abz-2 (Badr)" w:hint="cs"/>
          <w:rtl/>
        </w:rPr>
        <w:t xml:space="preserve">ـ </w:t>
      </w:r>
      <w:r>
        <w:rPr>
          <w:rFonts w:cs="Abz-2 (Badr)" w:hint="cs"/>
          <w:rtl/>
        </w:rPr>
        <w:t>کافی،ج6،ص104،ح4 ـ وسائل الشيعة، الباب 8 من أبواب النفقات،ح2،ج21،ص519.</w:t>
      </w:r>
    </w:p>
  </w:footnote>
  <w:footnote w:id="5">
    <w:p w14:paraId="18AB124B" w14:textId="77777777" w:rsidR="009A0460" w:rsidRDefault="009A0460" w:rsidP="009A0460">
      <w:pPr>
        <w:pStyle w:val="FootnoteText"/>
        <w:bidi/>
        <w:jc w:val="both"/>
        <w:rPr>
          <w:rFonts w:cs="Abz-2 (Badr)"/>
          <w:rtl/>
          <w:lang w:bidi="fa-IR"/>
        </w:rPr>
      </w:pPr>
      <w:r w:rsidRPr="00274BBA">
        <w:rPr>
          <w:rStyle w:val="FootnoteReference"/>
          <w:rFonts w:cs="Abz-2 (Badr)"/>
          <w:vertAlign w:val="baseline"/>
        </w:rPr>
        <w:footnoteRef/>
      </w:r>
      <w:r>
        <w:rPr>
          <w:rFonts w:cs="Abz-2 (Badr)"/>
        </w:rPr>
        <w:t xml:space="preserve"> </w:t>
      </w:r>
      <w:r>
        <w:rPr>
          <w:rFonts w:cs="Abz-2 (Badr)" w:hint="cs"/>
          <w:rtl/>
        </w:rPr>
        <w:t xml:space="preserve">ـ </w:t>
      </w:r>
      <w:r>
        <w:rPr>
          <w:rFonts w:cs="Abz-2 (Badr)" w:hint="cs"/>
          <w:rtl/>
        </w:rPr>
        <w:t>کافی،ج6،ص104،ح5 ـ وسائل الشيعة، الباب 8 من أبواب النفقات،ح3،ج21،ص520.</w:t>
      </w:r>
    </w:p>
  </w:footnote>
  <w:footnote w:id="6">
    <w:p w14:paraId="75E9844F" w14:textId="77777777" w:rsidR="009A0460" w:rsidRDefault="009A0460" w:rsidP="009A0460">
      <w:pPr>
        <w:pStyle w:val="FootnoteText"/>
        <w:bidi/>
        <w:jc w:val="both"/>
        <w:rPr>
          <w:rFonts w:cs="Abz-2 (Badr)"/>
          <w:rtl/>
          <w:lang w:bidi="fa-IR"/>
        </w:rPr>
      </w:pPr>
      <w:r w:rsidRPr="00274BBA">
        <w:rPr>
          <w:rStyle w:val="FootnoteReference"/>
          <w:rFonts w:cs="Abz-2 (Badr)"/>
          <w:vertAlign w:val="baseline"/>
        </w:rPr>
        <w:footnoteRef/>
      </w:r>
      <w:r>
        <w:rPr>
          <w:rFonts w:cs="Abz-2 (Badr)"/>
        </w:rPr>
        <w:t xml:space="preserve"> </w:t>
      </w:r>
      <w:r>
        <w:rPr>
          <w:rFonts w:cs="Abz-2 (Badr)" w:hint="cs"/>
          <w:rtl/>
        </w:rPr>
        <w:t xml:space="preserve">ـ </w:t>
      </w:r>
      <w:r>
        <w:rPr>
          <w:rFonts w:cs="Abz-2 (Badr)" w:hint="cs"/>
          <w:rtl/>
        </w:rPr>
        <w:t>کافی،ج6،ص104،ح1 ـ وسائل الشيعة، الباب 8 من أبواب النفقات،ح4،ج21،ص520.</w:t>
      </w:r>
    </w:p>
  </w:footnote>
  <w:footnote w:id="7">
    <w:p w14:paraId="1A85CC54" w14:textId="77777777" w:rsidR="009A0460" w:rsidRDefault="009A0460" w:rsidP="009A0460">
      <w:pPr>
        <w:pStyle w:val="FootnoteText"/>
        <w:bidi/>
        <w:jc w:val="both"/>
        <w:rPr>
          <w:rFonts w:cs="Abz-2 (Badr)"/>
          <w:rtl/>
          <w:lang w:bidi="fa-IR"/>
        </w:rPr>
      </w:pPr>
      <w:r w:rsidRPr="00274BBA">
        <w:rPr>
          <w:rStyle w:val="FootnoteReference"/>
          <w:rFonts w:cs="Abz-2 (Badr)"/>
          <w:vertAlign w:val="baseline"/>
        </w:rPr>
        <w:footnoteRef/>
      </w:r>
      <w:r>
        <w:rPr>
          <w:rFonts w:cs="Abz-2 (Badr)"/>
        </w:rPr>
        <w:t xml:space="preserve"> </w:t>
      </w:r>
      <w:r>
        <w:rPr>
          <w:rFonts w:cs="Abz-2 (Badr)" w:hint="cs"/>
          <w:rtl/>
        </w:rPr>
        <w:t xml:space="preserve">ـ </w:t>
      </w:r>
      <w:r>
        <w:rPr>
          <w:rFonts w:cs="Abz-2 (Badr)" w:hint="cs"/>
          <w:rtl/>
        </w:rPr>
        <w:t>کافی،ج6،ص104،ح2 ـ وسائل الشيعة، الباب 8 من أبواب النفقات،ح5،ج21،ص520.</w:t>
      </w:r>
    </w:p>
  </w:footnote>
  <w:footnote w:id="8">
    <w:p w14:paraId="19FC6F49" w14:textId="77777777" w:rsidR="009A0460" w:rsidRDefault="009A0460" w:rsidP="009A0460">
      <w:pPr>
        <w:pStyle w:val="FootnoteText"/>
        <w:bidi/>
        <w:jc w:val="both"/>
        <w:rPr>
          <w:rFonts w:cs="Abz-2 (Badr)"/>
          <w:rtl/>
          <w:lang w:bidi="fa-IR"/>
        </w:rPr>
      </w:pPr>
      <w:r w:rsidRPr="00274BBA">
        <w:rPr>
          <w:rStyle w:val="FootnoteReference"/>
          <w:rFonts w:cs="Abz-2 (Badr)"/>
          <w:vertAlign w:val="baseline"/>
        </w:rPr>
        <w:footnoteRef/>
      </w:r>
      <w:r>
        <w:rPr>
          <w:rFonts w:cs="Abz-2 (Badr)"/>
        </w:rPr>
        <w:t xml:space="preserve"> </w:t>
      </w:r>
      <w:r>
        <w:rPr>
          <w:rFonts w:cs="Abz-2 (Badr)" w:hint="cs"/>
          <w:rtl/>
        </w:rPr>
        <w:t xml:space="preserve">ـ </w:t>
      </w:r>
      <w:r>
        <w:rPr>
          <w:rFonts w:cs="Abz-2 (Badr)" w:hint="cs"/>
          <w:rtl/>
        </w:rPr>
        <w:t>کافی،ج6،ص104،ح3 ـ وسائل الشيعة، الباب 8 من أبواب النفقات،ح6،ج21،ص521.</w:t>
      </w:r>
    </w:p>
  </w:footnote>
  <w:footnote w:id="9">
    <w:p w14:paraId="044602EA" w14:textId="77777777" w:rsidR="009A0460" w:rsidRDefault="009A0460" w:rsidP="009A0460">
      <w:pPr>
        <w:pStyle w:val="FootnoteText"/>
        <w:bidi/>
        <w:jc w:val="both"/>
        <w:rPr>
          <w:rFonts w:cs="Abz-2 (Badr)"/>
          <w:rtl/>
          <w:lang w:bidi="fa-IR"/>
        </w:rPr>
      </w:pPr>
      <w:r w:rsidRPr="00274BBA">
        <w:rPr>
          <w:rStyle w:val="FootnoteReference"/>
          <w:rFonts w:cs="Abz-2 (Badr)"/>
          <w:vertAlign w:val="baseline"/>
        </w:rPr>
        <w:footnoteRef/>
      </w:r>
      <w:r>
        <w:rPr>
          <w:rFonts w:cs="Abz-2 (Badr)"/>
        </w:rPr>
        <w:t xml:space="preserve"> </w:t>
      </w:r>
      <w:r>
        <w:rPr>
          <w:rFonts w:cs="Abz-2 (Badr)" w:hint="cs"/>
          <w:rtl/>
        </w:rPr>
        <w:t xml:space="preserve">ـ </w:t>
      </w:r>
      <w:r>
        <w:rPr>
          <w:rFonts w:cs="Abz-2 (Badr)" w:hint="cs"/>
          <w:rtl/>
        </w:rPr>
        <w:t>تهذيب الأحکام،ج8،ص133،ح462 ـ وسائل الشيعة، الباب 8 من أبواب النفقات،ح7،ج21،ص521.</w:t>
      </w:r>
    </w:p>
  </w:footnote>
  <w:footnote w:id="10">
    <w:p w14:paraId="0CEA71C0" w14:textId="77777777" w:rsidR="009A0460" w:rsidRDefault="009A0460" w:rsidP="009A0460">
      <w:pPr>
        <w:pStyle w:val="FootnoteText"/>
        <w:bidi/>
        <w:jc w:val="both"/>
        <w:rPr>
          <w:rFonts w:cs="Abz-2 (Badr)"/>
          <w:rtl/>
          <w:lang w:bidi="fa-IR"/>
        </w:rPr>
      </w:pPr>
      <w:r w:rsidRPr="00274BBA">
        <w:rPr>
          <w:rStyle w:val="FootnoteReference"/>
          <w:rFonts w:cs="Abz-2 (Badr)"/>
          <w:vertAlign w:val="baseline"/>
        </w:rPr>
        <w:footnoteRef/>
      </w:r>
      <w:r>
        <w:rPr>
          <w:rFonts w:cs="Abz-2 (Badr)"/>
        </w:rPr>
        <w:t xml:space="preserve"> </w:t>
      </w:r>
      <w:r>
        <w:rPr>
          <w:rFonts w:cs="Abz-2 (Badr)" w:hint="cs"/>
          <w:rtl/>
        </w:rPr>
        <w:t xml:space="preserve">ـ </w:t>
      </w:r>
      <w:r>
        <w:rPr>
          <w:rFonts w:cs="Abz-2 (Badr)" w:hint="cs"/>
          <w:rtl/>
        </w:rPr>
        <w:t>من لا يحضره الفقيه،ج3،ص523،ح4822 ـ وسائل الشيعة، الباب 8 من أبواب النفقات،ح9،ج21،ص521.</w:t>
      </w:r>
    </w:p>
  </w:footnote>
  <w:footnote w:id="11">
    <w:p w14:paraId="191A82B5" w14:textId="77777777" w:rsidR="009A0460" w:rsidRDefault="009A0460" w:rsidP="009A0460">
      <w:pPr>
        <w:pStyle w:val="FootnoteText"/>
        <w:bidi/>
        <w:jc w:val="both"/>
        <w:rPr>
          <w:rFonts w:cs="Abz-2 (Badr)"/>
          <w:rtl/>
          <w:lang w:bidi="fa-IR"/>
        </w:rPr>
      </w:pPr>
      <w:r w:rsidRPr="00274BBA">
        <w:rPr>
          <w:rStyle w:val="FootnoteReference"/>
          <w:rFonts w:cs="Abz-2 (Badr)"/>
          <w:vertAlign w:val="baseline"/>
        </w:rPr>
        <w:footnoteRef/>
      </w:r>
      <w:r>
        <w:rPr>
          <w:rFonts w:cs="Abz-2 (Badr)"/>
        </w:rPr>
        <w:t xml:space="preserve"> </w:t>
      </w:r>
      <w:r>
        <w:rPr>
          <w:rFonts w:cs="Abz-2 (Badr)" w:hint="cs"/>
          <w:rtl/>
        </w:rPr>
        <w:t xml:space="preserve">ـ </w:t>
      </w:r>
      <w:r>
        <w:rPr>
          <w:rFonts w:cs="Abz-2 (Badr)" w:hint="cs"/>
          <w:rtl/>
        </w:rPr>
        <w:t>تهذيب الأحکام،ج8،ص133،ح461 ـ وسائل الشيعة، الباب 8 من أبواب النفقات،ح8،ج21،ص521.</w:t>
      </w:r>
    </w:p>
  </w:footnote>
  <w:footnote w:id="12">
    <w:p w14:paraId="291516D2" w14:textId="77777777" w:rsidR="009A0460" w:rsidRDefault="009A0460" w:rsidP="009A0460">
      <w:pPr>
        <w:pStyle w:val="FootnoteText"/>
        <w:bidi/>
        <w:jc w:val="both"/>
        <w:rPr>
          <w:rFonts w:cs="Abz-2 (Badr)"/>
          <w:rtl/>
          <w:lang w:bidi="fa-IR"/>
        </w:rPr>
      </w:pPr>
      <w:r w:rsidRPr="00274BBA">
        <w:rPr>
          <w:rStyle w:val="FootnoteReference"/>
          <w:rFonts w:cs="Abz-2 (Badr)"/>
          <w:vertAlign w:val="baseline"/>
        </w:rPr>
        <w:footnoteRef/>
      </w:r>
      <w:r>
        <w:rPr>
          <w:rFonts w:cs="Abz-2 (Badr)"/>
        </w:rPr>
        <w:t xml:space="preserve"> </w:t>
      </w:r>
      <w:r>
        <w:rPr>
          <w:rFonts w:cs="Abz-2 (Badr)" w:hint="cs"/>
          <w:rtl/>
        </w:rPr>
        <w:t xml:space="preserve">ـ </w:t>
      </w:r>
      <w:r>
        <w:rPr>
          <w:rFonts w:cs="Abz-2 (Badr)" w:hint="cs"/>
          <w:rtl/>
        </w:rPr>
        <w:t>قرب الإسناد،ص254،ح1002 ـ وسائل الشيعة، الباب 8 من أبواب النفقات،ح10،ج21،ص522.</w:t>
      </w:r>
    </w:p>
  </w:footnote>
  <w:footnote w:id="13">
    <w:p w14:paraId="2919518E" w14:textId="77777777" w:rsidR="009A0460" w:rsidRDefault="009A0460" w:rsidP="009A0460">
      <w:pPr>
        <w:pStyle w:val="FootnoteText"/>
        <w:bidi/>
        <w:jc w:val="both"/>
        <w:rPr>
          <w:rFonts w:cs="Abz-2 (Badr)"/>
          <w:rtl/>
          <w:lang w:bidi="fa-IR"/>
        </w:rPr>
      </w:pPr>
      <w:r w:rsidRPr="00274BBA">
        <w:rPr>
          <w:rStyle w:val="FootnoteReference"/>
          <w:rFonts w:cs="Abz-2 (Badr)"/>
          <w:vertAlign w:val="baseline"/>
        </w:rPr>
        <w:footnoteRef/>
      </w:r>
      <w:r>
        <w:rPr>
          <w:rFonts w:cs="Abz-2 (Badr)"/>
        </w:rPr>
        <w:t xml:space="preserve"> </w:t>
      </w:r>
      <w:r>
        <w:rPr>
          <w:rFonts w:cs="Abz-2 (Badr)" w:hint="cs"/>
          <w:rtl/>
        </w:rPr>
        <w:t xml:space="preserve">ـ </w:t>
      </w:r>
      <w:r>
        <w:rPr>
          <w:rFonts w:cs="Abz-2 (Badr)" w:hint="cs"/>
          <w:rtl/>
        </w:rPr>
        <w:t>شرائع،ج2،ص292.</w:t>
      </w:r>
    </w:p>
  </w:footnote>
  <w:footnote w:id="14">
    <w:p w14:paraId="4B5A7134" w14:textId="77777777" w:rsidR="009A0460" w:rsidRDefault="009A0460" w:rsidP="009A0460">
      <w:pPr>
        <w:pStyle w:val="FootnoteText"/>
        <w:bidi/>
        <w:jc w:val="both"/>
        <w:rPr>
          <w:rFonts w:cs="Abz-2 (Badr)"/>
          <w:rtl/>
          <w:lang w:bidi="fa-IR"/>
        </w:rPr>
      </w:pPr>
      <w:r w:rsidRPr="00274BBA">
        <w:rPr>
          <w:rStyle w:val="FootnoteReference"/>
          <w:rFonts w:cs="Abz-2 (Badr)"/>
          <w:vertAlign w:val="baseline"/>
        </w:rPr>
        <w:footnoteRef/>
      </w:r>
      <w:r>
        <w:rPr>
          <w:rFonts w:cs="Abz-2 (Badr)"/>
        </w:rPr>
        <w:t xml:space="preserve"> </w:t>
      </w:r>
      <w:r>
        <w:rPr>
          <w:rFonts w:cs="Abz-2 (Badr)" w:hint="cs"/>
          <w:rtl/>
        </w:rPr>
        <w:t xml:space="preserve">ـ </w:t>
      </w:r>
      <w:r>
        <w:rPr>
          <w:rFonts w:cs="Abz-2 (Badr)" w:hint="cs"/>
          <w:rtl/>
        </w:rPr>
        <w:t>طلاق(65):1.</w:t>
      </w:r>
    </w:p>
  </w:footnote>
  <w:footnote w:id="15">
    <w:p w14:paraId="67B5AFB4" w14:textId="77777777" w:rsidR="009A0460" w:rsidRDefault="009A0460" w:rsidP="009A0460">
      <w:pPr>
        <w:pStyle w:val="FootnoteText"/>
        <w:bidi/>
        <w:jc w:val="both"/>
        <w:rPr>
          <w:rFonts w:cs="Abz-2 (Badr)"/>
          <w:rtl/>
          <w:lang w:bidi="fa-IR"/>
        </w:rPr>
      </w:pPr>
      <w:r w:rsidRPr="00274BBA">
        <w:rPr>
          <w:rStyle w:val="FootnoteReference"/>
          <w:rFonts w:cs="Abz-2 (Badr)"/>
          <w:vertAlign w:val="baseline"/>
        </w:rPr>
        <w:footnoteRef/>
      </w:r>
      <w:r>
        <w:rPr>
          <w:rFonts w:cs="Abz-2 (Badr)"/>
        </w:rPr>
        <w:t xml:space="preserve"> </w:t>
      </w:r>
      <w:r>
        <w:rPr>
          <w:rFonts w:cs="Abz-2 (Badr)" w:hint="cs"/>
          <w:rtl/>
        </w:rPr>
        <w:t xml:space="preserve">ـ </w:t>
      </w:r>
      <w:r>
        <w:rPr>
          <w:rFonts w:cs="Abz-2 (Badr)" w:hint="cs"/>
          <w:rtl/>
        </w:rPr>
        <w:t>کافی،ج6،ص90 و 91،ح5 ـ وسائل الشيعة، الباب 8 من أبواب النفقات،ح1،ج21،ص519.</w:t>
      </w:r>
    </w:p>
  </w:footnote>
  <w:footnote w:id="16">
    <w:p w14:paraId="40228819" w14:textId="77777777" w:rsidR="009A0460" w:rsidRDefault="009A0460" w:rsidP="009A0460">
      <w:pPr>
        <w:pStyle w:val="FootnoteText"/>
        <w:bidi/>
        <w:jc w:val="both"/>
        <w:rPr>
          <w:rFonts w:cs="Abz-2 (Badr)"/>
          <w:rtl/>
          <w:lang w:bidi="fa-IR"/>
        </w:rPr>
      </w:pPr>
      <w:r w:rsidRPr="00274BBA">
        <w:rPr>
          <w:rStyle w:val="FootnoteReference"/>
          <w:rFonts w:cs="Abz-2 (Badr)"/>
          <w:vertAlign w:val="baseline"/>
        </w:rPr>
        <w:footnoteRef/>
      </w:r>
      <w:r>
        <w:rPr>
          <w:rFonts w:cs="Abz-2 (Badr)"/>
        </w:rPr>
        <w:t xml:space="preserve"> </w:t>
      </w:r>
      <w:r>
        <w:rPr>
          <w:rFonts w:cs="Abz-2 (Badr)" w:hint="cs"/>
          <w:rtl/>
        </w:rPr>
        <w:t xml:space="preserve">ـ </w:t>
      </w:r>
      <w:r>
        <w:rPr>
          <w:rFonts w:cs="Abz-2 (Badr)" w:hint="cs"/>
          <w:rtl/>
        </w:rPr>
        <w:t>کافی،ج6،ص104،ح4 ـ وسائل الشيعة، الباب 8 من أبواب النفقات،ح2،ج21،ص519.</w:t>
      </w:r>
    </w:p>
  </w:footnote>
  <w:footnote w:id="17">
    <w:p w14:paraId="07CBFCA7" w14:textId="77777777" w:rsidR="009A0460" w:rsidRDefault="009A0460" w:rsidP="009A0460">
      <w:pPr>
        <w:pStyle w:val="FootnoteText"/>
        <w:bidi/>
        <w:jc w:val="both"/>
        <w:rPr>
          <w:rFonts w:cs="Abz-2 (Badr)"/>
          <w:rtl/>
          <w:lang w:bidi="fa-IR"/>
        </w:rPr>
      </w:pPr>
      <w:r w:rsidRPr="00274BBA">
        <w:rPr>
          <w:rStyle w:val="FootnoteReference"/>
          <w:rFonts w:cs="Abz-2 (Badr)"/>
          <w:vertAlign w:val="baseline"/>
        </w:rPr>
        <w:footnoteRef/>
      </w:r>
      <w:r>
        <w:rPr>
          <w:rFonts w:cs="Abz-2 (Badr)"/>
        </w:rPr>
        <w:t xml:space="preserve"> </w:t>
      </w:r>
      <w:r>
        <w:rPr>
          <w:rFonts w:cs="Abz-2 (Badr)" w:hint="cs"/>
          <w:rtl/>
        </w:rPr>
        <w:t xml:space="preserve">ـ </w:t>
      </w:r>
      <w:r>
        <w:rPr>
          <w:rFonts w:cs="Abz-2 (Badr)" w:hint="cs"/>
          <w:rtl/>
        </w:rPr>
        <w:t>کافی،ج6،ص104،ح5 ـ وسائل الشيعة، الباب 8 من أبواب النفقات،ح3،ج21،ص520.</w:t>
      </w:r>
    </w:p>
  </w:footnote>
  <w:footnote w:id="18">
    <w:p w14:paraId="37A856C7" w14:textId="77777777" w:rsidR="009A0460" w:rsidRDefault="009A0460" w:rsidP="009A0460">
      <w:pPr>
        <w:pStyle w:val="FootnoteText"/>
        <w:bidi/>
        <w:jc w:val="both"/>
        <w:rPr>
          <w:rFonts w:cs="Abz-2 (Badr)"/>
          <w:rtl/>
          <w:lang w:bidi="fa-IR"/>
        </w:rPr>
      </w:pPr>
      <w:r w:rsidRPr="00274BBA">
        <w:rPr>
          <w:rStyle w:val="FootnoteReference"/>
          <w:rFonts w:cs="Abz-2 (Badr)"/>
          <w:vertAlign w:val="baseline"/>
        </w:rPr>
        <w:footnoteRef/>
      </w:r>
      <w:r>
        <w:rPr>
          <w:rFonts w:cs="Abz-2 (Badr)"/>
        </w:rPr>
        <w:t xml:space="preserve"> </w:t>
      </w:r>
      <w:r>
        <w:rPr>
          <w:rFonts w:cs="Abz-2 (Badr)" w:hint="cs"/>
          <w:rtl/>
        </w:rPr>
        <w:t xml:space="preserve">ـ </w:t>
      </w:r>
      <w:r>
        <w:rPr>
          <w:rFonts w:cs="Abz-2 (Badr)" w:hint="cs"/>
          <w:rtl/>
        </w:rPr>
        <w:t>کافی،ج6،ص104،ح1 ـ وسائل الشيعة، الباب 8 من أبواب النفقات،ح4،ج21،ص520.</w:t>
      </w:r>
    </w:p>
  </w:footnote>
  <w:footnote w:id="19">
    <w:p w14:paraId="5015EE67" w14:textId="77777777" w:rsidR="009A0460" w:rsidRDefault="009A0460" w:rsidP="009A0460">
      <w:pPr>
        <w:pStyle w:val="FootnoteText"/>
        <w:bidi/>
        <w:jc w:val="both"/>
        <w:rPr>
          <w:rFonts w:cs="Abz-2 (Badr)"/>
          <w:rtl/>
          <w:lang w:bidi="fa-IR"/>
        </w:rPr>
      </w:pPr>
      <w:r w:rsidRPr="00274BBA">
        <w:rPr>
          <w:rStyle w:val="FootnoteReference"/>
          <w:rFonts w:cs="Abz-2 (Badr)"/>
          <w:vertAlign w:val="baseline"/>
        </w:rPr>
        <w:footnoteRef/>
      </w:r>
      <w:r>
        <w:rPr>
          <w:rFonts w:cs="Abz-2 (Badr)"/>
        </w:rPr>
        <w:t xml:space="preserve"> </w:t>
      </w:r>
      <w:r>
        <w:rPr>
          <w:rFonts w:cs="Abz-2 (Badr)" w:hint="cs"/>
          <w:rtl/>
        </w:rPr>
        <w:t xml:space="preserve">ـ </w:t>
      </w:r>
      <w:r>
        <w:rPr>
          <w:rFonts w:cs="Abz-2 (Badr)" w:hint="cs"/>
          <w:rtl/>
        </w:rPr>
        <w:t>کافی،ج6،ص104،ح2 ـ وسائل الشيعة، الباب 8 من أبواب النفقات،ح5،ج21،ص520.</w:t>
      </w:r>
    </w:p>
  </w:footnote>
  <w:footnote w:id="20">
    <w:p w14:paraId="7467C4A6" w14:textId="77777777" w:rsidR="009A0460" w:rsidRDefault="009A0460" w:rsidP="009A0460">
      <w:pPr>
        <w:pStyle w:val="FootnoteText"/>
        <w:bidi/>
        <w:jc w:val="both"/>
        <w:rPr>
          <w:rFonts w:cs="Abz-2 (Badr)"/>
          <w:rtl/>
          <w:lang w:bidi="fa-IR"/>
        </w:rPr>
      </w:pPr>
      <w:r w:rsidRPr="00274BBA">
        <w:rPr>
          <w:rStyle w:val="FootnoteReference"/>
          <w:rFonts w:cs="Abz-2 (Badr)"/>
          <w:vertAlign w:val="baseline"/>
        </w:rPr>
        <w:footnoteRef/>
      </w:r>
      <w:r>
        <w:rPr>
          <w:rFonts w:cs="Abz-2 (Badr)"/>
        </w:rPr>
        <w:t xml:space="preserve"> </w:t>
      </w:r>
      <w:r>
        <w:rPr>
          <w:rFonts w:cs="Abz-2 (Badr)" w:hint="cs"/>
          <w:rtl/>
        </w:rPr>
        <w:t xml:space="preserve">ـ </w:t>
      </w:r>
      <w:r>
        <w:rPr>
          <w:rFonts w:cs="Abz-2 (Badr)" w:hint="cs"/>
          <w:rtl/>
        </w:rPr>
        <w:t>کافی،ج6،ص104،ح3 ـ وسائل الشيعة، الباب 8 من أبواب النفقات،ح6،ج21،ص521.</w:t>
      </w:r>
    </w:p>
  </w:footnote>
  <w:footnote w:id="21">
    <w:p w14:paraId="4BF00F56" w14:textId="77777777" w:rsidR="009A0460" w:rsidRDefault="009A0460" w:rsidP="009A0460">
      <w:pPr>
        <w:pStyle w:val="FootnoteText"/>
        <w:bidi/>
        <w:jc w:val="both"/>
        <w:rPr>
          <w:rFonts w:cs="Abz-2 (Badr)"/>
          <w:rtl/>
          <w:lang w:bidi="fa-IR"/>
        </w:rPr>
      </w:pPr>
      <w:r w:rsidRPr="00274BBA">
        <w:rPr>
          <w:rStyle w:val="FootnoteReference"/>
          <w:rFonts w:cs="Abz-2 (Badr)"/>
          <w:vertAlign w:val="baseline"/>
        </w:rPr>
        <w:footnoteRef/>
      </w:r>
      <w:r>
        <w:rPr>
          <w:rFonts w:cs="Abz-2 (Badr)"/>
        </w:rPr>
        <w:t xml:space="preserve"> </w:t>
      </w:r>
      <w:r>
        <w:rPr>
          <w:rFonts w:cs="Abz-2 (Badr)" w:hint="cs"/>
          <w:rtl/>
        </w:rPr>
        <w:t xml:space="preserve">ـ </w:t>
      </w:r>
      <w:r>
        <w:rPr>
          <w:rFonts w:cs="Abz-2 (Badr)" w:hint="cs"/>
          <w:rtl/>
        </w:rPr>
        <w:t>تهذيب الأحکام،ج8،ص133،ح462 ـ وسائل الشيعة، الباب 8 من أبواب النفقات،ح7،ج21،ص521.</w:t>
      </w:r>
    </w:p>
  </w:footnote>
  <w:footnote w:id="22">
    <w:p w14:paraId="538939F9" w14:textId="77777777" w:rsidR="009A0460" w:rsidRDefault="009A0460" w:rsidP="009A0460">
      <w:pPr>
        <w:pStyle w:val="FootnoteText"/>
        <w:bidi/>
        <w:jc w:val="both"/>
        <w:rPr>
          <w:rFonts w:cs="Abz-2 (Badr)"/>
          <w:rtl/>
          <w:lang w:bidi="fa-IR"/>
        </w:rPr>
      </w:pPr>
      <w:r w:rsidRPr="00274BBA">
        <w:rPr>
          <w:rStyle w:val="FootnoteReference"/>
          <w:rFonts w:cs="Abz-2 (Badr)"/>
          <w:vertAlign w:val="baseline"/>
        </w:rPr>
        <w:footnoteRef/>
      </w:r>
      <w:r>
        <w:rPr>
          <w:rFonts w:cs="Abz-2 (Badr)"/>
        </w:rPr>
        <w:t xml:space="preserve"> </w:t>
      </w:r>
      <w:r>
        <w:rPr>
          <w:rFonts w:cs="Abz-2 (Badr)" w:hint="cs"/>
          <w:rtl/>
        </w:rPr>
        <w:t xml:space="preserve">ـ </w:t>
      </w:r>
      <w:r>
        <w:rPr>
          <w:rFonts w:cs="Abz-2 (Badr)" w:hint="cs"/>
          <w:rtl/>
        </w:rPr>
        <w:t>من لا يحضره الفقيه،ج3،ص523،ح4822 ـ وسائل الشيعة، الباب 8 من أبواب النفقات،ح9،ج21،ص521.</w:t>
      </w:r>
    </w:p>
  </w:footnote>
  <w:footnote w:id="23">
    <w:p w14:paraId="5281D63B" w14:textId="77777777" w:rsidR="009A0460" w:rsidRDefault="009A0460" w:rsidP="009A0460">
      <w:pPr>
        <w:pStyle w:val="FootnoteText"/>
        <w:bidi/>
        <w:jc w:val="both"/>
        <w:rPr>
          <w:rFonts w:cs="Abz-2 (Badr)"/>
          <w:rtl/>
          <w:lang w:bidi="fa-IR"/>
        </w:rPr>
      </w:pPr>
      <w:r w:rsidRPr="00274BBA">
        <w:rPr>
          <w:rStyle w:val="FootnoteReference"/>
          <w:rFonts w:cs="Abz-2 (Badr)"/>
          <w:vertAlign w:val="baseline"/>
        </w:rPr>
        <w:footnoteRef/>
      </w:r>
      <w:r>
        <w:rPr>
          <w:rFonts w:cs="Abz-2 (Badr)"/>
        </w:rPr>
        <w:t xml:space="preserve"> </w:t>
      </w:r>
      <w:r>
        <w:rPr>
          <w:rFonts w:cs="Abz-2 (Badr)" w:hint="cs"/>
          <w:rtl/>
        </w:rPr>
        <w:t xml:space="preserve">ـ </w:t>
      </w:r>
      <w:r>
        <w:rPr>
          <w:rFonts w:cs="Abz-2 (Badr)" w:hint="cs"/>
          <w:rtl/>
        </w:rPr>
        <w:t>تهذيب الأحکام،ج8،ص133،ح461 ـ وسائل الشيعة، الباب 8 من أبواب النفقات،ح8،ج21،ص521.</w:t>
      </w:r>
    </w:p>
  </w:footnote>
  <w:footnote w:id="24">
    <w:p w14:paraId="5A0467EE" w14:textId="77777777" w:rsidR="009A0460" w:rsidRDefault="009A0460" w:rsidP="009A0460">
      <w:pPr>
        <w:pStyle w:val="FootnoteText"/>
        <w:bidi/>
        <w:jc w:val="both"/>
        <w:rPr>
          <w:rFonts w:cs="Abz-2 (Badr)"/>
          <w:rtl/>
          <w:lang w:bidi="fa-IR"/>
        </w:rPr>
      </w:pPr>
      <w:r w:rsidRPr="00274BBA">
        <w:rPr>
          <w:rStyle w:val="FootnoteReference"/>
          <w:rFonts w:cs="Abz-2 (Badr)"/>
          <w:vertAlign w:val="baseline"/>
        </w:rPr>
        <w:footnoteRef/>
      </w:r>
      <w:r>
        <w:rPr>
          <w:rFonts w:cs="Abz-2 (Badr)"/>
        </w:rPr>
        <w:t xml:space="preserve"> </w:t>
      </w:r>
      <w:r>
        <w:rPr>
          <w:rFonts w:cs="Abz-2 (Badr)" w:hint="cs"/>
          <w:rtl/>
        </w:rPr>
        <w:t>ـ قرب الإسناد،ص254،ح1002 ـ وسائل الشيعة، الباب 8 من أبواب النفقات،ح10،ج21،ص522.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77799980">
              <wp:simplePos x="0" y="0"/>
              <wp:positionH relativeFrom="column">
                <wp:posOffset>1595120</wp:posOffset>
              </wp:positionH>
              <wp:positionV relativeFrom="paragraph">
                <wp:posOffset>180975</wp:posOffset>
              </wp:positionV>
              <wp:extent cx="4484370" cy="176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76212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06545D3A"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E54A06">
                            <w:rPr>
                              <w:rFonts w:cs="B Mehr" w:hint="cs"/>
                              <w:rtl/>
                              <w:lang w:bidi="fa-IR"/>
                            </w:rPr>
                            <w:t xml:space="preserve"> </w:t>
                          </w:r>
                          <w:r w:rsidR="009A0460">
                            <w:rPr>
                              <w:rFonts w:cs="B Mehr" w:hint="cs"/>
                              <w:rtl/>
                              <w:lang w:bidi="fa-IR"/>
                            </w:rPr>
                            <w:t>چهار</w:t>
                          </w:r>
                          <w:r w:rsidR="008E2CD5">
                            <w:rPr>
                              <w:rFonts w:cs="B Mehr" w:hint="cs"/>
                              <w:rtl/>
                              <w:lang w:bidi="fa-IR"/>
                            </w:rPr>
                            <w:t xml:space="preserve"> </w:t>
                          </w:r>
                          <w:r w:rsidR="00A835C9">
                            <w:rPr>
                              <w:rFonts w:cs="B Mehr" w:hint="cs"/>
                              <w:rtl/>
                              <w:lang w:bidi="fa-IR"/>
                            </w:rPr>
                            <w:t>شنبه</w:t>
                          </w:r>
                          <w:r>
                            <w:rPr>
                              <w:rFonts w:cs="B Mehr" w:hint="cs"/>
                              <w:rtl/>
                              <w:lang w:bidi="fa-IR"/>
                            </w:rPr>
                            <w:t xml:space="preserve"> </w:t>
                          </w:r>
                          <w:r>
                            <w:rPr>
                              <w:rFonts w:cs="B Mehr" w:hint="cs"/>
                              <w:rtl/>
                            </w:rPr>
                            <w:t xml:space="preserve">،   </w:t>
                          </w:r>
                          <w:r w:rsidR="009A0460">
                            <w:rPr>
                              <w:rFonts w:cs="B Mehr" w:hint="cs"/>
                              <w:rtl/>
                              <w:lang w:bidi="fa-IR"/>
                            </w:rPr>
                            <w:t>30</w:t>
                          </w:r>
                          <w:r w:rsidR="00C253FC">
                            <w:rPr>
                              <w:rFonts w:cs="B Mehr" w:hint="cs"/>
                              <w:rtl/>
                              <w:lang w:bidi="fa-IR"/>
                            </w:rPr>
                            <w:t xml:space="preserve"> </w:t>
                          </w:r>
                          <w:r w:rsidR="00C64E5C">
                            <w:rPr>
                              <w:rFonts w:cs="B Mehr" w:hint="cs"/>
                              <w:rtl/>
                              <w:lang w:bidi="fa-IR"/>
                            </w:rPr>
                            <w:t xml:space="preserve"> </w:t>
                          </w:r>
                          <w:r w:rsidR="00B706A3">
                            <w:rPr>
                              <w:rFonts w:cs="B Mehr" w:hint="cs"/>
                              <w:rtl/>
                              <w:lang w:bidi="fa-IR"/>
                            </w:rPr>
                            <w:t>مهرما</w:t>
                          </w:r>
                          <w:r>
                            <w:rPr>
                              <w:rFonts w:cs="B Mehr" w:hint="cs"/>
                              <w:rtl/>
                            </w:rPr>
                            <w:t>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25.6pt;margin-top:14.25pt;width:353.1pt;height:13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06545D3A"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E54A06">
                      <w:rPr>
                        <w:rFonts w:cs="B Mehr" w:hint="cs"/>
                        <w:rtl/>
                        <w:lang w:bidi="fa-IR"/>
                      </w:rPr>
                      <w:t xml:space="preserve"> </w:t>
                    </w:r>
                    <w:r w:rsidR="009A0460">
                      <w:rPr>
                        <w:rFonts w:cs="B Mehr" w:hint="cs"/>
                        <w:rtl/>
                        <w:lang w:bidi="fa-IR"/>
                      </w:rPr>
                      <w:t>چهار</w:t>
                    </w:r>
                    <w:r w:rsidR="008E2CD5">
                      <w:rPr>
                        <w:rFonts w:cs="B Mehr" w:hint="cs"/>
                        <w:rtl/>
                        <w:lang w:bidi="fa-IR"/>
                      </w:rPr>
                      <w:t xml:space="preserve"> </w:t>
                    </w:r>
                    <w:r w:rsidR="00A835C9">
                      <w:rPr>
                        <w:rFonts w:cs="B Mehr" w:hint="cs"/>
                        <w:rtl/>
                        <w:lang w:bidi="fa-IR"/>
                      </w:rPr>
                      <w:t>شنبه</w:t>
                    </w:r>
                    <w:r>
                      <w:rPr>
                        <w:rFonts w:cs="B Mehr" w:hint="cs"/>
                        <w:rtl/>
                        <w:lang w:bidi="fa-IR"/>
                      </w:rPr>
                      <w:t xml:space="preserve"> </w:t>
                    </w:r>
                    <w:r>
                      <w:rPr>
                        <w:rFonts w:cs="B Mehr" w:hint="cs"/>
                        <w:rtl/>
                      </w:rPr>
                      <w:t xml:space="preserve">،   </w:t>
                    </w:r>
                    <w:r w:rsidR="009A0460">
                      <w:rPr>
                        <w:rFonts w:cs="B Mehr" w:hint="cs"/>
                        <w:rtl/>
                        <w:lang w:bidi="fa-IR"/>
                      </w:rPr>
                      <w:t>30</w:t>
                    </w:r>
                    <w:r w:rsidR="00C253FC">
                      <w:rPr>
                        <w:rFonts w:cs="B Mehr" w:hint="cs"/>
                        <w:rtl/>
                        <w:lang w:bidi="fa-IR"/>
                      </w:rPr>
                      <w:t xml:space="preserve"> </w:t>
                    </w:r>
                    <w:r w:rsidR="00C64E5C">
                      <w:rPr>
                        <w:rFonts w:cs="B Mehr" w:hint="cs"/>
                        <w:rtl/>
                        <w:lang w:bidi="fa-IR"/>
                      </w:rPr>
                      <w:t xml:space="preserve"> </w:t>
                    </w:r>
                    <w:r w:rsidR="00B706A3">
                      <w:rPr>
                        <w:rFonts w:cs="B Mehr" w:hint="cs"/>
                        <w:rtl/>
                        <w:lang w:bidi="fa-IR"/>
                      </w:rPr>
                      <w:t>مهرما</w:t>
                    </w:r>
                    <w:r>
                      <w:rPr>
                        <w:rFonts w:cs="B Mehr" w:hint="cs"/>
                        <w:rtl/>
                      </w:rPr>
                      <w:t>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6D08"/>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13DF"/>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88F"/>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351C"/>
    <w:rsid w:val="00123767"/>
    <w:rsid w:val="00123C66"/>
    <w:rsid w:val="00125597"/>
    <w:rsid w:val="001255F1"/>
    <w:rsid w:val="00125951"/>
    <w:rsid w:val="00125FA8"/>
    <w:rsid w:val="00125FDD"/>
    <w:rsid w:val="0012644A"/>
    <w:rsid w:val="0012691C"/>
    <w:rsid w:val="00126D34"/>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37E8"/>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67463"/>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1586"/>
    <w:rsid w:val="001E2500"/>
    <w:rsid w:val="001E259D"/>
    <w:rsid w:val="001E2F1F"/>
    <w:rsid w:val="001E316E"/>
    <w:rsid w:val="001E42BD"/>
    <w:rsid w:val="001E42C2"/>
    <w:rsid w:val="001E4A2F"/>
    <w:rsid w:val="001E5318"/>
    <w:rsid w:val="001E5F90"/>
    <w:rsid w:val="001E7DD4"/>
    <w:rsid w:val="001F0D9D"/>
    <w:rsid w:val="001F10F8"/>
    <w:rsid w:val="001F22D4"/>
    <w:rsid w:val="001F2A91"/>
    <w:rsid w:val="001F2AD5"/>
    <w:rsid w:val="001F2B6B"/>
    <w:rsid w:val="001F4E1F"/>
    <w:rsid w:val="001F55A0"/>
    <w:rsid w:val="001F5FEF"/>
    <w:rsid w:val="001F7036"/>
    <w:rsid w:val="001F7146"/>
    <w:rsid w:val="001F7742"/>
    <w:rsid w:val="001F7B61"/>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2CC8"/>
    <w:rsid w:val="00223760"/>
    <w:rsid w:val="00224A02"/>
    <w:rsid w:val="00224B4E"/>
    <w:rsid w:val="00225039"/>
    <w:rsid w:val="0022642F"/>
    <w:rsid w:val="00226A06"/>
    <w:rsid w:val="00226BFA"/>
    <w:rsid w:val="002275B4"/>
    <w:rsid w:val="00230ACF"/>
    <w:rsid w:val="00230EC1"/>
    <w:rsid w:val="0023164B"/>
    <w:rsid w:val="002316AF"/>
    <w:rsid w:val="00231CAC"/>
    <w:rsid w:val="0023210B"/>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166"/>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666"/>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98C"/>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41B2"/>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486"/>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27A58"/>
    <w:rsid w:val="0043017E"/>
    <w:rsid w:val="00430B2C"/>
    <w:rsid w:val="004325DD"/>
    <w:rsid w:val="00432F13"/>
    <w:rsid w:val="00433357"/>
    <w:rsid w:val="004333C8"/>
    <w:rsid w:val="0043340D"/>
    <w:rsid w:val="004335E4"/>
    <w:rsid w:val="00434053"/>
    <w:rsid w:val="004342E8"/>
    <w:rsid w:val="00435007"/>
    <w:rsid w:val="0043525A"/>
    <w:rsid w:val="004360B2"/>
    <w:rsid w:val="00436E12"/>
    <w:rsid w:val="0043733E"/>
    <w:rsid w:val="00437D81"/>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333"/>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6D4"/>
    <w:rsid w:val="004B67F7"/>
    <w:rsid w:val="004B69C8"/>
    <w:rsid w:val="004B6FFA"/>
    <w:rsid w:val="004B709D"/>
    <w:rsid w:val="004B7366"/>
    <w:rsid w:val="004B78A6"/>
    <w:rsid w:val="004C09DD"/>
    <w:rsid w:val="004C0A9B"/>
    <w:rsid w:val="004C1512"/>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4F6906"/>
    <w:rsid w:val="00501417"/>
    <w:rsid w:val="00501DA0"/>
    <w:rsid w:val="00501E11"/>
    <w:rsid w:val="00501E40"/>
    <w:rsid w:val="00504523"/>
    <w:rsid w:val="0050472E"/>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6E95"/>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714"/>
    <w:rsid w:val="00524815"/>
    <w:rsid w:val="00524A85"/>
    <w:rsid w:val="0052536B"/>
    <w:rsid w:val="00525A13"/>
    <w:rsid w:val="00525E9B"/>
    <w:rsid w:val="00526273"/>
    <w:rsid w:val="0052728F"/>
    <w:rsid w:val="00527B4D"/>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3AB8"/>
    <w:rsid w:val="005545A6"/>
    <w:rsid w:val="00554B94"/>
    <w:rsid w:val="00554D35"/>
    <w:rsid w:val="0055671F"/>
    <w:rsid w:val="00556729"/>
    <w:rsid w:val="00556776"/>
    <w:rsid w:val="005568E8"/>
    <w:rsid w:val="00557416"/>
    <w:rsid w:val="00557A92"/>
    <w:rsid w:val="0056175F"/>
    <w:rsid w:val="005617D1"/>
    <w:rsid w:val="00561AC7"/>
    <w:rsid w:val="005627B1"/>
    <w:rsid w:val="005628BC"/>
    <w:rsid w:val="0056332E"/>
    <w:rsid w:val="00563EA3"/>
    <w:rsid w:val="00563EA9"/>
    <w:rsid w:val="00564B32"/>
    <w:rsid w:val="00564CA4"/>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5B4"/>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0C80"/>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1D2"/>
    <w:rsid w:val="005D0294"/>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33"/>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552D"/>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A2F"/>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1CB"/>
    <w:rsid w:val="006779C5"/>
    <w:rsid w:val="00677FD6"/>
    <w:rsid w:val="00680C0B"/>
    <w:rsid w:val="00680C33"/>
    <w:rsid w:val="00681573"/>
    <w:rsid w:val="00681BD4"/>
    <w:rsid w:val="006835A9"/>
    <w:rsid w:val="00683E00"/>
    <w:rsid w:val="0068409B"/>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607"/>
    <w:rsid w:val="006C773B"/>
    <w:rsid w:val="006C7A51"/>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C08"/>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A19"/>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2A3"/>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359A"/>
    <w:rsid w:val="00834DD1"/>
    <w:rsid w:val="0083511D"/>
    <w:rsid w:val="008353D8"/>
    <w:rsid w:val="0083604C"/>
    <w:rsid w:val="00836783"/>
    <w:rsid w:val="00836FC7"/>
    <w:rsid w:val="00837B06"/>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2E1B"/>
    <w:rsid w:val="0087360A"/>
    <w:rsid w:val="00874389"/>
    <w:rsid w:val="008744A3"/>
    <w:rsid w:val="008751D3"/>
    <w:rsid w:val="008755CE"/>
    <w:rsid w:val="00875CD7"/>
    <w:rsid w:val="00875F23"/>
    <w:rsid w:val="00876056"/>
    <w:rsid w:val="00876372"/>
    <w:rsid w:val="008774CF"/>
    <w:rsid w:val="00880173"/>
    <w:rsid w:val="00880698"/>
    <w:rsid w:val="00880E6D"/>
    <w:rsid w:val="00881627"/>
    <w:rsid w:val="00881E43"/>
    <w:rsid w:val="00882A45"/>
    <w:rsid w:val="008830C4"/>
    <w:rsid w:val="00883153"/>
    <w:rsid w:val="00884018"/>
    <w:rsid w:val="00884197"/>
    <w:rsid w:val="00884A15"/>
    <w:rsid w:val="00885058"/>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6E18"/>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2CD5"/>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11"/>
    <w:rsid w:val="00964A2C"/>
    <w:rsid w:val="00965DD0"/>
    <w:rsid w:val="009664CC"/>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460"/>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017"/>
    <w:rsid w:val="009B7814"/>
    <w:rsid w:val="009C1C9D"/>
    <w:rsid w:val="009C3068"/>
    <w:rsid w:val="009C3B0D"/>
    <w:rsid w:val="009C3C9C"/>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2C8C"/>
    <w:rsid w:val="00A2314A"/>
    <w:rsid w:val="00A23159"/>
    <w:rsid w:val="00A23AD9"/>
    <w:rsid w:val="00A2412C"/>
    <w:rsid w:val="00A24ED5"/>
    <w:rsid w:val="00A25398"/>
    <w:rsid w:val="00A264FF"/>
    <w:rsid w:val="00A2700D"/>
    <w:rsid w:val="00A272BC"/>
    <w:rsid w:val="00A27527"/>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D48"/>
    <w:rsid w:val="00A81FF9"/>
    <w:rsid w:val="00A82392"/>
    <w:rsid w:val="00A835C9"/>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66"/>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299D"/>
    <w:rsid w:val="00AC2CDC"/>
    <w:rsid w:val="00AC3031"/>
    <w:rsid w:val="00AC314F"/>
    <w:rsid w:val="00AC34A0"/>
    <w:rsid w:val="00AC3C0E"/>
    <w:rsid w:val="00AC3C34"/>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2CB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49BC"/>
    <w:rsid w:val="00B550C0"/>
    <w:rsid w:val="00B553EC"/>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06A3"/>
    <w:rsid w:val="00B71B91"/>
    <w:rsid w:val="00B7242C"/>
    <w:rsid w:val="00B73524"/>
    <w:rsid w:val="00B73698"/>
    <w:rsid w:val="00B74363"/>
    <w:rsid w:val="00B74659"/>
    <w:rsid w:val="00B7468F"/>
    <w:rsid w:val="00B7484F"/>
    <w:rsid w:val="00B74F0F"/>
    <w:rsid w:val="00B7557E"/>
    <w:rsid w:val="00B75C0B"/>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4633"/>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347"/>
    <w:rsid w:val="00BF1FA6"/>
    <w:rsid w:val="00BF2570"/>
    <w:rsid w:val="00BF2C43"/>
    <w:rsid w:val="00BF2CBE"/>
    <w:rsid w:val="00BF46B9"/>
    <w:rsid w:val="00BF51AC"/>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3FC"/>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4E5C"/>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359"/>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2739"/>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4E65"/>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7225"/>
    <w:rsid w:val="00D701D9"/>
    <w:rsid w:val="00D70280"/>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13A"/>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3E3C"/>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2F91"/>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0D"/>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4A0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18C"/>
    <w:rsid w:val="00EA35EC"/>
    <w:rsid w:val="00EA36CE"/>
    <w:rsid w:val="00EA3E74"/>
    <w:rsid w:val="00EA57A0"/>
    <w:rsid w:val="00EA5958"/>
    <w:rsid w:val="00EA648C"/>
    <w:rsid w:val="00EA7966"/>
    <w:rsid w:val="00EB050B"/>
    <w:rsid w:val="00EB1D58"/>
    <w:rsid w:val="00EB26DB"/>
    <w:rsid w:val="00EB2FF6"/>
    <w:rsid w:val="00EB312B"/>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6E16"/>
    <w:rsid w:val="00EF7708"/>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6EA8"/>
    <w:rsid w:val="00F1763E"/>
    <w:rsid w:val="00F17CBB"/>
    <w:rsid w:val="00F22DCF"/>
    <w:rsid w:val="00F248CE"/>
    <w:rsid w:val="00F24CA8"/>
    <w:rsid w:val="00F25495"/>
    <w:rsid w:val="00F25A88"/>
    <w:rsid w:val="00F2670D"/>
    <w:rsid w:val="00F275E0"/>
    <w:rsid w:val="00F27E84"/>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1E"/>
    <w:rsid w:val="00F46AE2"/>
    <w:rsid w:val="00F46B08"/>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87992"/>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29AA"/>
    <w:rsid w:val="00FA310B"/>
    <w:rsid w:val="00FA3411"/>
    <w:rsid w:val="00FA3904"/>
    <w:rsid w:val="00FA3DF2"/>
    <w:rsid w:val="00FA41CD"/>
    <w:rsid w:val="00FA41F1"/>
    <w:rsid w:val="00FA4541"/>
    <w:rsid w:val="00FA4D69"/>
    <w:rsid w:val="00FA52DD"/>
    <w:rsid w:val="00FA5403"/>
    <w:rsid w:val="00FA5DD1"/>
    <w:rsid w:val="00FA6266"/>
    <w:rsid w:val="00FA69BB"/>
    <w:rsid w:val="00FA6CA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1F2E"/>
    <w:rsid w:val="00FE2D69"/>
    <w:rsid w:val="00FE339B"/>
    <w:rsid w:val="00FE3CCD"/>
    <w:rsid w:val="00FE3E51"/>
    <w:rsid w:val="00FE4A36"/>
    <w:rsid w:val="00FE5178"/>
    <w:rsid w:val="00FE5CC2"/>
    <w:rsid w:val="00FE64B4"/>
    <w:rsid w:val="00FE741C"/>
    <w:rsid w:val="00FE7F32"/>
    <w:rsid w:val="00FF0795"/>
    <w:rsid w:val="00FF3A94"/>
    <w:rsid w:val="00FF3BB3"/>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 w:type="paragraph" w:customStyle="1" w:styleId="a0">
    <w:name w:val="روایت و آیه"/>
    <w:basedOn w:val="Normal"/>
    <w:link w:val="Char"/>
    <w:qFormat/>
    <w:rsid w:val="00C64E5C"/>
    <w:pPr>
      <w:bidi/>
      <w:jc w:val="both"/>
    </w:pPr>
    <w:rPr>
      <w:rFonts w:ascii="IRBadr" w:hAnsi="IRBadr" w:cs="IRBadr"/>
      <w:b/>
      <w:bCs/>
      <w:color w:val="00B050"/>
      <w:kern w:val="2"/>
      <w:sz w:val="27"/>
      <w:szCs w:val="27"/>
      <w:lang w:bidi="fa-IR"/>
      <w14:ligatures w14:val="standardContextual"/>
    </w:rPr>
  </w:style>
  <w:style w:type="character" w:customStyle="1" w:styleId="Char">
    <w:name w:val="روایت و آیه Char"/>
    <w:basedOn w:val="DefaultParagraphFont"/>
    <w:link w:val="a0"/>
    <w:rsid w:val="00C64E5C"/>
    <w:rPr>
      <w:rFonts w:ascii="IRBadr" w:hAnsi="IRBadr" w:cs="IRBadr"/>
      <w:b/>
      <w:bCs/>
      <w:color w:val="00B050"/>
      <w:kern w:val="2"/>
      <w:sz w:val="27"/>
      <w:szCs w:val="27"/>
      <w:lang w:bidi="fa-I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17583785">
      <w:bodyDiv w:val="1"/>
      <w:marLeft w:val="0"/>
      <w:marRight w:val="0"/>
      <w:marTop w:val="0"/>
      <w:marBottom w:val="0"/>
      <w:divBdr>
        <w:top w:val="none" w:sz="0" w:space="0" w:color="auto"/>
        <w:left w:val="none" w:sz="0" w:space="0" w:color="auto"/>
        <w:bottom w:val="none" w:sz="0" w:space="0" w:color="auto"/>
        <w:right w:val="none" w:sz="0" w:space="0" w:color="auto"/>
      </w:divBdr>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1149389">
      <w:bodyDiv w:val="1"/>
      <w:marLeft w:val="0"/>
      <w:marRight w:val="0"/>
      <w:marTop w:val="0"/>
      <w:marBottom w:val="0"/>
      <w:divBdr>
        <w:top w:val="none" w:sz="0" w:space="0" w:color="auto"/>
        <w:left w:val="none" w:sz="0" w:space="0" w:color="auto"/>
        <w:bottom w:val="none" w:sz="0" w:space="0" w:color="auto"/>
        <w:right w:val="none" w:sz="0" w:space="0" w:color="auto"/>
      </w:divBdr>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1604170">
      <w:bodyDiv w:val="1"/>
      <w:marLeft w:val="0"/>
      <w:marRight w:val="0"/>
      <w:marTop w:val="0"/>
      <w:marBottom w:val="0"/>
      <w:divBdr>
        <w:top w:val="none" w:sz="0" w:space="0" w:color="auto"/>
        <w:left w:val="none" w:sz="0" w:space="0" w:color="auto"/>
        <w:bottom w:val="none" w:sz="0" w:space="0" w:color="auto"/>
        <w:right w:val="none" w:sz="0" w:space="0" w:color="auto"/>
      </w:divBdr>
    </w:div>
    <w:div w:id="151913500">
      <w:bodyDiv w:val="1"/>
      <w:marLeft w:val="0"/>
      <w:marRight w:val="0"/>
      <w:marTop w:val="0"/>
      <w:marBottom w:val="0"/>
      <w:divBdr>
        <w:top w:val="none" w:sz="0" w:space="0" w:color="auto"/>
        <w:left w:val="none" w:sz="0" w:space="0" w:color="auto"/>
        <w:bottom w:val="none" w:sz="0" w:space="0" w:color="auto"/>
        <w:right w:val="none" w:sz="0" w:space="0" w:color="auto"/>
      </w:divBdr>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6309916">
      <w:bodyDiv w:val="1"/>
      <w:marLeft w:val="0"/>
      <w:marRight w:val="0"/>
      <w:marTop w:val="0"/>
      <w:marBottom w:val="0"/>
      <w:divBdr>
        <w:top w:val="none" w:sz="0" w:space="0" w:color="auto"/>
        <w:left w:val="none" w:sz="0" w:space="0" w:color="auto"/>
        <w:bottom w:val="none" w:sz="0" w:space="0" w:color="auto"/>
        <w:right w:val="none" w:sz="0" w:space="0" w:color="auto"/>
      </w:divBdr>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5634280">
      <w:bodyDiv w:val="1"/>
      <w:marLeft w:val="0"/>
      <w:marRight w:val="0"/>
      <w:marTop w:val="0"/>
      <w:marBottom w:val="0"/>
      <w:divBdr>
        <w:top w:val="none" w:sz="0" w:space="0" w:color="auto"/>
        <w:left w:val="none" w:sz="0" w:space="0" w:color="auto"/>
        <w:bottom w:val="none" w:sz="0" w:space="0" w:color="auto"/>
        <w:right w:val="none" w:sz="0" w:space="0" w:color="auto"/>
      </w:divBdr>
    </w:div>
    <w:div w:id="167601235">
      <w:bodyDiv w:val="1"/>
      <w:marLeft w:val="0"/>
      <w:marRight w:val="0"/>
      <w:marTop w:val="0"/>
      <w:marBottom w:val="0"/>
      <w:divBdr>
        <w:top w:val="none" w:sz="0" w:space="0" w:color="auto"/>
        <w:left w:val="none" w:sz="0" w:space="0" w:color="auto"/>
        <w:bottom w:val="none" w:sz="0" w:space="0" w:color="auto"/>
        <w:right w:val="none" w:sz="0" w:space="0" w:color="auto"/>
      </w:divBdr>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4774052">
      <w:bodyDiv w:val="1"/>
      <w:marLeft w:val="0"/>
      <w:marRight w:val="0"/>
      <w:marTop w:val="0"/>
      <w:marBottom w:val="0"/>
      <w:divBdr>
        <w:top w:val="none" w:sz="0" w:space="0" w:color="auto"/>
        <w:left w:val="none" w:sz="0" w:space="0" w:color="auto"/>
        <w:bottom w:val="none" w:sz="0" w:space="0" w:color="auto"/>
        <w:right w:val="none" w:sz="0" w:space="0" w:color="auto"/>
      </w:divBdr>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5380901">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2822134">
      <w:bodyDiv w:val="1"/>
      <w:marLeft w:val="0"/>
      <w:marRight w:val="0"/>
      <w:marTop w:val="0"/>
      <w:marBottom w:val="0"/>
      <w:divBdr>
        <w:top w:val="none" w:sz="0" w:space="0" w:color="auto"/>
        <w:left w:val="none" w:sz="0" w:space="0" w:color="auto"/>
        <w:bottom w:val="none" w:sz="0" w:space="0" w:color="auto"/>
        <w:right w:val="none" w:sz="0" w:space="0" w:color="auto"/>
      </w:divBdr>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2679287">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6935997">
      <w:bodyDiv w:val="1"/>
      <w:marLeft w:val="0"/>
      <w:marRight w:val="0"/>
      <w:marTop w:val="0"/>
      <w:marBottom w:val="0"/>
      <w:divBdr>
        <w:top w:val="none" w:sz="0" w:space="0" w:color="auto"/>
        <w:left w:val="none" w:sz="0" w:space="0" w:color="auto"/>
        <w:bottom w:val="none" w:sz="0" w:space="0" w:color="auto"/>
        <w:right w:val="none" w:sz="0" w:space="0" w:color="auto"/>
      </w:divBdr>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216455">
      <w:bodyDiv w:val="1"/>
      <w:marLeft w:val="0"/>
      <w:marRight w:val="0"/>
      <w:marTop w:val="0"/>
      <w:marBottom w:val="0"/>
      <w:divBdr>
        <w:top w:val="none" w:sz="0" w:space="0" w:color="auto"/>
        <w:left w:val="none" w:sz="0" w:space="0" w:color="auto"/>
        <w:bottom w:val="none" w:sz="0" w:space="0" w:color="auto"/>
        <w:right w:val="none" w:sz="0" w:space="0" w:color="auto"/>
      </w:divBdr>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569734">
      <w:bodyDiv w:val="1"/>
      <w:marLeft w:val="0"/>
      <w:marRight w:val="0"/>
      <w:marTop w:val="0"/>
      <w:marBottom w:val="0"/>
      <w:divBdr>
        <w:top w:val="none" w:sz="0" w:space="0" w:color="auto"/>
        <w:left w:val="none" w:sz="0" w:space="0" w:color="auto"/>
        <w:bottom w:val="none" w:sz="0" w:space="0" w:color="auto"/>
        <w:right w:val="none" w:sz="0" w:space="0" w:color="auto"/>
      </w:divBdr>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78396814">
      <w:bodyDiv w:val="1"/>
      <w:marLeft w:val="0"/>
      <w:marRight w:val="0"/>
      <w:marTop w:val="0"/>
      <w:marBottom w:val="0"/>
      <w:divBdr>
        <w:top w:val="none" w:sz="0" w:space="0" w:color="auto"/>
        <w:left w:val="none" w:sz="0" w:space="0" w:color="auto"/>
        <w:bottom w:val="none" w:sz="0" w:space="0" w:color="auto"/>
        <w:right w:val="none" w:sz="0" w:space="0" w:color="auto"/>
      </w:divBdr>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5087593">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6639848">
      <w:bodyDiv w:val="1"/>
      <w:marLeft w:val="0"/>
      <w:marRight w:val="0"/>
      <w:marTop w:val="0"/>
      <w:marBottom w:val="0"/>
      <w:divBdr>
        <w:top w:val="none" w:sz="0" w:space="0" w:color="auto"/>
        <w:left w:val="none" w:sz="0" w:space="0" w:color="auto"/>
        <w:bottom w:val="none" w:sz="0" w:space="0" w:color="auto"/>
        <w:right w:val="none" w:sz="0" w:space="0" w:color="auto"/>
      </w:divBdr>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0561292">
      <w:bodyDiv w:val="1"/>
      <w:marLeft w:val="0"/>
      <w:marRight w:val="0"/>
      <w:marTop w:val="0"/>
      <w:marBottom w:val="0"/>
      <w:divBdr>
        <w:top w:val="none" w:sz="0" w:space="0" w:color="auto"/>
        <w:left w:val="none" w:sz="0" w:space="0" w:color="auto"/>
        <w:bottom w:val="none" w:sz="0" w:space="0" w:color="auto"/>
        <w:right w:val="none" w:sz="0" w:space="0" w:color="auto"/>
      </w:divBdr>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38839545">
      <w:bodyDiv w:val="1"/>
      <w:marLeft w:val="0"/>
      <w:marRight w:val="0"/>
      <w:marTop w:val="0"/>
      <w:marBottom w:val="0"/>
      <w:divBdr>
        <w:top w:val="none" w:sz="0" w:space="0" w:color="auto"/>
        <w:left w:val="none" w:sz="0" w:space="0" w:color="auto"/>
        <w:bottom w:val="none" w:sz="0" w:space="0" w:color="auto"/>
        <w:right w:val="none" w:sz="0" w:space="0" w:color="auto"/>
      </w:divBdr>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203084">
      <w:bodyDiv w:val="1"/>
      <w:marLeft w:val="0"/>
      <w:marRight w:val="0"/>
      <w:marTop w:val="0"/>
      <w:marBottom w:val="0"/>
      <w:divBdr>
        <w:top w:val="none" w:sz="0" w:space="0" w:color="auto"/>
        <w:left w:val="none" w:sz="0" w:space="0" w:color="auto"/>
        <w:bottom w:val="none" w:sz="0" w:space="0" w:color="auto"/>
        <w:right w:val="none" w:sz="0" w:space="0" w:color="auto"/>
      </w:divBdr>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02144248">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21729</TotalTime>
  <Pages>7</Pages>
  <Words>1020</Words>
  <Characters>5815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636</cp:revision>
  <cp:lastPrinted>2025-04-14T09:12:00Z</cp:lastPrinted>
  <dcterms:created xsi:type="dcterms:W3CDTF">2022-10-16T08:36:00Z</dcterms:created>
  <dcterms:modified xsi:type="dcterms:W3CDTF">2025-10-24T15:51:00Z</dcterms:modified>
</cp:coreProperties>
</file>