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0" w:name="FehStart"/>
      <w:bookmarkEnd w:id="0"/>
    </w:p>
    <w:p w:rsidR="002A51A0" w:rsidRDefault="00F842AD" w:rsidP="001668E3">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304FE3">
        <w:rPr>
          <w:rtl/>
        </w:rPr>
        <w:t>كتاب الإجارة</w:t>
      </w:r>
      <w:r w:rsidR="00724537">
        <w:rPr>
          <w:rFonts w:hint="cs"/>
          <w:rtl/>
        </w:rPr>
        <w:t>/</w:t>
      </w:r>
      <w:bookmarkStart w:id="2" w:name="BokSabj_d"/>
      <w:bookmarkEnd w:id="2"/>
      <w:r w:rsidR="00304FE3">
        <w:rPr>
          <w:rtl/>
        </w:rPr>
        <w:t>العين المستأجرة</w:t>
      </w:r>
      <w:r w:rsidR="00596C1E">
        <w:rPr>
          <w:rFonts w:hint="cs"/>
          <w:rtl/>
        </w:rPr>
        <w:t xml:space="preserve"> </w:t>
      </w:r>
      <w:r w:rsidR="00724537">
        <w:rPr>
          <w:rFonts w:hint="cs"/>
          <w:rtl/>
        </w:rPr>
        <w:t>/</w:t>
      </w:r>
      <w:bookmarkStart w:id="3" w:name="BokSabj2_d"/>
      <w:bookmarkEnd w:id="3"/>
      <w:r w:rsidR="00304FE3">
        <w:rPr>
          <w:rtl/>
        </w:rPr>
        <w:t>استقرار إجاره در صورت امتناع مستأجر از تحو</w:t>
      </w:r>
      <w:r w:rsidR="00304FE3">
        <w:rPr>
          <w:rFonts w:hint="cs"/>
          <w:rtl/>
        </w:rPr>
        <w:t>یل</w:t>
      </w:r>
      <w:r w:rsidR="00304FE3">
        <w:rPr>
          <w:rtl/>
        </w:rPr>
        <w:t xml:space="preserve"> ع</w:t>
      </w:r>
      <w:r w:rsidR="00304FE3">
        <w:rPr>
          <w:rFonts w:hint="cs"/>
          <w:rtl/>
        </w:rPr>
        <w:t>ین</w:t>
      </w:r>
      <w:r w:rsidR="00304FE3">
        <w:rPr>
          <w:rtl/>
        </w:rPr>
        <w:t xml:space="preserve"> مستأجرة</w:t>
      </w:r>
      <w:r w:rsidR="001B6799">
        <w:rPr>
          <w:rFonts w:hint="cs"/>
          <w:rtl/>
        </w:rPr>
        <w:t xml:space="preserve"> </w:t>
      </w:r>
    </w:p>
    <w:p w:rsidR="002A51A0" w:rsidRDefault="001D0F8A" w:rsidP="001668E3">
      <w:pPr>
        <w:spacing w:line="480" w:lineRule="auto"/>
        <w:rPr>
          <w:rtl/>
        </w:rPr>
      </w:pPr>
      <w:bookmarkStart w:id="4" w:name="StartCurserPos"/>
      <w:r w:rsidRPr="001D0F8A">
        <w:rPr>
          <w:rFonts w:hint="cs"/>
          <w:color w:val="FF0000"/>
          <w:rtl/>
        </w:rPr>
        <w:t xml:space="preserve">کلام مرحوم امام در مسأله19: </w:t>
      </w:r>
      <w:r>
        <w:rPr>
          <w:rFonts w:hint="cs"/>
          <w:rtl/>
        </w:rPr>
        <w:t>«</w:t>
      </w:r>
      <w:r w:rsidRPr="007D464A">
        <w:rPr>
          <w:color w:val="800000"/>
          <w:rtl/>
        </w:rPr>
        <w:t>لو تسلّم المستأجر العين المستأجرة، ولم يستوف المنفعة حتّى انقضت مدّة الإجارة- كما إذا استأجر داراً مدّة وتسلّمها ولم يسكنها حتّى مضت المدّة- فإن كان ذلك باختيار منه استقرّت عليه الاجرة. وفي حكمه ما لو بذل المؤجر العين المستأجرة، فامتنع المستأجر عن تسلّمها واستيفاء المنفعة منها حتّى انقضت. وهكذا الحال في الإجارة على الأعمال، فإنّه إذا سلّم الأجير نفسه وبذلها للعمل، وامتنع المستأجر عن تسلّمه- كما إذا استأجر شخصاً يخيط له ثوباً معيّناً في وقت معيّن، وامتنع من دفعه إليه حتّى مضى الوقت- فقد استحقّ عليه الاجرة؛ سواء اشتغل الأجير- في ذلك الوقت مع امتناعه- بشغل آخر لنفسه أو غيره أو بقي فارغاً، و إن كان ذلك لعذر بطلت الإجارة، ولم يستحقّ المؤجر شيئاً من الاجرة؛ إن كان ذلك عذراً عامّاً لم تكن العين معه قابلة لأن تُستوفى منها المنفعة، كما إذا استأجر دابّة للركوب إلى مكان، فنزل ثلج مانع عن الاستطراق، أو انسدّ الطريق بسبب آخر، أو داراً للسكنى فصارت غيرمسكونة؛ لصيرورتها معركة أو مسبعة ونحو ذلك. ولو عرض مثل هذه العوارض في أثناء المدّة بعد استيفاء المستأجر مقداراً من المنفعة بطلت الإجارة بالنسبة، و إن كان عذراً يختصّ به المستأجر- كما إذا مرض ولم يتمكّن من ركوب الدابّة المستأجرة- ففي كونه موجباً للبطلان وعدمه وجهان، لا يخلو ثانيهما من رجحان. هذا إذا اشترط المباشرة؛ بحيث لم يمكن له استيفاء المنفعة ولو بالإجارة، وإلّا لم تبطل قطعاً</w:t>
      </w:r>
      <w:r w:rsidRPr="001D0F8A">
        <w:rPr>
          <w:rtl/>
        </w:rPr>
        <w:t>.</w:t>
      </w:r>
      <w:r>
        <w:rPr>
          <w:rFonts w:hint="cs"/>
          <w:rtl/>
        </w:rPr>
        <w:t>»</w:t>
      </w:r>
      <w:r>
        <w:rPr>
          <w:rStyle w:val="FootnoteReference"/>
          <w:rtl/>
        </w:rPr>
        <w:footnoteReference w:id="1"/>
      </w:r>
    </w:p>
    <w:p w:rsidR="007D464A" w:rsidRDefault="007D464A" w:rsidP="001668E3">
      <w:pPr>
        <w:spacing w:line="480" w:lineRule="auto"/>
        <w:rPr>
          <w:rtl/>
        </w:rPr>
      </w:pPr>
      <w:r>
        <w:rPr>
          <w:rFonts w:hint="cs"/>
          <w:rtl/>
        </w:rPr>
        <w:lastRenderedPageBreak/>
        <w:t>«</w:t>
      </w:r>
      <w:r w:rsidRPr="007D464A">
        <w:rPr>
          <w:rtl/>
        </w:rPr>
        <w:t>اگر مستأجر، عين مورد اجاره را تحويل بگيرد و منفعت آن را استيفا نكند تا مدت اجاره بگذرد، مثل اينكه خانه‌اى را مدتى اجاره كند و آن را تحويل بگيرد و ساكن آن نشود تا مدت بگذرد، پس اگر اين جريان با اختيار او باشد، اجرت بر او مستقر مى‌شود. و در حكم آن است جايى كه موجر، عين مستأجره را در اختيار بگذارد و مستأجر از تحويل گرفتن و استيفاى منفعت از آن خوددارى كند تا مدت بگذرد. و همچنين است حال در اجير گرفتن براى كارها، پس وقتى اجير خود را تسليم كند و براى عمل آماده شود و مستأجر از پذيرفتن وى خوددارى نمايد، مثل اينكه شخصى را اجير كند تا برايش لباس معينى را در وقت معيّنى بدوزد و از دادن پارچه به او خوددارى كند تا وقت بگذرد، كه اجير بر او استحقاق اجرت پيدا مى‌كند؛ چه در آن وقتى كه از پذيرش او خوددارى كرده، اجير براى خودش يا ديگرى به كارى مشغول بشود يا اينكه بى‌كار بماند. و اگر استيفا نكردن منفعت از روى عذر باشد، در صورتى كه آن عذر، عذرى عمومى باشد به طورىكه عين با بودن آن عذر، قابليت استيفاى منفعت را نداشته باشد، اجاره باطل است و موجر چيزى از اجرت را استحقاق پيدا نمى‌كند، مثل وقتى كه چهارپايى را براى سوار شدن تا جايى اجاره كند سپس برفى بيايد كه مانع پيمودن راه باشد، يا راه به جهت ديگرى بسته شود، يا آن‌كه خانه‌اى را براى سكونت اجاره كند، سپس آنجا به خاطر محل جنگ يا جاى درندگان شدن و مانند اين‌ها، غير مسكونى گردد. و اگر چنين عوارضى در اثناى مدت اجاره پيش بيايد، بعد از آن‌كه مقدارى از منفعت را استيفا كرده، اجاره به نسبت باطل مى‌شود. و اگر عذرى باشد كه اختصاص به مستأجر داشته باشد، مثل اينكه مريض شود و نتواند بر چهارپاى اجاره شده سوار شود، در اينكه موجب بطلان اجاره باشد يا نباشد دو وجه است، كه دوم آن‌ها خالى از رجحان نيست. اين در صورتى است كه شرط مباشرت شده باشد به طورى كه نتواند و لو با اجاره دادن (به ديگرى) استيفاى منفعت كند وگرنه قط</w:t>
      </w:r>
      <w:bookmarkStart w:id="5" w:name="_GoBack"/>
      <w:bookmarkEnd w:id="5"/>
      <w:r w:rsidRPr="007D464A">
        <w:rPr>
          <w:rtl/>
        </w:rPr>
        <w:t>عاً باطل نيست.‌</w:t>
      </w:r>
      <w:r>
        <w:rPr>
          <w:rFonts w:hint="cs"/>
          <w:rtl/>
        </w:rPr>
        <w:t>»</w:t>
      </w:r>
      <w:r>
        <w:rPr>
          <w:rStyle w:val="FootnoteReference"/>
          <w:rtl/>
        </w:rPr>
        <w:footnoteReference w:id="2"/>
      </w:r>
    </w:p>
    <w:p w:rsidR="007D464A" w:rsidRDefault="007D464A" w:rsidP="001668E3">
      <w:pPr>
        <w:spacing w:line="480" w:lineRule="auto"/>
        <w:rPr>
          <w:rtl/>
        </w:rPr>
      </w:pPr>
      <w:r w:rsidRPr="007D464A">
        <w:rPr>
          <w:rFonts w:hint="cs"/>
          <w:color w:val="000000"/>
          <w:highlight w:val="yellow"/>
          <w:rtl/>
        </w:rPr>
        <w:lastRenderedPageBreak/>
        <w:t xml:space="preserve">بیان استاد: </w:t>
      </w:r>
      <w:r>
        <w:rPr>
          <w:rFonts w:hint="cs"/>
          <w:rtl/>
        </w:rPr>
        <w:t>مرحوم امام در مسأله19 فروعی را مطرح نموده‎اند که اکثر آن فروع را در جلسات گذشته بیان نمودیم و إن شاء الله مروری بر مطالب گفته شده خواهیم داشت و تتمه‎ی بحث نیز مطرح خواهد شد.</w:t>
      </w:r>
    </w:p>
    <w:bookmarkEnd w:id="4"/>
    <w:p w:rsidR="00C1447E" w:rsidRDefault="00C1447E" w:rsidP="001668E3">
      <w:pPr>
        <w:spacing w:line="480" w:lineRule="auto"/>
        <w:rPr>
          <w:rtl/>
        </w:rPr>
      </w:pPr>
      <w:r w:rsidRPr="00C1447E">
        <w:rPr>
          <w:color w:val="FF0000"/>
          <w:rtl/>
        </w:rPr>
        <w:t xml:space="preserve">فرع اول: </w:t>
      </w:r>
      <w:r>
        <w:rPr>
          <w:rtl/>
        </w:rPr>
        <w:t>«</w:t>
      </w:r>
      <w:r w:rsidRPr="00C1447E">
        <w:rPr>
          <w:color w:val="800000"/>
          <w:rtl/>
        </w:rPr>
        <w:t>لو تسلّم المستأجر العين المستأجرة، ولم يستوف المنفعة حتّى انقضت مدّة الإجارة- كما إذا استأجر داراً مدّة وتسلّمها ولم يسكنها حتّى مضت المدّة- فإن كان ذلك باختيار منه استقرّت عليه الاجرة</w:t>
      </w:r>
      <w:r>
        <w:rPr>
          <w:rtl/>
        </w:rPr>
        <w:t>.»  موجر طبق مضمون عقد إجاره به موقع مثلا کل</w:t>
      </w:r>
      <w:r>
        <w:rPr>
          <w:rFonts w:hint="cs"/>
          <w:rtl/>
        </w:rPr>
        <w:t>ید</w:t>
      </w:r>
      <w:r>
        <w:rPr>
          <w:rtl/>
        </w:rPr>
        <w:t xml:space="preserve"> خانه را تحو</w:t>
      </w:r>
      <w:r>
        <w:rPr>
          <w:rFonts w:hint="cs"/>
          <w:rtl/>
        </w:rPr>
        <w:t>یل</w:t>
      </w:r>
      <w:r>
        <w:rPr>
          <w:rtl/>
        </w:rPr>
        <w:t xml:space="preserve"> م</w:t>
      </w:r>
      <w:r>
        <w:rPr>
          <w:rFonts w:hint="cs"/>
          <w:rtl/>
        </w:rPr>
        <w:t>ستأجر</w:t>
      </w:r>
      <w:r>
        <w:rPr>
          <w:rtl/>
        </w:rPr>
        <w:t xml:space="preserve"> داد و هر نوع مانع</w:t>
      </w:r>
      <w:r>
        <w:rPr>
          <w:rFonts w:hint="cs"/>
          <w:rtl/>
        </w:rPr>
        <w:t>ی</w:t>
      </w:r>
      <w:r>
        <w:rPr>
          <w:rtl/>
        </w:rPr>
        <w:t xml:space="preserve"> را از است</w:t>
      </w:r>
      <w:r>
        <w:rPr>
          <w:rFonts w:hint="cs"/>
          <w:rtl/>
        </w:rPr>
        <w:t>یفای</w:t>
      </w:r>
      <w:r>
        <w:rPr>
          <w:rtl/>
        </w:rPr>
        <w:t xml:space="preserve"> منفعت ع</w:t>
      </w:r>
      <w:r>
        <w:rPr>
          <w:rFonts w:hint="cs"/>
          <w:rtl/>
        </w:rPr>
        <w:t>ین</w:t>
      </w:r>
      <w:r>
        <w:rPr>
          <w:rtl/>
        </w:rPr>
        <w:t xml:space="preserve"> مستأجره برطرف نمود ول</w:t>
      </w:r>
      <w:r>
        <w:rPr>
          <w:rFonts w:hint="cs"/>
          <w:rtl/>
        </w:rPr>
        <w:t>ی</w:t>
      </w:r>
      <w:r>
        <w:rPr>
          <w:rtl/>
        </w:rPr>
        <w:t xml:space="preserve"> خود مستأجر به م</w:t>
      </w:r>
      <w:r>
        <w:rPr>
          <w:rFonts w:hint="cs"/>
          <w:rtl/>
        </w:rPr>
        <w:t>یل</w:t>
      </w:r>
      <w:r>
        <w:rPr>
          <w:rtl/>
        </w:rPr>
        <w:t xml:space="preserve"> خودش و طبق برنامه</w:t>
      </w:r>
      <w:r>
        <w:rPr>
          <w:cs/>
        </w:rPr>
        <w:t>‎</w:t>
      </w:r>
      <w:r>
        <w:rPr>
          <w:rFonts w:hint="cs"/>
          <w:rtl/>
        </w:rPr>
        <w:t>ی</w:t>
      </w:r>
      <w:r>
        <w:rPr>
          <w:rtl/>
        </w:rPr>
        <w:t xml:space="preserve"> شخص</w:t>
      </w:r>
      <w:r>
        <w:rPr>
          <w:rFonts w:hint="cs"/>
          <w:rtl/>
        </w:rPr>
        <w:t>ی</w:t>
      </w:r>
      <w:r>
        <w:rPr>
          <w:rtl/>
        </w:rPr>
        <w:t xml:space="preserve"> خودش از است</w:t>
      </w:r>
      <w:r>
        <w:rPr>
          <w:rFonts w:hint="cs"/>
          <w:rtl/>
        </w:rPr>
        <w:t>یفای</w:t>
      </w:r>
      <w:r>
        <w:rPr>
          <w:rtl/>
        </w:rPr>
        <w:t xml:space="preserve"> منفعت در مدت إجاره امتناع کرد در ا</w:t>
      </w:r>
      <w:r>
        <w:rPr>
          <w:rFonts w:hint="cs"/>
          <w:rtl/>
        </w:rPr>
        <w:t>ین</w:t>
      </w:r>
      <w:r>
        <w:rPr>
          <w:rtl/>
        </w:rPr>
        <w:t xml:space="preserve"> فرض، حکم</w:t>
      </w:r>
      <w:r>
        <w:rPr>
          <w:rFonts w:hint="cs"/>
          <w:rtl/>
        </w:rPr>
        <w:t>ی</w:t>
      </w:r>
      <w:r>
        <w:rPr>
          <w:rtl/>
        </w:rPr>
        <w:t xml:space="preserve"> که مرحوم امام مطرح نموده</w:t>
      </w:r>
      <w:r>
        <w:rPr>
          <w:cs/>
        </w:rPr>
        <w:t>‎</w:t>
      </w:r>
      <w:r>
        <w:rPr>
          <w:rtl/>
        </w:rPr>
        <w:t>اند ا</w:t>
      </w:r>
      <w:r>
        <w:rPr>
          <w:rFonts w:hint="cs"/>
          <w:rtl/>
        </w:rPr>
        <w:t>ین</w:t>
      </w:r>
      <w:r>
        <w:rPr>
          <w:rtl/>
        </w:rPr>
        <w:t xml:space="preserve"> است که موجر مستحق أجرت توافق شده م</w:t>
      </w:r>
      <w:r>
        <w:rPr>
          <w:rFonts w:hint="cs"/>
          <w:rtl/>
        </w:rPr>
        <w:t>ی</w:t>
      </w:r>
      <w:r>
        <w:rPr>
          <w:rFonts w:hint="cs"/>
          <w:cs/>
        </w:rPr>
        <w:t>‎</w:t>
      </w:r>
      <w:r>
        <w:rPr>
          <w:rFonts w:hint="cs"/>
          <w:rtl/>
        </w:rPr>
        <w:t>باشد</w:t>
      </w:r>
      <w:r>
        <w:rPr>
          <w:rtl/>
        </w:rPr>
        <w:t xml:space="preserve"> ولو </w:t>
      </w:r>
      <w:r>
        <w:rPr>
          <w:rFonts w:hint="cs"/>
          <w:rtl/>
        </w:rPr>
        <w:t>این</w:t>
      </w:r>
      <w:r>
        <w:rPr>
          <w:rtl/>
        </w:rPr>
        <w:t xml:space="preserve"> که مستأجر ه</w:t>
      </w:r>
      <w:r>
        <w:rPr>
          <w:rFonts w:hint="cs"/>
          <w:rtl/>
        </w:rPr>
        <w:t>یچ</w:t>
      </w:r>
      <w:r>
        <w:rPr>
          <w:rtl/>
        </w:rPr>
        <w:t xml:space="preserve"> انتفاع</w:t>
      </w:r>
      <w:r>
        <w:rPr>
          <w:rFonts w:hint="cs"/>
          <w:rtl/>
        </w:rPr>
        <w:t>ی</w:t>
      </w:r>
      <w:r>
        <w:rPr>
          <w:rtl/>
        </w:rPr>
        <w:t xml:space="preserve"> از ع</w:t>
      </w:r>
      <w:r>
        <w:rPr>
          <w:rFonts w:hint="cs"/>
          <w:rtl/>
        </w:rPr>
        <w:t>ین</w:t>
      </w:r>
      <w:r>
        <w:rPr>
          <w:rtl/>
        </w:rPr>
        <w:t xml:space="preserve"> مستأجره در مدت إجاره نبرده باشد ز</w:t>
      </w:r>
      <w:r>
        <w:rPr>
          <w:rFonts w:hint="cs"/>
          <w:rtl/>
        </w:rPr>
        <w:t>یرا</w:t>
      </w:r>
      <w:r>
        <w:rPr>
          <w:rtl/>
        </w:rPr>
        <w:t xml:space="preserve"> امکان بهره‏مند</w:t>
      </w:r>
      <w:r>
        <w:rPr>
          <w:rFonts w:hint="cs"/>
          <w:rtl/>
        </w:rPr>
        <w:t>ی</w:t>
      </w:r>
      <w:r>
        <w:rPr>
          <w:rtl/>
        </w:rPr>
        <w:t xml:space="preserve"> از ع</w:t>
      </w:r>
      <w:r>
        <w:rPr>
          <w:rFonts w:hint="cs"/>
          <w:rtl/>
        </w:rPr>
        <w:t>ین</w:t>
      </w:r>
      <w:r>
        <w:rPr>
          <w:rtl/>
        </w:rPr>
        <w:t xml:space="preserve"> مستأجره از طرف موجر محقق شده بود ول</w:t>
      </w:r>
      <w:r>
        <w:rPr>
          <w:rFonts w:hint="cs"/>
          <w:rtl/>
        </w:rPr>
        <w:t>ی</w:t>
      </w:r>
      <w:r>
        <w:rPr>
          <w:rtl/>
        </w:rPr>
        <w:t xml:space="preserve"> ا</w:t>
      </w:r>
      <w:r>
        <w:rPr>
          <w:rFonts w:hint="cs"/>
          <w:rtl/>
        </w:rPr>
        <w:t>ین</w:t>
      </w:r>
      <w:r>
        <w:rPr>
          <w:rtl/>
        </w:rPr>
        <w:t xml:space="preserve"> تض</w:t>
      </w:r>
      <w:r>
        <w:rPr>
          <w:rFonts w:hint="cs"/>
          <w:rtl/>
        </w:rPr>
        <w:t>ییع</w:t>
      </w:r>
      <w:r>
        <w:rPr>
          <w:rtl/>
        </w:rPr>
        <w:t xml:space="preserve"> است</w:t>
      </w:r>
      <w:r>
        <w:rPr>
          <w:rFonts w:hint="cs"/>
          <w:rtl/>
        </w:rPr>
        <w:t>یفای</w:t>
      </w:r>
      <w:r>
        <w:rPr>
          <w:rtl/>
        </w:rPr>
        <w:t xml:space="preserve"> منفعت در مدت مذکور تماما مستند به عدم است</w:t>
      </w:r>
      <w:r>
        <w:rPr>
          <w:rFonts w:hint="cs"/>
          <w:rtl/>
        </w:rPr>
        <w:t>یفاء</w:t>
      </w:r>
      <w:r>
        <w:rPr>
          <w:rtl/>
        </w:rPr>
        <w:t xml:space="preserve"> از ناح</w:t>
      </w:r>
      <w:r>
        <w:rPr>
          <w:rFonts w:hint="cs"/>
          <w:rtl/>
        </w:rPr>
        <w:t>یه</w:t>
      </w:r>
      <w:r>
        <w:rPr>
          <w:rtl/>
        </w:rPr>
        <w:t xml:space="preserve"> خود مستأجر بوده است و نسبت به پرداخت مال الإجارة ضامن و مسئول م</w:t>
      </w:r>
      <w:r>
        <w:rPr>
          <w:rFonts w:hint="cs"/>
          <w:rtl/>
        </w:rPr>
        <w:t>ی</w:t>
      </w:r>
      <w:r>
        <w:rPr>
          <w:rFonts w:hint="cs"/>
          <w:cs/>
        </w:rPr>
        <w:t>‎</w:t>
      </w:r>
      <w:r>
        <w:rPr>
          <w:rFonts w:hint="cs"/>
          <w:rtl/>
        </w:rPr>
        <w:t>باشد</w:t>
      </w:r>
      <w:r>
        <w:rPr>
          <w:rtl/>
        </w:rPr>
        <w:t>.</w:t>
      </w:r>
    </w:p>
    <w:p w:rsidR="00C1447E" w:rsidRDefault="00C1447E" w:rsidP="001668E3">
      <w:pPr>
        <w:spacing w:line="480" w:lineRule="auto"/>
        <w:rPr>
          <w:rtl/>
        </w:rPr>
      </w:pPr>
      <w:r>
        <w:rPr>
          <w:rFonts w:hint="cs"/>
          <w:rtl/>
        </w:rPr>
        <w:t>در</w:t>
      </w:r>
      <w:r>
        <w:rPr>
          <w:rtl/>
        </w:rPr>
        <w:t xml:space="preserve"> مدت</w:t>
      </w:r>
      <w:r>
        <w:rPr>
          <w:rFonts w:hint="cs"/>
          <w:rtl/>
        </w:rPr>
        <w:t>ی</w:t>
      </w:r>
      <w:r>
        <w:rPr>
          <w:rtl/>
        </w:rPr>
        <w:t xml:space="preserve"> که مستأجر از ع</w:t>
      </w:r>
      <w:r>
        <w:rPr>
          <w:rFonts w:hint="cs"/>
          <w:rtl/>
        </w:rPr>
        <w:t>ین</w:t>
      </w:r>
      <w:r>
        <w:rPr>
          <w:rtl/>
        </w:rPr>
        <w:t xml:space="preserve"> مستأجرة استفاده نکند ول</w:t>
      </w:r>
      <w:r>
        <w:rPr>
          <w:rFonts w:hint="cs"/>
          <w:rtl/>
        </w:rPr>
        <w:t>ی</w:t>
      </w:r>
      <w:r>
        <w:rPr>
          <w:rtl/>
        </w:rPr>
        <w:t xml:space="preserve"> موظف به پرداخت مال الإجارة باشد چنانچه موجر به جهت مصلحت حفظ ع</w:t>
      </w:r>
      <w:r>
        <w:rPr>
          <w:rFonts w:hint="cs"/>
          <w:rtl/>
        </w:rPr>
        <w:t>ین</w:t>
      </w:r>
      <w:r>
        <w:rPr>
          <w:rtl/>
        </w:rPr>
        <w:t xml:space="preserve"> مستأجرة از تلف و تخر</w:t>
      </w:r>
      <w:r>
        <w:rPr>
          <w:rFonts w:hint="cs"/>
          <w:rtl/>
        </w:rPr>
        <w:t>یب</w:t>
      </w:r>
      <w:r>
        <w:rPr>
          <w:rtl/>
        </w:rPr>
        <w:t xml:space="preserve"> آن و </w:t>
      </w:r>
      <w:r>
        <w:rPr>
          <w:rFonts w:hint="cs"/>
          <w:rtl/>
        </w:rPr>
        <w:t>یا</w:t>
      </w:r>
      <w:r>
        <w:rPr>
          <w:rtl/>
        </w:rPr>
        <w:t xml:space="preserve"> هر دل</w:t>
      </w:r>
      <w:r>
        <w:rPr>
          <w:rFonts w:hint="cs"/>
          <w:rtl/>
        </w:rPr>
        <w:t>یل</w:t>
      </w:r>
      <w:r>
        <w:rPr>
          <w:rtl/>
        </w:rPr>
        <w:t xml:space="preserve"> د</w:t>
      </w:r>
      <w:r>
        <w:rPr>
          <w:rFonts w:hint="cs"/>
          <w:rtl/>
        </w:rPr>
        <w:t>یگری،</w:t>
      </w:r>
      <w:r>
        <w:rPr>
          <w:rtl/>
        </w:rPr>
        <w:t xml:space="preserve"> خودش </w:t>
      </w:r>
      <w:r>
        <w:rPr>
          <w:rFonts w:hint="cs"/>
          <w:rtl/>
        </w:rPr>
        <w:t>یا</w:t>
      </w:r>
      <w:r>
        <w:rPr>
          <w:rtl/>
        </w:rPr>
        <w:t xml:space="preserve"> مستأجر د</w:t>
      </w:r>
      <w:r>
        <w:rPr>
          <w:rFonts w:hint="cs"/>
          <w:rtl/>
        </w:rPr>
        <w:t>یگری</w:t>
      </w:r>
      <w:r>
        <w:rPr>
          <w:rtl/>
        </w:rPr>
        <w:t xml:space="preserve"> را در آن مستقر نما</w:t>
      </w:r>
      <w:r>
        <w:rPr>
          <w:rFonts w:hint="cs"/>
          <w:rtl/>
        </w:rPr>
        <w:t>ید</w:t>
      </w:r>
      <w:r>
        <w:rPr>
          <w:rtl/>
        </w:rPr>
        <w:t xml:space="preserve"> اشکال</w:t>
      </w:r>
      <w:r>
        <w:rPr>
          <w:rFonts w:hint="cs"/>
          <w:rtl/>
        </w:rPr>
        <w:t>ی</w:t>
      </w:r>
      <w:r>
        <w:rPr>
          <w:rtl/>
        </w:rPr>
        <w:t xml:space="preserve"> ندارد و ا</w:t>
      </w:r>
      <w:r>
        <w:rPr>
          <w:rFonts w:hint="cs"/>
          <w:rtl/>
        </w:rPr>
        <w:t>ین</w:t>
      </w:r>
      <w:r>
        <w:rPr>
          <w:rtl/>
        </w:rPr>
        <w:t xml:space="preserve"> موجر چن</w:t>
      </w:r>
      <w:r>
        <w:rPr>
          <w:rFonts w:hint="cs"/>
          <w:rtl/>
        </w:rPr>
        <w:t>ین</w:t>
      </w:r>
      <w:r>
        <w:rPr>
          <w:rtl/>
        </w:rPr>
        <w:t xml:space="preserve"> حق</w:t>
      </w:r>
      <w:r>
        <w:rPr>
          <w:rFonts w:hint="cs"/>
          <w:rtl/>
        </w:rPr>
        <w:t>ی</w:t>
      </w:r>
      <w:r>
        <w:rPr>
          <w:rtl/>
        </w:rPr>
        <w:t xml:space="preserve"> را دارد ولو ا</w:t>
      </w:r>
      <w:r>
        <w:rPr>
          <w:rFonts w:hint="cs"/>
          <w:rtl/>
        </w:rPr>
        <w:t>ین</w:t>
      </w:r>
      <w:r>
        <w:rPr>
          <w:rtl/>
        </w:rPr>
        <w:t xml:space="preserve"> که ا</w:t>
      </w:r>
      <w:r>
        <w:rPr>
          <w:rFonts w:hint="cs"/>
          <w:rtl/>
        </w:rPr>
        <w:t>ز</w:t>
      </w:r>
      <w:r>
        <w:rPr>
          <w:rtl/>
        </w:rPr>
        <w:t xml:space="preserve"> مستأجر د</w:t>
      </w:r>
      <w:r>
        <w:rPr>
          <w:rFonts w:hint="cs"/>
          <w:rtl/>
        </w:rPr>
        <w:t>یگر</w:t>
      </w:r>
      <w:r>
        <w:rPr>
          <w:rtl/>
        </w:rPr>
        <w:t xml:space="preserve"> مال الإجارة ن</w:t>
      </w:r>
      <w:r>
        <w:rPr>
          <w:rFonts w:hint="cs"/>
          <w:rtl/>
        </w:rPr>
        <w:t>یز</w:t>
      </w:r>
      <w:r>
        <w:rPr>
          <w:rtl/>
        </w:rPr>
        <w:t xml:space="preserve"> در</w:t>
      </w:r>
      <w:r>
        <w:rPr>
          <w:rFonts w:hint="cs"/>
          <w:rtl/>
        </w:rPr>
        <w:t>یافت</w:t>
      </w:r>
      <w:r>
        <w:rPr>
          <w:rtl/>
        </w:rPr>
        <w:t xml:space="preserve"> نما</w:t>
      </w:r>
      <w:r>
        <w:rPr>
          <w:rFonts w:hint="cs"/>
          <w:rtl/>
        </w:rPr>
        <w:t>ید</w:t>
      </w:r>
      <w:r>
        <w:rPr>
          <w:rtl/>
        </w:rPr>
        <w:t xml:space="preserve"> همچنان مستأجر اول موظف به پرداخت مال الإجارة توافق شده م</w:t>
      </w:r>
      <w:r>
        <w:rPr>
          <w:rFonts w:hint="cs"/>
          <w:rtl/>
        </w:rPr>
        <w:t>ی</w:t>
      </w:r>
      <w:r>
        <w:rPr>
          <w:rFonts w:hint="cs"/>
          <w:cs/>
        </w:rPr>
        <w:t>‎</w:t>
      </w:r>
      <w:r>
        <w:rPr>
          <w:rFonts w:hint="cs"/>
          <w:rtl/>
        </w:rPr>
        <w:t>باشد</w:t>
      </w:r>
      <w:r>
        <w:rPr>
          <w:rtl/>
        </w:rPr>
        <w:t>.</w:t>
      </w:r>
    </w:p>
    <w:p w:rsidR="00C1447E" w:rsidRDefault="00C1447E" w:rsidP="001668E3">
      <w:pPr>
        <w:spacing w:line="480" w:lineRule="auto"/>
        <w:rPr>
          <w:rtl/>
        </w:rPr>
      </w:pPr>
      <w:r w:rsidRPr="00C1447E">
        <w:rPr>
          <w:rFonts w:hint="cs"/>
          <w:color w:val="FF0000"/>
          <w:rtl/>
        </w:rPr>
        <w:t>فرع</w:t>
      </w:r>
      <w:r w:rsidRPr="00C1447E">
        <w:rPr>
          <w:color w:val="FF0000"/>
          <w:rtl/>
        </w:rPr>
        <w:t xml:space="preserve"> دوم: </w:t>
      </w:r>
      <w:r>
        <w:rPr>
          <w:rtl/>
        </w:rPr>
        <w:t>«</w:t>
      </w:r>
      <w:r w:rsidRPr="00C1447E">
        <w:rPr>
          <w:color w:val="800000"/>
          <w:rtl/>
        </w:rPr>
        <w:t>وفي حكمه ما لو بذل المؤجر العين المستأجرة، فامتنع المستأجر عن تسلّمها واستيفاء المنفعة منها حتّى انقضت</w:t>
      </w:r>
      <w:r>
        <w:rPr>
          <w:rtl/>
        </w:rPr>
        <w:t>.» در ا</w:t>
      </w:r>
      <w:r>
        <w:rPr>
          <w:rFonts w:hint="cs"/>
          <w:rtl/>
        </w:rPr>
        <w:t>ین</w:t>
      </w:r>
      <w:r>
        <w:rPr>
          <w:rtl/>
        </w:rPr>
        <w:t xml:space="preserve"> فرض، موجر، کاملا آمادگ</w:t>
      </w:r>
      <w:r>
        <w:rPr>
          <w:rFonts w:hint="cs"/>
          <w:rtl/>
        </w:rPr>
        <w:t>ی</w:t>
      </w:r>
      <w:r>
        <w:rPr>
          <w:rtl/>
        </w:rPr>
        <w:t xml:space="preserve"> دارد که ع</w:t>
      </w:r>
      <w:r>
        <w:rPr>
          <w:rFonts w:hint="cs"/>
          <w:rtl/>
        </w:rPr>
        <w:t>ین</w:t>
      </w:r>
      <w:r>
        <w:rPr>
          <w:rtl/>
        </w:rPr>
        <w:t xml:space="preserve"> مستأجرة را تسل</w:t>
      </w:r>
      <w:r>
        <w:rPr>
          <w:rFonts w:hint="cs"/>
          <w:rtl/>
        </w:rPr>
        <w:t>یم</w:t>
      </w:r>
      <w:r>
        <w:rPr>
          <w:rtl/>
        </w:rPr>
        <w:t xml:space="preserve"> مستأجر نما</w:t>
      </w:r>
      <w:r>
        <w:rPr>
          <w:rFonts w:hint="cs"/>
          <w:rtl/>
        </w:rPr>
        <w:t>ید</w:t>
      </w:r>
      <w:r>
        <w:rPr>
          <w:rtl/>
        </w:rPr>
        <w:t xml:space="preserve"> و تمام موانع را برطرف نما</w:t>
      </w:r>
      <w:r>
        <w:rPr>
          <w:rFonts w:hint="cs"/>
          <w:rtl/>
        </w:rPr>
        <w:t>ید</w:t>
      </w:r>
      <w:r>
        <w:rPr>
          <w:rtl/>
        </w:rPr>
        <w:t xml:space="preserve"> و طبق قرارداد در زمان مقرر مثلا کل</w:t>
      </w:r>
      <w:r>
        <w:rPr>
          <w:rFonts w:hint="cs"/>
          <w:rtl/>
        </w:rPr>
        <w:t>ید</w:t>
      </w:r>
      <w:r>
        <w:rPr>
          <w:rtl/>
        </w:rPr>
        <w:t xml:space="preserve"> خان</w:t>
      </w:r>
      <w:r>
        <w:rPr>
          <w:rFonts w:hint="cs"/>
          <w:rtl/>
        </w:rPr>
        <w:t>ه</w:t>
      </w:r>
      <w:r>
        <w:rPr>
          <w:rtl/>
        </w:rPr>
        <w:t xml:space="preserve"> را تحو</w:t>
      </w:r>
      <w:r>
        <w:rPr>
          <w:rFonts w:hint="cs"/>
          <w:rtl/>
        </w:rPr>
        <w:t>یل</w:t>
      </w:r>
      <w:r>
        <w:rPr>
          <w:rtl/>
        </w:rPr>
        <w:t xml:space="preserve"> دهد ول</w:t>
      </w:r>
      <w:r>
        <w:rPr>
          <w:rFonts w:hint="cs"/>
          <w:rtl/>
        </w:rPr>
        <w:t>ی</w:t>
      </w:r>
      <w:r>
        <w:rPr>
          <w:rtl/>
        </w:rPr>
        <w:t xml:space="preserve"> خود مستأجر به دل</w:t>
      </w:r>
      <w:r>
        <w:rPr>
          <w:rFonts w:hint="cs"/>
          <w:rtl/>
        </w:rPr>
        <w:t>یل</w:t>
      </w:r>
      <w:r>
        <w:rPr>
          <w:rtl/>
        </w:rPr>
        <w:t xml:space="preserve"> مسائل مربوط به خودش از تحو</w:t>
      </w:r>
      <w:r>
        <w:rPr>
          <w:rFonts w:hint="cs"/>
          <w:rtl/>
        </w:rPr>
        <w:t>یل</w:t>
      </w:r>
      <w:r>
        <w:rPr>
          <w:rtl/>
        </w:rPr>
        <w:t xml:space="preserve"> گرفتن کل</w:t>
      </w:r>
      <w:r>
        <w:rPr>
          <w:rFonts w:hint="cs"/>
          <w:rtl/>
        </w:rPr>
        <w:t>ید</w:t>
      </w:r>
      <w:r>
        <w:rPr>
          <w:rtl/>
        </w:rPr>
        <w:t xml:space="preserve"> و تحو</w:t>
      </w:r>
      <w:r>
        <w:rPr>
          <w:rFonts w:hint="cs"/>
          <w:rtl/>
        </w:rPr>
        <w:t>یل</w:t>
      </w:r>
      <w:r>
        <w:rPr>
          <w:rtl/>
        </w:rPr>
        <w:t xml:space="preserve"> گرفتن ع</w:t>
      </w:r>
      <w:r>
        <w:rPr>
          <w:rFonts w:hint="cs"/>
          <w:rtl/>
        </w:rPr>
        <w:t>ین</w:t>
      </w:r>
      <w:r>
        <w:rPr>
          <w:rtl/>
        </w:rPr>
        <w:t xml:space="preserve"> مستأجرة امتناع م</w:t>
      </w:r>
      <w:r>
        <w:rPr>
          <w:rFonts w:hint="cs"/>
          <w:rtl/>
        </w:rPr>
        <w:t>ی‏کند</w:t>
      </w:r>
      <w:r>
        <w:rPr>
          <w:rtl/>
        </w:rPr>
        <w:t xml:space="preserve"> در ا</w:t>
      </w:r>
      <w:r>
        <w:rPr>
          <w:rFonts w:hint="cs"/>
          <w:rtl/>
        </w:rPr>
        <w:t>ین</w:t>
      </w:r>
      <w:r>
        <w:rPr>
          <w:rtl/>
        </w:rPr>
        <w:t xml:space="preserve"> فرض </w:t>
      </w:r>
      <w:r>
        <w:rPr>
          <w:rtl/>
        </w:rPr>
        <w:lastRenderedPageBreak/>
        <w:t>ن</w:t>
      </w:r>
      <w:r>
        <w:rPr>
          <w:rFonts w:hint="cs"/>
          <w:rtl/>
        </w:rPr>
        <w:t>یز</w:t>
      </w:r>
      <w:r>
        <w:rPr>
          <w:rtl/>
        </w:rPr>
        <w:t xml:space="preserve"> مستأجر ضامن و مسئول مال الإجارة م</w:t>
      </w:r>
      <w:r>
        <w:rPr>
          <w:rFonts w:hint="cs"/>
          <w:rtl/>
        </w:rPr>
        <w:t>ی</w:t>
      </w:r>
      <w:r>
        <w:rPr>
          <w:rFonts w:hint="cs"/>
          <w:cs/>
        </w:rPr>
        <w:t>‎</w:t>
      </w:r>
      <w:r>
        <w:rPr>
          <w:rFonts w:hint="cs"/>
          <w:rtl/>
        </w:rPr>
        <w:t>باشد</w:t>
      </w:r>
      <w:r>
        <w:rPr>
          <w:rtl/>
        </w:rPr>
        <w:t xml:space="preserve"> و تض</w:t>
      </w:r>
      <w:r>
        <w:rPr>
          <w:rFonts w:hint="cs"/>
          <w:rtl/>
        </w:rPr>
        <w:t>ییع</w:t>
      </w:r>
      <w:r>
        <w:rPr>
          <w:rtl/>
        </w:rPr>
        <w:t xml:space="preserve"> منفعت ع</w:t>
      </w:r>
      <w:r>
        <w:rPr>
          <w:rFonts w:hint="cs"/>
          <w:rtl/>
        </w:rPr>
        <w:t>ین</w:t>
      </w:r>
      <w:r>
        <w:rPr>
          <w:rtl/>
        </w:rPr>
        <w:t xml:space="preserve"> مستأجرة در ا</w:t>
      </w:r>
      <w:r>
        <w:rPr>
          <w:rFonts w:hint="cs"/>
          <w:rtl/>
        </w:rPr>
        <w:t>ین</w:t>
      </w:r>
      <w:r>
        <w:rPr>
          <w:rtl/>
        </w:rPr>
        <w:t xml:space="preserve"> مدت مستند به مستأجر خواهد بود چنانچه در فرض فوق ال</w:t>
      </w:r>
      <w:r>
        <w:rPr>
          <w:rFonts w:hint="cs"/>
          <w:rtl/>
        </w:rPr>
        <w:t>ذکر</w:t>
      </w:r>
      <w:r>
        <w:rPr>
          <w:rtl/>
        </w:rPr>
        <w:t xml:space="preserve"> که کل</w:t>
      </w:r>
      <w:r>
        <w:rPr>
          <w:rFonts w:hint="cs"/>
          <w:rtl/>
        </w:rPr>
        <w:t>ید</w:t>
      </w:r>
      <w:r>
        <w:rPr>
          <w:rtl/>
        </w:rPr>
        <w:t xml:space="preserve"> را تحو</w:t>
      </w:r>
      <w:r>
        <w:rPr>
          <w:rFonts w:hint="cs"/>
          <w:rtl/>
        </w:rPr>
        <w:t>یل</w:t>
      </w:r>
      <w:r>
        <w:rPr>
          <w:rtl/>
        </w:rPr>
        <w:t xml:space="preserve"> گرفته بود ن</w:t>
      </w:r>
      <w:r>
        <w:rPr>
          <w:rFonts w:hint="cs"/>
          <w:rtl/>
        </w:rPr>
        <w:t>یز</w:t>
      </w:r>
      <w:r>
        <w:rPr>
          <w:rtl/>
        </w:rPr>
        <w:t xml:space="preserve"> هم</w:t>
      </w:r>
      <w:r>
        <w:rPr>
          <w:rFonts w:hint="cs"/>
          <w:rtl/>
        </w:rPr>
        <w:t>ین</w:t>
      </w:r>
      <w:r>
        <w:rPr>
          <w:rtl/>
        </w:rPr>
        <w:t xml:space="preserve"> حکم را جار</w:t>
      </w:r>
      <w:r>
        <w:rPr>
          <w:rFonts w:hint="cs"/>
          <w:rtl/>
        </w:rPr>
        <w:t>ی</w:t>
      </w:r>
      <w:r>
        <w:rPr>
          <w:rtl/>
        </w:rPr>
        <w:t xml:space="preserve"> نمود</w:t>
      </w:r>
      <w:r>
        <w:rPr>
          <w:rFonts w:hint="cs"/>
          <w:rtl/>
        </w:rPr>
        <w:t>یم</w:t>
      </w:r>
      <w:r>
        <w:rPr>
          <w:rtl/>
        </w:rPr>
        <w:t>.</w:t>
      </w:r>
    </w:p>
    <w:p w:rsidR="00C1447E" w:rsidRDefault="00C1447E" w:rsidP="001668E3">
      <w:pPr>
        <w:spacing w:line="480" w:lineRule="auto"/>
        <w:rPr>
          <w:rtl/>
        </w:rPr>
      </w:pPr>
      <w:r w:rsidRPr="00C1447E">
        <w:rPr>
          <w:rFonts w:hint="cs"/>
          <w:color w:val="FF0000"/>
          <w:rtl/>
        </w:rPr>
        <w:t>فرع</w:t>
      </w:r>
      <w:r w:rsidRPr="00C1447E">
        <w:rPr>
          <w:color w:val="FF0000"/>
          <w:rtl/>
        </w:rPr>
        <w:t xml:space="preserve"> سوم: </w:t>
      </w:r>
      <w:r>
        <w:rPr>
          <w:rtl/>
        </w:rPr>
        <w:t>«</w:t>
      </w:r>
      <w:r w:rsidRPr="00C1447E">
        <w:rPr>
          <w:color w:val="800000"/>
          <w:rtl/>
        </w:rPr>
        <w:t>و هكذا الحال في الإجارة على الأعمال، فإنّه إذا سلّم الأجير نفسه وبذلها للعمل، وامتنع المستأجر عن تسلّمه- كما إذا استأجر شخصاً يخيط له ثوباً معيّناً في وقت معيّن، وامتنع من دفعه إليه حتّى مضى الوقت- فقد استحقّ عليه الاجرة؛ سواء اشتغل الأجير- في ذل</w:t>
      </w:r>
      <w:r w:rsidRPr="00C1447E">
        <w:rPr>
          <w:rFonts w:hint="cs"/>
          <w:color w:val="800000"/>
          <w:rtl/>
        </w:rPr>
        <w:t>ك</w:t>
      </w:r>
      <w:r w:rsidRPr="00C1447E">
        <w:rPr>
          <w:color w:val="800000"/>
          <w:rtl/>
        </w:rPr>
        <w:t xml:space="preserve"> الوقت مع امتناعه- بشغل آخر لنفسه أو غيره أو بقي فارغاً</w:t>
      </w:r>
      <w:r>
        <w:rPr>
          <w:rtl/>
        </w:rPr>
        <w:t>» ا</w:t>
      </w:r>
      <w:r>
        <w:rPr>
          <w:rFonts w:hint="cs"/>
          <w:rtl/>
        </w:rPr>
        <w:t>ین</w:t>
      </w:r>
      <w:r>
        <w:rPr>
          <w:rtl/>
        </w:rPr>
        <w:t xml:space="preserve"> فرع مربوط به إجاره انفس و اعمال است؛ اگر مستأجر اج</w:t>
      </w:r>
      <w:r>
        <w:rPr>
          <w:rFonts w:hint="cs"/>
          <w:rtl/>
        </w:rPr>
        <w:t>یر</w:t>
      </w:r>
      <w:r>
        <w:rPr>
          <w:rtl/>
        </w:rPr>
        <w:t xml:space="preserve"> را مثلا به مدت </w:t>
      </w:r>
      <w:r>
        <w:rPr>
          <w:rFonts w:hint="cs"/>
          <w:rtl/>
        </w:rPr>
        <w:t>یک</w:t>
      </w:r>
      <w:r>
        <w:rPr>
          <w:rtl/>
        </w:rPr>
        <w:t xml:space="preserve"> هفته به استخدام خود در آورد که تعداد</w:t>
      </w:r>
      <w:r>
        <w:rPr>
          <w:rFonts w:hint="cs"/>
          <w:rtl/>
        </w:rPr>
        <w:t>ی</w:t>
      </w:r>
      <w:r>
        <w:rPr>
          <w:rtl/>
        </w:rPr>
        <w:t xml:space="preserve"> لباس برا</w:t>
      </w:r>
      <w:r>
        <w:rPr>
          <w:rFonts w:hint="cs"/>
          <w:rtl/>
        </w:rPr>
        <w:t>ی</w:t>
      </w:r>
      <w:r>
        <w:rPr>
          <w:rtl/>
        </w:rPr>
        <w:t xml:space="preserve"> او بدوزد </w:t>
      </w:r>
      <w:r>
        <w:rPr>
          <w:rFonts w:hint="cs"/>
          <w:rtl/>
        </w:rPr>
        <w:t>یا</w:t>
      </w:r>
      <w:r>
        <w:rPr>
          <w:rtl/>
        </w:rPr>
        <w:t xml:space="preserve"> در ساخت خانه کمک کار او باشد و </w:t>
      </w:r>
      <w:r>
        <w:rPr>
          <w:rFonts w:hint="cs"/>
          <w:rtl/>
        </w:rPr>
        <w:t>یا</w:t>
      </w:r>
      <w:r>
        <w:rPr>
          <w:rtl/>
        </w:rPr>
        <w:t xml:space="preserve"> تعداد</w:t>
      </w:r>
      <w:r>
        <w:rPr>
          <w:rFonts w:hint="cs"/>
          <w:rtl/>
        </w:rPr>
        <w:t>ی</w:t>
      </w:r>
      <w:r>
        <w:rPr>
          <w:rtl/>
        </w:rPr>
        <w:t xml:space="preserve"> انگشتر برا</w:t>
      </w:r>
      <w:r>
        <w:rPr>
          <w:rFonts w:hint="cs"/>
          <w:rtl/>
        </w:rPr>
        <w:t>ی</w:t>
      </w:r>
      <w:r>
        <w:rPr>
          <w:rtl/>
        </w:rPr>
        <w:t xml:space="preserve"> او بسازد و بنا بر ا</w:t>
      </w:r>
      <w:r>
        <w:rPr>
          <w:rFonts w:hint="cs"/>
          <w:rtl/>
        </w:rPr>
        <w:t>ین</w:t>
      </w:r>
      <w:r>
        <w:rPr>
          <w:rtl/>
        </w:rPr>
        <w:t xml:space="preserve"> باشد که مصالح ا</w:t>
      </w:r>
      <w:r>
        <w:rPr>
          <w:rFonts w:hint="cs"/>
          <w:rtl/>
        </w:rPr>
        <w:t>ین</w:t>
      </w:r>
      <w:r>
        <w:rPr>
          <w:rtl/>
        </w:rPr>
        <w:t xml:space="preserve"> کارها</w:t>
      </w:r>
      <w:r>
        <w:rPr>
          <w:rFonts w:hint="cs"/>
          <w:rtl/>
        </w:rPr>
        <w:t>ی</w:t>
      </w:r>
      <w:r>
        <w:rPr>
          <w:rtl/>
        </w:rPr>
        <w:t xml:space="preserve"> سفارش شده را خود مستأجر در اخت</w:t>
      </w:r>
      <w:r>
        <w:rPr>
          <w:rFonts w:hint="cs"/>
          <w:rtl/>
        </w:rPr>
        <w:t>یار</w:t>
      </w:r>
      <w:r>
        <w:rPr>
          <w:rtl/>
        </w:rPr>
        <w:t xml:space="preserve"> اج</w:t>
      </w:r>
      <w:r>
        <w:rPr>
          <w:rFonts w:hint="cs"/>
          <w:rtl/>
        </w:rPr>
        <w:t>یر</w:t>
      </w:r>
      <w:r>
        <w:rPr>
          <w:rtl/>
        </w:rPr>
        <w:t xml:space="preserve"> قرار دهد و در ا</w:t>
      </w:r>
      <w:r>
        <w:rPr>
          <w:rFonts w:hint="cs"/>
          <w:rtl/>
        </w:rPr>
        <w:t>ین</w:t>
      </w:r>
      <w:r>
        <w:rPr>
          <w:rtl/>
        </w:rPr>
        <w:t xml:space="preserve"> مدت اج</w:t>
      </w:r>
      <w:r>
        <w:rPr>
          <w:rFonts w:hint="cs"/>
          <w:rtl/>
        </w:rPr>
        <w:t>یر</w:t>
      </w:r>
      <w:r>
        <w:rPr>
          <w:rtl/>
        </w:rPr>
        <w:t xml:space="preserve"> آمادگ</w:t>
      </w:r>
      <w:r>
        <w:rPr>
          <w:rFonts w:hint="cs"/>
          <w:rtl/>
        </w:rPr>
        <w:t>ی</w:t>
      </w:r>
      <w:r>
        <w:rPr>
          <w:rtl/>
        </w:rPr>
        <w:t xml:space="preserve"> کامل برا</w:t>
      </w:r>
      <w:r>
        <w:rPr>
          <w:rFonts w:hint="cs"/>
          <w:rtl/>
        </w:rPr>
        <w:t>ی</w:t>
      </w:r>
      <w:r>
        <w:rPr>
          <w:rtl/>
        </w:rPr>
        <w:t xml:space="preserve"> اجرا</w:t>
      </w:r>
      <w:r>
        <w:rPr>
          <w:rFonts w:hint="cs"/>
          <w:rtl/>
        </w:rPr>
        <w:t>ی</w:t>
      </w:r>
      <w:r>
        <w:rPr>
          <w:rtl/>
        </w:rPr>
        <w:t xml:space="preserve"> مفاد قرارداد را داشته باشد ول</w:t>
      </w:r>
      <w:r>
        <w:rPr>
          <w:rFonts w:hint="cs"/>
          <w:rtl/>
        </w:rPr>
        <w:t>ی</w:t>
      </w:r>
      <w:r>
        <w:rPr>
          <w:rtl/>
        </w:rPr>
        <w:t xml:space="preserve"> همچنان تا آخر هفته </w:t>
      </w:r>
      <w:r>
        <w:rPr>
          <w:rFonts w:hint="cs"/>
          <w:rtl/>
        </w:rPr>
        <w:t>یا</w:t>
      </w:r>
      <w:r>
        <w:rPr>
          <w:rtl/>
        </w:rPr>
        <w:t xml:space="preserve"> چند روز از هفته ا</w:t>
      </w:r>
      <w:r>
        <w:rPr>
          <w:rFonts w:hint="cs"/>
          <w:rtl/>
        </w:rPr>
        <w:t>ین</w:t>
      </w:r>
      <w:r>
        <w:rPr>
          <w:rtl/>
        </w:rPr>
        <w:t xml:space="preserve"> مصالح مانند پارچه برا</w:t>
      </w:r>
      <w:r>
        <w:rPr>
          <w:rFonts w:hint="cs"/>
          <w:rtl/>
        </w:rPr>
        <w:t>ی</w:t>
      </w:r>
      <w:r>
        <w:rPr>
          <w:rtl/>
        </w:rPr>
        <w:t xml:space="preserve"> خ</w:t>
      </w:r>
      <w:r>
        <w:rPr>
          <w:rFonts w:hint="cs"/>
          <w:rtl/>
        </w:rPr>
        <w:t>یاطی</w:t>
      </w:r>
      <w:r>
        <w:rPr>
          <w:rtl/>
        </w:rPr>
        <w:t xml:space="preserve"> در اخت</w:t>
      </w:r>
      <w:r>
        <w:rPr>
          <w:rFonts w:hint="cs"/>
          <w:rtl/>
        </w:rPr>
        <w:t>یار</w:t>
      </w:r>
      <w:r>
        <w:rPr>
          <w:rtl/>
        </w:rPr>
        <w:t xml:space="preserve"> اج</w:t>
      </w:r>
      <w:r>
        <w:rPr>
          <w:rFonts w:hint="cs"/>
          <w:rtl/>
        </w:rPr>
        <w:t>یر</w:t>
      </w:r>
      <w:r>
        <w:rPr>
          <w:rtl/>
        </w:rPr>
        <w:t xml:space="preserve"> قرار نگ</w:t>
      </w:r>
      <w:r>
        <w:rPr>
          <w:rFonts w:hint="cs"/>
          <w:rtl/>
        </w:rPr>
        <w:t>یرد</w:t>
      </w:r>
      <w:r>
        <w:rPr>
          <w:rtl/>
        </w:rPr>
        <w:t xml:space="preserve"> و </w:t>
      </w:r>
      <w:r>
        <w:rPr>
          <w:rFonts w:hint="cs"/>
          <w:rtl/>
        </w:rPr>
        <w:t>این</w:t>
      </w:r>
      <w:r>
        <w:rPr>
          <w:rtl/>
        </w:rPr>
        <w:t xml:space="preserve"> عدم امکان تماما مستند به خود مستأجر باشد در ا</w:t>
      </w:r>
      <w:r>
        <w:rPr>
          <w:rFonts w:hint="cs"/>
          <w:rtl/>
        </w:rPr>
        <w:t>ین</w:t>
      </w:r>
      <w:r>
        <w:rPr>
          <w:rtl/>
        </w:rPr>
        <w:t xml:space="preserve"> فرض ن</w:t>
      </w:r>
      <w:r>
        <w:rPr>
          <w:rFonts w:hint="cs"/>
          <w:rtl/>
        </w:rPr>
        <w:t>یز</w:t>
      </w:r>
      <w:r>
        <w:rPr>
          <w:rtl/>
        </w:rPr>
        <w:t xml:space="preserve"> مستأجر ضامن أجرت خواهد بود و بدون کم و کاست با</w:t>
      </w:r>
      <w:r>
        <w:rPr>
          <w:rFonts w:hint="cs"/>
          <w:rtl/>
        </w:rPr>
        <w:t>ید</w:t>
      </w:r>
      <w:r>
        <w:rPr>
          <w:rtl/>
        </w:rPr>
        <w:t xml:space="preserve"> آن را به اج</w:t>
      </w:r>
      <w:r>
        <w:rPr>
          <w:rFonts w:hint="cs"/>
          <w:rtl/>
        </w:rPr>
        <w:t>یر</w:t>
      </w:r>
      <w:r>
        <w:rPr>
          <w:rtl/>
        </w:rPr>
        <w:t xml:space="preserve"> پرداخت نما</w:t>
      </w:r>
      <w:r>
        <w:rPr>
          <w:rFonts w:hint="cs"/>
          <w:rtl/>
        </w:rPr>
        <w:t>ید</w:t>
      </w:r>
      <w:r>
        <w:rPr>
          <w:rtl/>
        </w:rPr>
        <w:t xml:space="preserve"> هر چند در ا</w:t>
      </w:r>
      <w:r>
        <w:rPr>
          <w:rFonts w:hint="cs"/>
          <w:rtl/>
        </w:rPr>
        <w:t>ین</w:t>
      </w:r>
      <w:r>
        <w:rPr>
          <w:rtl/>
        </w:rPr>
        <w:t xml:space="preserve"> مدت ه</w:t>
      </w:r>
      <w:r>
        <w:rPr>
          <w:rFonts w:hint="cs"/>
          <w:rtl/>
        </w:rPr>
        <w:t>یچ</w:t>
      </w:r>
      <w:r>
        <w:rPr>
          <w:rtl/>
        </w:rPr>
        <w:t xml:space="preserve"> کار</w:t>
      </w:r>
      <w:r>
        <w:rPr>
          <w:rFonts w:hint="cs"/>
          <w:rtl/>
        </w:rPr>
        <w:t>ی</w:t>
      </w:r>
      <w:r>
        <w:rPr>
          <w:rtl/>
        </w:rPr>
        <w:t xml:space="preserve"> برا</w:t>
      </w:r>
      <w:r>
        <w:rPr>
          <w:rFonts w:hint="cs"/>
          <w:rtl/>
        </w:rPr>
        <w:t>ی</w:t>
      </w:r>
      <w:r>
        <w:rPr>
          <w:rtl/>
        </w:rPr>
        <w:t xml:space="preserve"> مستأجر انجام نداده باشد و حت</w:t>
      </w:r>
      <w:r>
        <w:rPr>
          <w:rFonts w:hint="cs"/>
          <w:rtl/>
        </w:rPr>
        <w:t>ی</w:t>
      </w:r>
      <w:r>
        <w:rPr>
          <w:rtl/>
        </w:rPr>
        <w:t xml:space="preserve"> اج</w:t>
      </w:r>
      <w:r>
        <w:rPr>
          <w:rFonts w:hint="cs"/>
          <w:rtl/>
        </w:rPr>
        <w:t>یر</w:t>
      </w:r>
      <w:r>
        <w:rPr>
          <w:rtl/>
        </w:rPr>
        <w:t xml:space="preserve"> در ا</w:t>
      </w:r>
      <w:r>
        <w:rPr>
          <w:rFonts w:hint="cs"/>
          <w:rtl/>
        </w:rPr>
        <w:t>ین</w:t>
      </w:r>
      <w:r>
        <w:rPr>
          <w:rtl/>
        </w:rPr>
        <w:t xml:space="preserve"> مدت إجازه دارد که به کار د</w:t>
      </w:r>
      <w:r>
        <w:rPr>
          <w:rFonts w:hint="cs"/>
          <w:rtl/>
        </w:rPr>
        <w:t>یگری</w:t>
      </w:r>
      <w:r>
        <w:rPr>
          <w:rtl/>
        </w:rPr>
        <w:t xml:space="preserve"> مشغول شود و مزد هم در</w:t>
      </w:r>
      <w:r>
        <w:rPr>
          <w:rFonts w:hint="cs"/>
          <w:rtl/>
        </w:rPr>
        <w:t>یافت</w:t>
      </w:r>
      <w:r>
        <w:rPr>
          <w:rtl/>
        </w:rPr>
        <w:t xml:space="preserve"> نما</w:t>
      </w:r>
      <w:r>
        <w:rPr>
          <w:rFonts w:hint="cs"/>
          <w:rtl/>
        </w:rPr>
        <w:t>ید</w:t>
      </w:r>
      <w:r>
        <w:rPr>
          <w:rtl/>
        </w:rPr>
        <w:t xml:space="preserve"> و ا</w:t>
      </w:r>
      <w:r>
        <w:rPr>
          <w:rFonts w:hint="cs"/>
          <w:rtl/>
        </w:rPr>
        <w:t>ین</w:t>
      </w:r>
      <w:r>
        <w:rPr>
          <w:rtl/>
        </w:rPr>
        <w:t xml:space="preserve"> ن</w:t>
      </w:r>
      <w:r>
        <w:rPr>
          <w:rFonts w:hint="cs"/>
          <w:rtl/>
        </w:rPr>
        <w:t>یست</w:t>
      </w:r>
      <w:r>
        <w:rPr>
          <w:rtl/>
        </w:rPr>
        <w:t xml:space="preserve"> که شرط استحقاق اجرت از مستأجر اول ا</w:t>
      </w:r>
      <w:r>
        <w:rPr>
          <w:rFonts w:hint="cs"/>
          <w:rtl/>
        </w:rPr>
        <w:t>ین</w:t>
      </w:r>
      <w:r>
        <w:rPr>
          <w:rtl/>
        </w:rPr>
        <w:t xml:space="preserve"> باشد که در ا</w:t>
      </w:r>
      <w:r>
        <w:rPr>
          <w:rFonts w:hint="cs"/>
          <w:rtl/>
        </w:rPr>
        <w:t>ین</w:t>
      </w:r>
      <w:r>
        <w:rPr>
          <w:rtl/>
        </w:rPr>
        <w:t xml:space="preserve"> مدت مورد نظر ب</w:t>
      </w:r>
      <w:r>
        <w:rPr>
          <w:rFonts w:hint="cs"/>
          <w:rtl/>
        </w:rPr>
        <w:t>یکار</w:t>
      </w:r>
      <w:r>
        <w:rPr>
          <w:rtl/>
        </w:rPr>
        <w:t xml:space="preserve"> مانده باشد.</w:t>
      </w:r>
    </w:p>
    <w:p w:rsidR="00C1447E" w:rsidRDefault="00C1447E" w:rsidP="001668E3">
      <w:pPr>
        <w:spacing w:line="480" w:lineRule="auto"/>
        <w:rPr>
          <w:rtl/>
        </w:rPr>
      </w:pPr>
      <w:r w:rsidRPr="00C1447E">
        <w:rPr>
          <w:rFonts w:hint="cs"/>
          <w:highlight w:val="yellow"/>
          <w:rtl/>
        </w:rPr>
        <w:t>مختار</w:t>
      </w:r>
      <w:r w:rsidRPr="00C1447E">
        <w:rPr>
          <w:highlight w:val="yellow"/>
          <w:rtl/>
        </w:rPr>
        <w:t xml:space="preserve"> استاد: </w:t>
      </w:r>
      <w:r>
        <w:rPr>
          <w:rtl/>
        </w:rPr>
        <w:t>به نظر ما ا</w:t>
      </w:r>
      <w:r>
        <w:rPr>
          <w:rFonts w:hint="cs"/>
          <w:rtl/>
        </w:rPr>
        <w:t>ین</w:t>
      </w:r>
      <w:r>
        <w:rPr>
          <w:rtl/>
        </w:rPr>
        <w:t xml:space="preserve"> فرما</w:t>
      </w:r>
      <w:r>
        <w:rPr>
          <w:rFonts w:hint="cs"/>
          <w:rtl/>
        </w:rPr>
        <w:t>یش</w:t>
      </w:r>
      <w:r>
        <w:rPr>
          <w:rtl/>
        </w:rPr>
        <w:t xml:space="preserve"> مرحوم امام در هر سه فرع فوق الذکر کاملا درست است و مطابق با قوان</w:t>
      </w:r>
      <w:r>
        <w:rPr>
          <w:rFonts w:hint="cs"/>
          <w:rtl/>
        </w:rPr>
        <w:t>ین</w:t>
      </w:r>
      <w:r>
        <w:rPr>
          <w:rtl/>
        </w:rPr>
        <w:t xml:space="preserve"> پذ</w:t>
      </w:r>
      <w:r>
        <w:rPr>
          <w:rFonts w:hint="cs"/>
          <w:rtl/>
        </w:rPr>
        <w:t>یرفته</w:t>
      </w:r>
      <w:r>
        <w:rPr>
          <w:rtl/>
        </w:rPr>
        <w:t xml:space="preserve"> شده</w:t>
      </w:r>
      <w:r>
        <w:rPr>
          <w:cs/>
        </w:rPr>
        <w:t>‎</w:t>
      </w:r>
      <w:r>
        <w:rPr>
          <w:rFonts w:hint="cs"/>
          <w:rtl/>
        </w:rPr>
        <w:t>ی</w:t>
      </w:r>
      <w:r>
        <w:rPr>
          <w:rtl/>
        </w:rPr>
        <w:t xml:space="preserve"> متداول ب</w:t>
      </w:r>
      <w:r>
        <w:rPr>
          <w:rFonts w:hint="cs"/>
          <w:rtl/>
        </w:rPr>
        <w:t>ین</w:t>
      </w:r>
      <w:r>
        <w:rPr>
          <w:rtl/>
        </w:rPr>
        <w:t xml:space="preserve"> عقلاء م</w:t>
      </w:r>
      <w:r>
        <w:rPr>
          <w:rFonts w:hint="cs"/>
          <w:rtl/>
        </w:rPr>
        <w:t>ی</w:t>
      </w:r>
      <w:r>
        <w:rPr>
          <w:rFonts w:hint="cs"/>
          <w:cs/>
        </w:rPr>
        <w:t>‎</w:t>
      </w:r>
      <w:r>
        <w:rPr>
          <w:rFonts w:hint="cs"/>
          <w:rtl/>
        </w:rPr>
        <w:t>باشد</w:t>
      </w:r>
      <w:r>
        <w:rPr>
          <w:rtl/>
        </w:rPr>
        <w:t>.</w:t>
      </w:r>
    </w:p>
    <w:p w:rsidR="003E194D" w:rsidRDefault="00C1447E" w:rsidP="001668E3">
      <w:pPr>
        <w:spacing w:line="480" w:lineRule="auto"/>
        <w:rPr>
          <w:rtl/>
        </w:rPr>
      </w:pPr>
      <w:r w:rsidRPr="00C1447E">
        <w:rPr>
          <w:rFonts w:hint="cs"/>
          <w:color w:val="FF0000"/>
          <w:rtl/>
        </w:rPr>
        <w:t>فرع</w:t>
      </w:r>
      <w:r w:rsidRPr="00C1447E">
        <w:rPr>
          <w:color w:val="FF0000"/>
          <w:rtl/>
        </w:rPr>
        <w:t xml:space="preserve"> چهارم: </w:t>
      </w:r>
      <w:r>
        <w:rPr>
          <w:rtl/>
        </w:rPr>
        <w:t>«</w:t>
      </w:r>
      <w:r w:rsidRPr="00C1447E">
        <w:rPr>
          <w:color w:val="800000"/>
          <w:rtl/>
        </w:rPr>
        <w:t>و إن كان ذلك لعذر بطلت الإجارة، ولم يستحقّ المؤجر شيئاً من الاجرة؛ إن كان ذلك عذراً عامّاً لم تكن العين معه قابلة لأن تُستوفى منها المنفعة، كما إذا استأجر دابّة للركوب إلى مكان، فنزل ثلج مانع عن الاستطراق، أو انسدّ الطريق بسبب آخر، أو داراً للس</w:t>
      </w:r>
      <w:r w:rsidRPr="00C1447E">
        <w:rPr>
          <w:rFonts w:hint="cs"/>
          <w:color w:val="800000"/>
          <w:rtl/>
        </w:rPr>
        <w:t>كنى</w:t>
      </w:r>
      <w:r w:rsidRPr="00C1447E">
        <w:rPr>
          <w:color w:val="800000"/>
          <w:rtl/>
        </w:rPr>
        <w:t xml:space="preserve"> </w:t>
      </w:r>
      <w:r w:rsidRPr="00C1447E">
        <w:rPr>
          <w:color w:val="800000"/>
          <w:rtl/>
        </w:rPr>
        <w:lastRenderedPageBreak/>
        <w:t>فصارت غيرمسكونة؛ لصيرورتها معركة أو مسبعة ونحو ذلك. ولو عرض مثل هذه العوارض في أثناء المدّة بعد استيفاء المستأجر مقداراً من المنفعة بطلت الإجارة بالنسبة</w:t>
      </w:r>
      <w:r>
        <w:rPr>
          <w:rtl/>
        </w:rPr>
        <w:t>» فروعات سه گانه‌ا</w:t>
      </w:r>
      <w:r>
        <w:rPr>
          <w:rFonts w:hint="cs"/>
          <w:rtl/>
        </w:rPr>
        <w:t>ی</w:t>
      </w:r>
      <w:r>
        <w:rPr>
          <w:rtl/>
        </w:rPr>
        <w:t xml:space="preserve"> که در متن بالا ذکر شد مربوط به جا</w:t>
      </w:r>
      <w:r>
        <w:rPr>
          <w:rFonts w:hint="cs"/>
          <w:rtl/>
        </w:rPr>
        <w:t>یی</w:t>
      </w:r>
      <w:r>
        <w:rPr>
          <w:rtl/>
        </w:rPr>
        <w:t xml:space="preserve"> بود که تمام کوتاه</w:t>
      </w:r>
      <w:r>
        <w:rPr>
          <w:rFonts w:hint="cs"/>
          <w:rtl/>
        </w:rPr>
        <w:t>ی</w:t>
      </w:r>
      <w:r>
        <w:rPr>
          <w:rtl/>
        </w:rPr>
        <w:t xml:space="preserve"> مستند به مستأجر باشد و مو</w:t>
      </w:r>
      <w:r>
        <w:rPr>
          <w:rFonts w:hint="cs"/>
          <w:rtl/>
        </w:rPr>
        <w:t>جر</w:t>
      </w:r>
      <w:r>
        <w:rPr>
          <w:rtl/>
        </w:rPr>
        <w:t xml:space="preserve"> در دو فرع اول و اج</w:t>
      </w:r>
      <w:r>
        <w:rPr>
          <w:rFonts w:hint="cs"/>
          <w:rtl/>
        </w:rPr>
        <w:t>یر</w:t>
      </w:r>
      <w:r>
        <w:rPr>
          <w:rtl/>
        </w:rPr>
        <w:t xml:space="preserve"> در فرع سوم ه</w:t>
      </w:r>
      <w:r>
        <w:rPr>
          <w:rFonts w:hint="cs"/>
          <w:rtl/>
        </w:rPr>
        <w:t>یچ</w:t>
      </w:r>
      <w:r>
        <w:rPr>
          <w:rtl/>
        </w:rPr>
        <w:t xml:space="preserve"> کوتاه</w:t>
      </w:r>
      <w:r>
        <w:rPr>
          <w:rFonts w:hint="cs"/>
          <w:rtl/>
        </w:rPr>
        <w:t>ی</w:t>
      </w:r>
      <w:r>
        <w:rPr>
          <w:rtl/>
        </w:rPr>
        <w:t xml:space="preserve"> نکرده باشد و تمام مقدمات است</w:t>
      </w:r>
      <w:r>
        <w:rPr>
          <w:rFonts w:hint="cs"/>
          <w:rtl/>
        </w:rPr>
        <w:t>یفاء</w:t>
      </w:r>
      <w:r>
        <w:rPr>
          <w:rtl/>
        </w:rPr>
        <w:t xml:space="preserve"> برا</w:t>
      </w:r>
      <w:r>
        <w:rPr>
          <w:rFonts w:hint="cs"/>
          <w:rtl/>
        </w:rPr>
        <w:t>ی</w:t>
      </w:r>
      <w:r>
        <w:rPr>
          <w:rtl/>
        </w:rPr>
        <w:t xml:space="preserve"> مستأجر مه</w:t>
      </w:r>
      <w:r>
        <w:rPr>
          <w:rFonts w:hint="cs"/>
          <w:rtl/>
        </w:rPr>
        <w:t>یا</w:t>
      </w:r>
      <w:r>
        <w:rPr>
          <w:rtl/>
        </w:rPr>
        <w:t xml:space="preserve"> باشد ول</w:t>
      </w:r>
      <w:r>
        <w:rPr>
          <w:rFonts w:hint="cs"/>
          <w:rtl/>
        </w:rPr>
        <w:t>ی</w:t>
      </w:r>
      <w:r>
        <w:rPr>
          <w:rtl/>
        </w:rPr>
        <w:t xml:space="preserve"> خود مستأجر امتناع کند و است</w:t>
      </w:r>
      <w:r>
        <w:rPr>
          <w:rFonts w:hint="cs"/>
          <w:rtl/>
        </w:rPr>
        <w:t>یفاء</w:t>
      </w:r>
      <w:r>
        <w:rPr>
          <w:rtl/>
        </w:rPr>
        <w:t xml:space="preserve"> از منافع ع</w:t>
      </w:r>
      <w:r>
        <w:rPr>
          <w:rFonts w:hint="cs"/>
          <w:rtl/>
        </w:rPr>
        <w:t>ین</w:t>
      </w:r>
      <w:r>
        <w:rPr>
          <w:rtl/>
        </w:rPr>
        <w:t xml:space="preserve"> مستأجرة </w:t>
      </w:r>
      <w:r>
        <w:rPr>
          <w:rFonts w:hint="cs"/>
          <w:rtl/>
        </w:rPr>
        <w:t>یا</w:t>
      </w:r>
      <w:r>
        <w:rPr>
          <w:rtl/>
        </w:rPr>
        <w:t xml:space="preserve"> عمل اج</w:t>
      </w:r>
      <w:r>
        <w:rPr>
          <w:rFonts w:hint="cs"/>
          <w:rtl/>
        </w:rPr>
        <w:t>یر</w:t>
      </w:r>
      <w:r>
        <w:rPr>
          <w:rtl/>
        </w:rPr>
        <w:t xml:space="preserve"> محقق نشود در ا</w:t>
      </w:r>
      <w:r>
        <w:rPr>
          <w:rFonts w:hint="cs"/>
          <w:rtl/>
        </w:rPr>
        <w:t>ین</w:t>
      </w:r>
      <w:r>
        <w:rPr>
          <w:rtl/>
        </w:rPr>
        <w:t xml:space="preserve"> فروع ب</w:t>
      </w:r>
      <w:r>
        <w:rPr>
          <w:rFonts w:hint="cs"/>
          <w:rtl/>
        </w:rPr>
        <w:t>یان</w:t>
      </w:r>
      <w:r>
        <w:rPr>
          <w:rtl/>
        </w:rPr>
        <w:t xml:space="preserve"> شد که تمام اجرت با</w:t>
      </w:r>
      <w:r>
        <w:rPr>
          <w:rFonts w:hint="cs"/>
          <w:rtl/>
        </w:rPr>
        <w:t>ید</w:t>
      </w:r>
      <w:r>
        <w:rPr>
          <w:rtl/>
        </w:rPr>
        <w:t xml:space="preserve"> به موجر تعلق بگ</w:t>
      </w:r>
      <w:r>
        <w:rPr>
          <w:rFonts w:hint="cs"/>
          <w:rtl/>
        </w:rPr>
        <w:t>یرد</w:t>
      </w:r>
      <w:r>
        <w:rPr>
          <w:rtl/>
        </w:rPr>
        <w:t xml:space="preserve"> ول</w:t>
      </w:r>
      <w:r>
        <w:rPr>
          <w:rFonts w:hint="cs"/>
          <w:rtl/>
        </w:rPr>
        <w:t>ی</w:t>
      </w:r>
      <w:r>
        <w:rPr>
          <w:rtl/>
        </w:rPr>
        <w:t xml:space="preserve"> فرع چهارم در مو</w:t>
      </w:r>
      <w:r>
        <w:rPr>
          <w:rFonts w:hint="cs"/>
          <w:rtl/>
        </w:rPr>
        <w:t>ردی</w:t>
      </w:r>
      <w:r>
        <w:rPr>
          <w:rtl/>
        </w:rPr>
        <w:t xml:space="preserve"> است که امتناع مستأجر از است</w:t>
      </w:r>
      <w:r>
        <w:rPr>
          <w:rFonts w:hint="cs"/>
          <w:rtl/>
        </w:rPr>
        <w:t>یفای</w:t>
      </w:r>
      <w:r>
        <w:rPr>
          <w:rtl/>
        </w:rPr>
        <w:t xml:space="preserve"> منافع مستند به خود مستأجر ن</w:t>
      </w:r>
      <w:r>
        <w:rPr>
          <w:rFonts w:hint="cs"/>
          <w:rtl/>
        </w:rPr>
        <w:t>یست</w:t>
      </w:r>
      <w:r>
        <w:rPr>
          <w:rtl/>
        </w:rPr>
        <w:t xml:space="preserve"> بلکه مستند به عذر عام</w:t>
      </w:r>
      <w:r>
        <w:rPr>
          <w:rFonts w:hint="cs"/>
          <w:rtl/>
        </w:rPr>
        <w:t>ی</w:t>
      </w:r>
      <w:r>
        <w:rPr>
          <w:rtl/>
        </w:rPr>
        <w:t xml:space="preserve"> است که امکان بهره</w:t>
      </w:r>
      <w:r>
        <w:rPr>
          <w:cs/>
        </w:rPr>
        <w:t>‎</w:t>
      </w:r>
      <w:r>
        <w:rPr>
          <w:rtl/>
        </w:rPr>
        <w:t>مند</w:t>
      </w:r>
      <w:r>
        <w:rPr>
          <w:rFonts w:hint="cs"/>
          <w:rtl/>
        </w:rPr>
        <w:t>ی</w:t>
      </w:r>
      <w:r>
        <w:rPr>
          <w:rtl/>
        </w:rPr>
        <w:t xml:space="preserve"> از منافع را از ب</w:t>
      </w:r>
      <w:r>
        <w:rPr>
          <w:rFonts w:hint="cs"/>
          <w:rtl/>
        </w:rPr>
        <w:t>ین</w:t>
      </w:r>
      <w:r>
        <w:rPr>
          <w:rtl/>
        </w:rPr>
        <w:t xml:space="preserve"> برده است مثلا چنانچه مستأجر دابّه</w:t>
      </w:r>
      <w:r>
        <w:rPr>
          <w:cs/>
        </w:rPr>
        <w:t>‎</w:t>
      </w:r>
      <w:r>
        <w:rPr>
          <w:rtl/>
        </w:rPr>
        <w:t>ا</w:t>
      </w:r>
      <w:r>
        <w:rPr>
          <w:rFonts w:hint="cs"/>
          <w:rtl/>
        </w:rPr>
        <w:t>ی</w:t>
      </w:r>
      <w:r>
        <w:rPr>
          <w:rtl/>
        </w:rPr>
        <w:t xml:space="preserve"> را در مدت مع</w:t>
      </w:r>
      <w:r>
        <w:rPr>
          <w:rFonts w:hint="cs"/>
          <w:rtl/>
        </w:rPr>
        <w:t>ین</w:t>
      </w:r>
      <w:r>
        <w:rPr>
          <w:rtl/>
        </w:rPr>
        <w:t xml:space="preserve"> إجاره کند و موجر تمام موانع</w:t>
      </w:r>
      <w:r>
        <w:rPr>
          <w:rFonts w:hint="cs"/>
          <w:rtl/>
        </w:rPr>
        <w:t>ی</w:t>
      </w:r>
      <w:r>
        <w:rPr>
          <w:rtl/>
        </w:rPr>
        <w:t xml:space="preserve"> که مربوط به او است را برطرف نما</w:t>
      </w:r>
      <w:r>
        <w:rPr>
          <w:rFonts w:hint="cs"/>
          <w:rtl/>
        </w:rPr>
        <w:t>ید</w:t>
      </w:r>
      <w:r>
        <w:rPr>
          <w:rtl/>
        </w:rPr>
        <w:t xml:space="preserve"> و آماده</w:t>
      </w:r>
      <w:r>
        <w:rPr>
          <w:cs/>
        </w:rPr>
        <w:t>‎</w:t>
      </w:r>
      <w:r>
        <w:rPr>
          <w:rFonts w:hint="cs"/>
          <w:rtl/>
        </w:rPr>
        <w:t>ی</w:t>
      </w:r>
      <w:r>
        <w:rPr>
          <w:rtl/>
        </w:rPr>
        <w:t xml:space="preserve"> تحو</w:t>
      </w:r>
      <w:r>
        <w:rPr>
          <w:rFonts w:hint="cs"/>
          <w:rtl/>
        </w:rPr>
        <w:t>یل</w:t>
      </w:r>
      <w:r>
        <w:rPr>
          <w:rtl/>
        </w:rPr>
        <w:t xml:space="preserve"> دابّه به مستأجر باشد ول</w:t>
      </w:r>
      <w:r>
        <w:rPr>
          <w:rFonts w:hint="cs"/>
          <w:rtl/>
        </w:rPr>
        <w:t>ی</w:t>
      </w:r>
      <w:r>
        <w:rPr>
          <w:rtl/>
        </w:rPr>
        <w:t xml:space="preserve"> مانع</w:t>
      </w:r>
      <w:r>
        <w:rPr>
          <w:rFonts w:hint="cs"/>
          <w:rtl/>
        </w:rPr>
        <w:t>ی</w:t>
      </w:r>
      <w:r>
        <w:rPr>
          <w:rtl/>
        </w:rPr>
        <w:t xml:space="preserve"> مانند بار</w:t>
      </w:r>
      <w:r>
        <w:rPr>
          <w:rFonts w:hint="cs"/>
          <w:rtl/>
        </w:rPr>
        <w:t>یدن</w:t>
      </w:r>
      <w:r>
        <w:rPr>
          <w:rtl/>
        </w:rPr>
        <w:t xml:space="preserve"> برف سنگ</w:t>
      </w:r>
      <w:r>
        <w:rPr>
          <w:rFonts w:hint="cs"/>
          <w:rtl/>
        </w:rPr>
        <w:t>ین</w:t>
      </w:r>
      <w:r>
        <w:rPr>
          <w:rtl/>
        </w:rPr>
        <w:t xml:space="preserve"> و به راه افتادن س</w:t>
      </w:r>
      <w:r>
        <w:rPr>
          <w:rFonts w:hint="cs"/>
          <w:rtl/>
        </w:rPr>
        <w:t>یل</w:t>
      </w:r>
      <w:r>
        <w:rPr>
          <w:rtl/>
        </w:rPr>
        <w:t xml:space="preserve"> و نا امن شدن راه موجب شود که به موقع مستأجر نتواند سر قرار حاضر شود و دابّه را تحو</w:t>
      </w:r>
      <w:r>
        <w:rPr>
          <w:rFonts w:hint="cs"/>
          <w:rtl/>
        </w:rPr>
        <w:t>یل</w:t>
      </w:r>
      <w:r>
        <w:rPr>
          <w:rtl/>
        </w:rPr>
        <w:t xml:space="preserve"> بگ</w:t>
      </w:r>
      <w:r>
        <w:rPr>
          <w:rFonts w:hint="cs"/>
          <w:rtl/>
        </w:rPr>
        <w:t>یرد</w:t>
      </w:r>
      <w:r>
        <w:rPr>
          <w:rtl/>
        </w:rPr>
        <w:t xml:space="preserve"> در ا</w:t>
      </w:r>
      <w:r>
        <w:rPr>
          <w:rFonts w:hint="cs"/>
          <w:rtl/>
        </w:rPr>
        <w:t>ین</w:t>
      </w:r>
      <w:r>
        <w:rPr>
          <w:rtl/>
        </w:rPr>
        <w:t xml:space="preserve"> فرض إجاره باطل است و موجر مستحق ه</w:t>
      </w:r>
      <w:r>
        <w:rPr>
          <w:rFonts w:hint="cs"/>
          <w:rtl/>
        </w:rPr>
        <w:t>یچ</w:t>
      </w:r>
      <w:r>
        <w:rPr>
          <w:rtl/>
        </w:rPr>
        <w:t xml:space="preserve"> نوع اجرت</w:t>
      </w:r>
      <w:r>
        <w:rPr>
          <w:rFonts w:hint="cs"/>
          <w:rtl/>
        </w:rPr>
        <w:t>ی</w:t>
      </w:r>
      <w:r>
        <w:rPr>
          <w:rtl/>
        </w:rPr>
        <w:t xml:space="preserve"> نخواهد بود همچن</w:t>
      </w:r>
      <w:r>
        <w:rPr>
          <w:rFonts w:hint="cs"/>
          <w:rtl/>
        </w:rPr>
        <w:t>ین</w:t>
      </w:r>
      <w:r>
        <w:rPr>
          <w:rtl/>
        </w:rPr>
        <w:t xml:space="preserve"> اگر موجر خانه</w:t>
      </w:r>
      <w:r>
        <w:rPr>
          <w:rFonts w:hint="cs"/>
          <w:cs/>
        </w:rPr>
        <w:t>‎</w:t>
      </w:r>
      <w:r>
        <w:rPr>
          <w:rFonts w:hint="cs"/>
          <w:rtl/>
        </w:rPr>
        <w:t>ی</w:t>
      </w:r>
      <w:r>
        <w:rPr>
          <w:rtl/>
        </w:rPr>
        <w:t xml:space="preserve"> خود را در معرض إجاره قرار دهد و مستأجر آماده شده باشد که در زمان توافق شده از منافع ا</w:t>
      </w:r>
      <w:r>
        <w:rPr>
          <w:rFonts w:hint="cs"/>
          <w:rtl/>
        </w:rPr>
        <w:t>ین</w:t>
      </w:r>
      <w:r>
        <w:rPr>
          <w:rtl/>
        </w:rPr>
        <w:t xml:space="preserve"> خانه استفاده کند ول</w:t>
      </w:r>
      <w:r>
        <w:rPr>
          <w:rFonts w:hint="cs"/>
          <w:rtl/>
        </w:rPr>
        <w:t>ی</w:t>
      </w:r>
      <w:r>
        <w:rPr>
          <w:rtl/>
        </w:rPr>
        <w:t xml:space="preserve"> به جهت عذر عام</w:t>
      </w:r>
      <w:r>
        <w:rPr>
          <w:rFonts w:hint="cs"/>
          <w:rtl/>
        </w:rPr>
        <w:t>ی</w:t>
      </w:r>
      <w:r>
        <w:rPr>
          <w:rtl/>
        </w:rPr>
        <w:t xml:space="preserve"> مانند خراب شدن خانه به جهت زلزله و س</w:t>
      </w:r>
      <w:r>
        <w:rPr>
          <w:rFonts w:hint="cs"/>
          <w:rtl/>
        </w:rPr>
        <w:t>یل</w:t>
      </w:r>
      <w:r>
        <w:rPr>
          <w:rtl/>
        </w:rPr>
        <w:t xml:space="preserve"> و </w:t>
      </w:r>
      <w:r>
        <w:rPr>
          <w:rFonts w:hint="cs"/>
          <w:rtl/>
        </w:rPr>
        <w:t>یا</w:t>
      </w:r>
      <w:r>
        <w:rPr>
          <w:rtl/>
        </w:rPr>
        <w:t xml:space="preserve"> اشغال شدن خانه به دست اشرار و </w:t>
      </w:r>
      <w:r>
        <w:rPr>
          <w:rFonts w:hint="cs"/>
          <w:rtl/>
        </w:rPr>
        <w:t>یا</w:t>
      </w:r>
      <w:r>
        <w:rPr>
          <w:rtl/>
        </w:rPr>
        <w:t xml:space="preserve"> تبد</w:t>
      </w:r>
      <w:r>
        <w:rPr>
          <w:rFonts w:hint="cs"/>
          <w:rtl/>
        </w:rPr>
        <w:t>یل</w:t>
      </w:r>
      <w:r>
        <w:rPr>
          <w:rtl/>
        </w:rPr>
        <w:t xml:space="preserve"> شدن خانه به محل ح</w:t>
      </w:r>
      <w:r>
        <w:rPr>
          <w:rFonts w:hint="cs"/>
          <w:rtl/>
        </w:rPr>
        <w:t>یوانات</w:t>
      </w:r>
      <w:r>
        <w:rPr>
          <w:rtl/>
        </w:rPr>
        <w:t xml:space="preserve"> درنده امکان بهره</w:t>
      </w:r>
      <w:r>
        <w:rPr>
          <w:cs/>
        </w:rPr>
        <w:t>‎</w:t>
      </w:r>
      <w:r>
        <w:rPr>
          <w:rtl/>
        </w:rPr>
        <w:t>مند</w:t>
      </w:r>
      <w:r>
        <w:rPr>
          <w:rFonts w:hint="cs"/>
          <w:rtl/>
        </w:rPr>
        <w:t>ی</w:t>
      </w:r>
      <w:r>
        <w:rPr>
          <w:rtl/>
        </w:rPr>
        <w:t xml:space="preserve"> از منافع ع</w:t>
      </w:r>
      <w:r>
        <w:rPr>
          <w:rFonts w:hint="cs"/>
          <w:rtl/>
        </w:rPr>
        <w:t>ین</w:t>
      </w:r>
      <w:r>
        <w:rPr>
          <w:rtl/>
        </w:rPr>
        <w:t xml:space="preserve"> مستأجرة برا</w:t>
      </w:r>
      <w:r>
        <w:rPr>
          <w:rFonts w:hint="cs"/>
          <w:rtl/>
        </w:rPr>
        <w:t>ی</w:t>
      </w:r>
      <w:r>
        <w:rPr>
          <w:rtl/>
        </w:rPr>
        <w:t xml:space="preserve"> مستأجر نباشد در ا</w:t>
      </w:r>
      <w:r>
        <w:rPr>
          <w:rFonts w:hint="cs"/>
          <w:rtl/>
        </w:rPr>
        <w:t>ین</w:t>
      </w:r>
      <w:r>
        <w:rPr>
          <w:rtl/>
        </w:rPr>
        <w:t xml:space="preserve"> فرض ن</w:t>
      </w:r>
      <w:r>
        <w:rPr>
          <w:rFonts w:hint="cs"/>
          <w:rtl/>
        </w:rPr>
        <w:t>یز</w:t>
      </w:r>
      <w:r>
        <w:rPr>
          <w:rtl/>
        </w:rPr>
        <w:t xml:space="preserve"> إجاره باطل است و موجر مستحق ه</w:t>
      </w:r>
      <w:r>
        <w:rPr>
          <w:rFonts w:hint="cs"/>
          <w:rtl/>
        </w:rPr>
        <w:t>یچ</w:t>
      </w:r>
      <w:r>
        <w:rPr>
          <w:rtl/>
        </w:rPr>
        <w:t xml:space="preserve"> گونه أجرت</w:t>
      </w:r>
      <w:r>
        <w:rPr>
          <w:rFonts w:hint="cs"/>
          <w:rtl/>
        </w:rPr>
        <w:t>ی</w:t>
      </w:r>
      <w:r>
        <w:rPr>
          <w:rtl/>
        </w:rPr>
        <w:t xml:space="preserve"> نم</w:t>
      </w:r>
      <w:r>
        <w:rPr>
          <w:rFonts w:hint="cs"/>
          <w:rtl/>
        </w:rPr>
        <w:t>ی</w:t>
      </w:r>
      <w:r>
        <w:rPr>
          <w:rFonts w:hint="cs"/>
          <w:cs/>
        </w:rPr>
        <w:t>‎</w:t>
      </w:r>
      <w:r>
        <w:rPr>
          <w:rFonts w:hint="cs"/>
          <w:rtl/>
        </w:rPr>
        <w:t>باشد</w:t>
      </w:r>
      <w:r>
        <w:rPr>
          <w:rtl/>
        </w:rPr>
        <w:t xml:space="preserve"> و مثال د</w:t>
      </w:r>
      <w:r>
        <w:rPr>
          <w:rFonts w:hint="cs"/>
          <w:rtl/>
        </w:rPr>
        <w:t>یگر</w:t>
      </w:r>
      <w:r>
        <w:rPr>
          <w:rtl/>
        </w:rPr>
        <w:t xml:space="preserve"> ا</w:t>
      </w:r>
      <w:r>
        <w:rPr>
          <w:rFonts w:hint="cs"/>
          <w:rtl/>
        </w:rPr>
        <w:t>ین</w:t>
      </w:r>
      <w:r>
        <w:rPr>
          <w:rtl/>
        </w:rPr>
        <w:t xml:space="preserve"> که اگر اج</w:t>
      </w:r>
      <w:r>
        <w:rPr>
          <w:rFonts w:hint="cs"/>
          <w:rtl/>
        </w:rPr>
        <w:t>یر</w:t>
      </w:r>
      <w:r>
        <w:rPr>
          <w:rtl/>
        </w:rPr>
        <w:t xml:space="preserve"> خود را برا</w:t>
      </w:r>
      <w:r>
        <w:rPr>
          <w:rFonts w:hint="cs"/>
          <w:rtl/>
        </w:rPr>
        <w:t>ی</w:t>
      </w:r>
      <w:r>
        <w:rPr>
          <w:rtl/>
        </w:rPr>
        <w:t xml:space="preserve"> در</w:t>
      </w:r>
      <w:r>
        <w:rPr>
          <w:rFonts w:hint="cs"/>
          <w:rtl/>
        </w:rPr>
        <w:t>یافت</w:t>
      </w:r>
      <w:r>
        <w:rPr>
          <w:rtl/>
        </w:rPr>
        <w:t xml:space="preserve"> مصالح مورد ن</w:t>
      </w:r>
      <w:r>
        <w:rPr>
          <w:rFonts w:hint="cs"/>
          <w:rtl/>
        </w:rPr>
        <w:t>یاز</w:t>
      </w:r>
      <w:r>
        <w:rPr>
          <w:rtl/>
        </w:rPr>
        <w:t xml:space="preserve"> از مستأجر آماده کرده باشد تا در زمان توافق شده عمل سفارش شده</w:t>
      </w:r>
      <w:r>
        <w:rPr>
          <w:cs/>
        </w:rPr>
        <w:t>‎</w:t>
      </w:r>
      <w:r>
        <w:rPr>
          <w:rFonts w:hint="cs"/>
          <w:rtl/>
        </w:rPr>
        <w:t>ی</w:t>
      </w:r>
      <w:r>
        <w:rPr>
          <w:rtl/>
        </w:rPr>
        <w:t xml:space="preserve"> مستأجر را اجابت کند ول</w:t>
      </w:r>
      <w:r>
        <w:rPr>
          <w:rFonts w:hint="cs"/>
          <w:rtl/>
        </w:rPr>
        <w:t>ی</w:t>
      </w:r>
      <w:r>
        <w:rPr>
          <w:rtl/>
        </w:rPr>
        <w:t xml:space="preserve"> به جهت مانع و عذر عام</w:t>
      </w:r>
      <w:r>
        <w:rPr>
          <w:rFonts w:hint="cs"/>
          <w:rtl/>
        </w:rPr>
        <w:t>ی</w:t>
      </w:r>
      <w:r>
        <w:rPr>
          <w:rtl/>
        </w:rPr>
        <w:t xml:space="preserve"> که در اخت</w:t>
      </w:r>
      <w:r>
        <w:rPr>
          <w:rFonts w:hint="cs"/>
          <w:rtl/>
        </w:rPr>
        <w:t>یار</w:t>
      </w:r>
      <w:r>
        <w:rPr>
          <w:rtl/>
        </w:rPr>
        <w:t xml:space="preserve"> مستأجر نباشد ا</w:t>
      </w:r>
      <w:r>
        <w:rPr>
          <w:rFonts w:hint="cs"/>
          <w:rtl/>
        </w:rPr>
        <w:t>ین</w:t>
      </w:r>
      <w:r>
        <w:rPr>
          <w:rtl/>
        </w:rPr>
        <w:t xml:space="preserve"> مصالح به دست اج</w:t>
      </w:r>
      <w:r>
        <w:rPr>
          <w:rFonts w:hint="cs"/>
          <w:rtl/>
        </w:rPr>
        <w:t>یر</w:t>
      </w:r>
      <w:r>
        <w:rPr>
          <w:rtl/>
        </w:rPr>
        <w:t xml:space="preserve"> نرسد در ا</w:t>
      </w:r>
      <w:r>
        <w:rPr>
          <w:rFonts w:hint="cs"/>
          <w:rtl/>
        </w:rPr>
        <w:t>ین</w:t>
      </w:r>
      <w:r>
        <w:rPr>
          <w:rtl/>
        </w:rPr>
        <w:t xml:space="preserve"> فرض ن</w:t>
      </w:r>
      <w:r>
        <w:rPr>
          <w:rFonts w:hint="cs"/>
          <w:rtl/>
        </w:rPr>
        <w:t>یز</w:t>
      </w:r>
      <w:r>
        <w:rPr>
          <w:rtl/>
        </w:rPr>
        <w:t xml:space="preserve"> إجاره باطل است و اج</w:t>
      </w:r>
      <w:r>
        <w:rPr>
          <w:rFonts w:hint="cs"/>
          <w:rtl/>
        </w:rPr>
        <w:t>یر</w:t>
      </w:r>
      <w:r>
        <w:rPr>
          <w:rtl/>
        </w:rPr>
        <w:t xml:space="preserve"> مستحق اجرت نخواهد بود مانند إجاره</w:t>
      </w:r>
      <w:r>
        <w:rPr>
          <w:cs/>
        </w:rPr>
        <w:t>‎</w:t>
      </w:r>
      <w:r>
        <w:rPr>
          <w:rtl/>
        </w:rPr>
        <w:t>ا</w:t>
      </w:r>
      <w:r>
        <w:rPr>
          <w:rFonts w:hint="cs"/>
          <w:rtl/>
        </w:rPr>
        <w:t>ی</w:t>
      </w:r>
      <w:r>
        <w:rPr>
          <w:rtl/>
        </w:rPr>
        <w:t xml:space="preserve"> که مستأجر با </w:t>
      </w:r>
      <w:r>
        <w:rPr>
          <w:rFonts w:hint="cs"/>
          <w:rtl/>
        </w:rPr>
        <w:t>یک</w:t>
      </w:r>
      <w:r>
        <w:rPr>
          <w:rtl/>
        </w:rPr>
        <w:t xml:space="preserve"> خ</w:t>
      </w:r>
      <w:r>
        <w:rPr>
          <w:rFonts w:hint="cs"/>
          <w:rtl/>
        </w:rPr>
        <w:t>یاط</w:t>
      </w:r>
      <w:r>
        <w:rPr>
          <w:rtl/>
        </w:rPr>
        <w:t xml:space="preserve"> توافق کرده باشند که پارچه از طرف مستأجر آماده شود و خ</w:t>
      </w:r>
      <w:r>
        <w:rPr>
          <w:rFonts w:hint="cs"/>
          <w:rtl/>
        </w:rPr>
        <w:t>یاط</w:t>
      </w:r>
      <w:r>
        <w:rPr>
          <w:rtl/>
        </w:rPr>
        <w:t xml:space="preserve"> در زمان مع</w:t>
      </w:r>
      <w:r>
        <w:rPr>
          <w:rFonts w:hint="cs"/>
          <w:rtl/>
        </w:rPr>
        <w:t>ین</w:t>
      </w:r>
      <w:r>
        <w:rPr>
          <w:rtl/>
        </w:rPr>
        <w:t xml:space="preserve"> ا</w:t>
      </w:r>
      <w:r>
        <w:rPr>
          <w:rFonts w:hint="cs"/>
          <w:rtl/>
        </w:rPr>
        <w:t>ین</w:t>
      </w:r>
      <w:r>
        <w:rPr>
          <w:rtl/>
        </w:rPr>
        <w:t xml:space="preserve"> پارچه‏ها ر</w:t>
      </w:r>
      <w:r>
        <w:rPr>
          <w:rFonts w:hint="cs"/>
          <w:rtl/>
        </w:rPr>
        <w:t>ا</w:t>
      </w:r>
      <w:r>
        <w:rPr>
          <w:rtl/>
        </w:rPr>
        <w:t xml:space="preserve"> تبد</w:t>
      </w:r>
      <w:r>
        <w:rPr>
          <w:rFonts w:hint="cs"/>
          <w:rtl/>
        </w:rPr>
        <w:t>یل</w:t>
      </w:r>
      <w:r>
        <w:rPr>
          <w:rtl/>
        </w:rPr>
        <w:t xml:space="preserve"> به لباس کند و </w:t>
      </w:r>
      <w:r>
        <w:rPr>
          <w:rFonts w:hint="cs"/>
          <w:rtl/>
        </w:rPr>
        <w:t>یا</w:t>
      </w:r>
      <w:r>
        <w:rPr>
          <w:rtl/>
        </w:rPr>
        <w:t xml:space="preserve"> مانند ا</w:t>
      </w:r>
      <w:r>
        <w:rPr>
          <w:rFonts w:hint="cs"/>
          <w:rtl/>
        </w:rPr>
        <w:t>ین</w:t>
      </w:r>
      <w:r>
        <w:rPr>
          <w:rtl/>
        </w:rPr>
        <w:t xml:space="preserve"> که انگشتر ساز با مستأجر توافق کرده باشند که </w:t>
      </w:r>
      <w:r>
        <w:rPr>
          <w:rtl/>
        </w:rPr>
        <w:lastRenderedPageBreak/>
        <w:t>نقره خام از طرف مستأجر تحو</w:t>
      </w:r>
      <w:r>
        <w:rPr>
          <w:rFonts w:hint="cs"/>
          <w:rtl/>
        </w:rPr>
        <w:t>یل</w:t>
      </w:r>
      <w:r>
        <w:rPr>
          <w:rtl/>
        </w:rPr>
        <w:t xml:space="preserve"> داده شود تا در زمان مع</w:t>
      </w:r>
      <w:r>
        <w:rPr>
          <w:rFonts w:hint="cs"/>
          <w:rtl/>
        </w:rPr>
        <w:t>ین</w:t>
      </w:r>
      <w:r>
        <w:rPr>
          <w:rtl/>
        </w:rPr>
        <w:t xml:space="preserve"> ا</w:t>
      </w:r>
      <w:r>
        <w:rPr>
          <w:rFonts w:hint="cs"/>
          <w:rtl/>
        </w:rPr>
        <w:t>ین</w:t>
      </w:r>
      <w:r>
        <w:rPr>
          <w:rtl/>
        </w:rPr>
        <w:t xml:space="preserve"> نقره تبد</w:t>
      </w:r>
      <w:r>
        <w:rPr>
          <w:rFonts w:hint="cs"/>
          <w:rtl/>
        </w:rPr>
        <w:t>یل</w:t>
      </w:r>
      <w:r>
        <w:rPr>
          <w:rtl/>
        </w:rPr>
        <w:t xml:space="preserve"> به انگشتر شود ول</w:t>
      </w:r>
      <w:r>
        <w:rPr>
          <w:rFonts w:hint="cs"/>
          <w:rtl/>
        </w:rPr>
        <w:t>ی</w:t>
      </w:r>
      <w:r>
        <w:rPr>
          <w:rtl/>
        </w:rPr>
        <w:t xml:space="preserve"> </w:t>
      </w:r>
      <w:r>
        <w:rPr>
          <w:rFonts w:hint="cs"/>
          <w:rtl/>
        </w:rPr>
        <w:t>یک</w:t>
      </w:r>
      <w:r>
        <w:rPr>
          <w:rtl/>
        </w:rPr>
        <w:t xml:space="preserve"> عذر عام</w:t>
      </w:r>
      <w:r>
        <w:rPr>
          <w:rFonts w:hint="cs"/>
          <w:rtl/>
        </w:rPr>
        <w:t>ی</w:t>
      </w:r>
      <w:r>
        <w:rPr>
          <w:rtl/>
        </w:rPr>
        <w:t xml:space="preserve"> مانع رس</w:t>
      </w:r>
      <w:r>
        <w:rPr>
          <w:rFonts w:hint="cs"/>
          <w:rtl/>
        </w:rPr>
        <w:t>یدن</w:t>
      </w:r>
      <w:r>
        <w:rPr>
          <w:rtl/>
        </w:rPr>
        <w:t xml:space="preserve"> ا</w:t>
      </w:r>
      <w:r>
        <w:rPr>
          <w:rFonts w:hint="cs"/>
          <w:rtl/>
        </w:rPr>
        <w:t>ین</w:t>
      </w:r>
      <w:r>
        <w:rPr>
          <w:rtl/>
        </w:rPr>
        <w:t xml:space="preserve"> مصالح به دست اج</w:t>
      </w:r>
      <w:r>
        <w:rPr>
          <w:rFonts w:hint="cs"/>
          <w:rtl/>
        </w:rPr>
        <w:t>یر</w:t>
      </w:r>
      <w:r>
        <w:rPr>
          <w:rtl/>
        </w:rPr>
        <w:t xml:space="preserve"> شود و کار تعط</w:t>
      </w:r>
      <w:r>
        <w:rPr>
          <w:rFonts w:hint="cs"/>
          <w:rtl/>
        </w:rPr>
        <w:t>یل</w:t>
      </w:r>
      <w:r>
        <w:rPr>
          <w:rtl/>
        </w:rPr>
        <w:t xml:space="preserve"> شود در ا</w:t>
      </w:r>
      <w:r>
        <w:rPr>
          <w:rFonts w:hint="cs"/>
          <w:rtl/>
        </w:rPr>
        <w:t>ین</w:t>
      </w:r>
      <w:r>
        <w:rPr>
          <w:rtl/>
        </w:rPr>
        <w:t xml:space="preserve"> فرض ن</w:t>
      </w:r>
      <w:r>
        <w:rPr>
          <w:rFonts w:hint="cs"/>
          <w:rtl/>
        </w:rPr>
        <w:t>یز</w:t>
      </w:r>
      <w:r>
        <w:rPr>
          <w:rtl/>
        </w:rPr>
        <w:t xml:space="preserve"> اجاره باطل است و اج</w:t>
      </w:r>
      <w:r>
        <w:rPr>
          <w:rFonts w:hint="cs"/>
          <w:rtl/>
        </w:rPr>
        <w:t>یر</w:t>
      </w:r>
      <w:r>
        <w:rPr>
          <w:rtl/>
        </w:rPr>
        <w:t xml:space="preserve"> مستحق ه</w:t>
      </w:r>
      <w:r>
        <w:rPr>
          <w:rFonts w:hint="cs"/>
          <w:rtl/>
        </w:rPr>
        <w:t>یچ</w:t>
      </w:r>
      <w:r>
        <w:rPr>
          <w:rtl/>
        </w:rPr>
        <w:t xml:space="preserve"> نوع اجرت</w:t>
      </w:r>
      <w:r>
        <w:rPr>
          <w:rFonts w:hint="cs"/>
          <w:rtl/>
        </w:rPr>
        <w:t>ی</w:t>
      </w:r>
      <w:r>
        <w:rPr>
          <w:rtl/>
        </w:rPr>
        <w:t xml:space="preserve"> ن</w:t>
      </w:r>
      <w:r>
        <w:rPr>
          <w:rFonts w:hint="cs"/>
          <w:rtl/>
        </w:rPr>
        <w:t>یست</w:t>
      </w:r>
      <w:r>
        <w:rPr>
          <w:rtl/>
        </w:rPr>
        <w:t>.</w:t>
      </w:r>
    </w:p>
    <w:p w:rsidR="00C1447E" w:rsidRDefault="00C1447E" w:rsidP="001668E3">
      <w:pPr>
        <w:spacing w:line="480" w:lineRule="auto"/>
        <w:rPr>
          <w:rtl/>
        </w:rPr>
      </w:pPr>
      <w:r w:rsidRPr="00C1447E">
        <w:rPr>
          <w:rFonts w:hint="cs"/>
          <w:color w:val="FF0000"/>
          <w:rtl/>
        </w:rPr>
        <w:t>فرع پنجم:</w:t>
      </w:r>
      <w:r>
        <w:rPr>
          <w:rFonts w:hint="cs"/>
          <w:rtl/>
        </w:rPr>
        <w:t xml:space="preserve"> </w:t>
      </w:r>
      <w:r>
        <w:rPr>
          <w:rtl/>
        </w:rPr>
        <w:t>«</w:t>
      </w:r>
      <w:r w:rsidRPr="00C1447E">
        <w:rPr>
          <w:color w:val="800000"/>
          <w:rtl/>
        </w:rPr>
        <w:t>و إن كان عذراً يختصّ به المستأجر- كما إذا مرض ولم يتمكّن من ركوب الدابّة المستأجرة- ففي كونه موجباً للبطلان وعدمه وجهان، لا يخلو ثانيهما من رجحان. هذا إذا اشترط المباشرة؛ بحيث لم يمكن له استيفاء المنفعة ولو بالإجارة، وإلّا لم تبطل قطعاً</w:t>
      </w:r>
      <w:r>
        <w:rPr>
          <w:rtl/>
        </w:rPr>
        <w:t>.»  «و اگر عذرى باشد كه اختصاص به مستأجر داشته باشد، مثل اينكه مريض شود و نتواند بر چهارپاى اجاره شده سوار شود، در اينكه موجب بطلان اجاره باشد يا نباشد دو وجه است، كه دوم آن‌ها خالى از رجحان نيست. اين در صورتى است كه شرط مباشرت شده باشد به طورى كه نتواند و لو با اجاره دادن (به ديگرى) استيفاى منفعت كند وگرنه قطعاً باطل نيست.»</w:t>
      </w:r>
    </w:p>
    <w:p w:rsidR="00C1447E" w:rsidRDefault="00C1447E" w:rsidP="001668E3">
      <w:pPr>
        <w:spacing w:line="480" w:lineRule="auto"/>
        <w:rPr>
          <w:rtl/>
        </w:rPr>
      </w:pPr>
      <w:r w:rsidRPr="00C1447E">
        <w:rPr>
          <w:highlight w:val="yellow"/>
          <w:rtl/>
        </w:rPr>
        <w:t>ب</w:t>
      </w:r>
      <w:r w:rsidRPr="00C1447E">
        <w:rPr>
          <w:rFonts w:hint="cs"/>
          <w:highlight w:val="yellow"/>
          <w:rtl/>
        </w:rPr>
        <w:t>یان</w:t>
      </w:r>
      <w:r w:rsidRPr="00C1447E">
        <w:rPr>
          <w:highlight w:val="yellow"/>
          <w:rtl/>
        </w:rPr>
        <w:t xml:space="preserve"> استاد: </w:t>
      </w:r>
      <w:r>
        <w:rPr>
          <w:rtl/>
        </w:rPr>
        <w:t>اگر عدم امکان است</w:t>
      </w:r>
      <w:r>
        <w:rPr>
          <w:rFonts w:hint="cs"/>
          <w:rtl/>
        </w:rPr>
        <w:t>یفای</w:t>
      </w:r>
      <w:r>
        <w:rPr>
          <w:rtl/>
        </w:rPr>
        <w:t xml:space="preserve"> منفعت به جهت مانع عام باشد گفت</w:t>
      </w:r>
      <w:r>
        <w:rPr>
          <w:rFonts w:hint="cs"/>
          <w:rtl/>
        </w:rPr>
        <w:t>یم</w:t>
      </w:r>
      <w:r>
        <w:rPr>
          <w:rtl/>
        </w:rPr>
        <w:t xml:space="preserve"> که حکم آن است که إجاره باطل است و موجر مستحق ه</w:t>
      </w:r>
      <w:r>
        <w:rPr>
          <w:rFonts w:hint="cs"/>
          <w:rtl/>
        </w:rPr>
        <w:t>یچ</w:t>
      </w:r>
      <w:r>
        <w:rPr>
          <w:rtl/>
        </w:rPr>
        <w:t xml:space="preserve"> گونه اجرت</w:t>
      </w:r>
      <w:r>
        <w:rPr>
          <w:rFonts w:hint="cs"/>
          <w:rtl/>
        </w:rPr>
        <w:t>ی</w:t>
      </w:r>
      <w:r>
        <w:rPr>
          <w:rtl/>
        </w:rPr>
        <w:t xml:space="preserve"> نم</w:t>
      </w:r>
      <w:r>
        <w:rPr>
          <w:rFonts w:hint="cs"/>
          <w:rtl/>
        </w:rPr>
        <w:t>ی</w:t>
      </w:r>
      <w:r>
        <w:rPr>
          <w:rFonts w:hint="cs"/>
          <w:cs/>
        </w:rPr>
        <w:t>‎</w:t>
      </w:r>
      <w:r>
        <w:rPr>
          <w:rFonts w:hint="cs"/>
          <w:rtl/>
        </w:rPr>
        <w:t>باشد</w:t>
      </w:r>
      <w:r>
        <w:rPr>
          <w:rtl/>
        </w:rPr>
        <w:t xml:space="preserve"> ول</w:t>
      </w:r>
      <w:r>
        <w:rPr>
          <w:rFonts w:hint="cs"/>
          <w:rtl/>
        </w:rPr>
        <w:t>ی</w:t>
      </w:r>
      <w:r>
        <w:rPr>
          <w:rtl/>
        </w:rPr>
        <w:t xml:space="preserve"> اگر عدم امکان است</w:t>
      </w:r>
      <w:r>
        <w:rPr>
          <w:rFonts w:hint="cs"/>
          <w:rtl/>
        </w:rPr>
        <w:t>یفای</w:t>
      </w:r>
      <w:r>
        <w:rPr>
          <w:rtl/>
        </w:rPr>
        <w:t xml:space="preserve"> منفعت به جهت عذر</w:t>
      </w:r>
      <w:r>
        <w:rPr>
          <w:rFonts w:hint="cs"/>
          <w:rtl/>
        </w:rPr>
        <w:t>ی</w:t>
      </w:r>
      <w:r>
        <w:rPr>
          <w:rtl/>
        </w:rPr>
        <w:t xml:space="preserve"> باشد که به شخص خود مستأجر مربوط است مانند ا</w:t>
      </w:r>
      <w:r>
        <w:rPr>
          <w:rFonts w:hint="cs"/>
          <w:rtl/>
        </w:rPr>
        <w:t>ین</w:t>
      </w:r>
      <w:r>
        <w:rPr>
          <w:rtl/>
        </w:rPr>
        <w:t xml:space="preserve"> که مر</w:t>
      </w:r>
      <w:r>
        <w:rPr>
          <w:rFonts w:hint="cs"/>
          <w:rtl/>
        </w:rPr>
        <w:t>یض</w:t>
      </w:r>
      <w:r>
        <w:rPr>
          <w:rtl/>
        </w:rPr>
        <w:t xml:space="preserve"> شود و توان استفاده از </w:t>
      </w:r>
      <w:r>
        <w:rPr>
          <w:rFonts w:hint="cs"/>
          <w:rtl/>
        </w:rPr>
        <w:t>دابّه</w:t>
      </w:r>
      <w:r>
        <w:rPr>
          <w:rFonts w:hint="cs"/>
          <w:cs/>
        </w:rPr>
        <w:t>‎</w:t>
      </w:r>
      <w:r>
        <w:rPr>
          <w:rFonts w:hint="cs"/>
          <w:rtl/>
        </w:rPr>
        <w:t>ی</w:t>
      </w:r>
      <w:r>
        <w:rPr>
          <w:rtl/>
        </w:rPr>
        <w:t xml:space="preserve"> إجاره شده را نداشته باشد در ا</w:t>
      </w:r>
      <w:r>
        <w:rPr>
          <w:rFonts w:hint="cs"/>
          <w:rtl/>
        </w:rPr>
        <w:t>ین</w:t>
      </w:r>
      <w:r>
        <w:rPr>
          <w:rtl/>
        </w:rPr>
        <w:t xml:space="preserve"> فرض آ</w:t>
      </w:r>
      <w:r>
        <w:rPr>
          <w:rFonts w:hint="cs"/>
          <w:rtl/>
        </w:rPr>
        <w:t>یا</w:t>
      </w:r>
      <w:r>
        <w:rPr>
          <w:rtl/>
        </w:rPr>
        <w:t xml:space="preserve"> چن</w:t>
      </w:r>
      <w:r>
        <w:rPr>
          <w:rFonts w:hint="cs"/>
          <w:rtl/>
        </w:rPr>
        <w:t>ین</w:t>
      </w:r>
      <w:r>
        <w:rPr>
          <w:rtl/>
        </w:rPr>
        <w:t xml:space="preserve"> عذر</w:t>
      </w:r>
      <w:r>
        <w:rPr>
          <w:rFonts w:hint="cs"/>
          <w:rtl/>
        </w:rPr>
        <w:t>ی</w:t>
      </w:r>
      <w:r>
        <w:rPr>
          <w:rtl/>
        </w:rPr>
        <w:t xml:space="preserve"> موجب بطلان إجاره است </w:t>
      </w:r>
      <w:r>
        <w:rPr>
          <w:rFonts w:hint="cs"/>
          <w:rtl/>
        </w:rPr>
        <w:t>یا</w:t>
      </w:r>
      <w:r>
        <w:rPr>
          <w:rtl/>
        </w:rPr>
        <w:t xml:space="preserve"> خ</w:t>
      </w:r>
      <w:r>
        <w:rPr>
          <w:rFonts w:hint="cs"/>
          <w:rtl/>
        </w:rPr>
        <w:t>یر؟</w:t>
      </w:r>
      <w:r>
        <w:rPr>
          <w:rtl/>
        </w:rPr>
        <w:t xml:space="preserve"> دو قول مطرح شده است ول</w:t>
      </w:r>
      <w:r>
        <w:rPr>
          <w:rFonts w:hint="cs"/>
          <w:rtl/>
        </w:rPr>
        <w:t>ی</w:t>
      </w:r>
      <w:r>
        <w:rPr>
          <w:rtl/>
        </w:rPr>
        <w:t xml:space="preserve"> به نظر م</w:t>
      </w:r>
      <w:r>
        <w:rPr>
          <w:rFonts w:hint="cs"/>
          <w:rtl/>
        </w:rPr>
        <w:t>ی‏رسد</w:t>
      </w:r>
      <w:r>
        <w:rPr>
          <w:rtl/>
        </w:rPr>
        <w:t xml:space="preserve"> ترج</w:t>
      </w:r>
      <w:r>
        <w:rPr>
          <w:rFonts w:hint="cs"/>
          <w:rtl/>
        </w:rPr>
        <w:t>یح</w:t>
      </w:r>
      <w:r>
        <w:rPr>
          <w:rtl/>
        </w:rPr>
        <w:t xml:space="preserve"> با قول</w:t>
      </w:r>
      <w:r>
        <w:rPr>
          <w:rFonts w:hint="cs"/>
          <w:rtl/>
        </w:rPr>
        <w:t>ی</w:t>
      </w:r>
      <w:r>
        <w:rPr>
          <w:rtl/>
        </w:rPr>
        <w:t xml:space="preserve"> است که عدم بطلان را تقو</w:t>
      </w:r>
      <w:r>
        <w:rPr>
          <w:rFonts w:hint="cs"/>
          <w:rtl/>
        </w:rPr>
        <w:t>یت</w:t>
      </w:r>
      <w:r>
        <w:rPr>
          <w:rtl/>
        </w:rPr>
        <w:t xml:space="preserve"> م</w:t>
      </w:r>
      <w:r>
        <w:rPr>
          <w:rFonts w:hint="cs"/>
          <w:rtl/>
        </w:rPr>
        <w:t>ی‏کند</w:t>
      </w:r>
      <w:r>
        <w:rPr>
          <w:rtl/>
        </w:rPr>
        <w:t xml:space="preserve"> </w:t>
      </w:r>
      <w:r>
        <w:rPr>
          <w:rFonts w:hint="cs"/>
          <w:rtl/>
        </w:rPr>
        <w:t xml:space="preserve">زیرا نباید حق موجر را نادیده گرفت نباید به جهت مشکل عارض شده بر شخص مستأجر ضرری بر موجر وارد شود و جهت این تردید را می‎توان توجه به حق موجر دانست </w:t>
      </w:r>
      <w:r>
        <w:rPr>
          <w:rtl/>
        </w:rPr>
        <w:t>ا</w:t>
      </w:r>
      <w:r>
        <w:rPr>
          <w:rFonts w:hint="cs"/>
          <w:rtl/>
        </w:rPr>
        <w:t>ین</w:t>
      </w:r>
      <w:r>
        <w:rPr>
          <w:rtl/>
        </w:rPr>
        <w:t xml:space="preserve"> اختلاف در اقوال در صورت</w:t>
      </w:r>
      <w:r>
        <w:rPr>
          <w:rFonts w:hint="cs"/>
          <w:rtl/>
        </w:rPr>
        <w:t>ی</w:t>
      </w:r>
      <w:r>
        <w:rPr>
          <w:rtl/>
        </w:rPr>
        <w:t xml:space="preserve"> است که توافق بر استفاده</w:t>
      </w:r>
      <w:r>
        <w:rPr>
          <w:cs/>
        </w:rPr>
        <w:t>‎</w:t>
      </w:r>
      <w:r>
        <w:rPr>
          <w:rFonts w:hint="cs"/>
          <w:rtl/>
        </w:rPr>
        <w:t>ی</w:t>
      </w:r>
      <w:r>
        <w:rPr>
          <w:rtl/>
        </w:rPr>
        <w:t xml:space="preserve"> شخص مستأجر مباشرة صورت گرفته </w:t>
      </w:r>
      <w:r>
        <w:rPr>
          <w:rFonts w:hint="cs"/>
          <w:rtl/>
        </w:rPr>
        <w:t>باشد</w:t>
      </w:r>
      <w:r>
        <w:rPr>
          <w:rtl/>
        </w:rPr>
        <w:t xml:space="preserve"> به نحو</w:t>
      </w:r>
      <w:r>
        <w:rPr>
          <w:rFonts w:hint="cs"/>
          <w:rtl/>
        </w:rPr>
        <w:t>ی</w:t>
      </w:r>
      <w:r>
        <w:rPr>
          <w:rtl/>
        </w:rPr>
        <w:t xml:space="preserve"> که از ه</w:t>
      </w:r>
      <w:r>
        <w:rPr>
          <w:rFonts w:hint="cs"/>
          <w:rtl/>
        </w:rPr>
        <w:t>یچ</w:t>
      </w:r>
      <w:r>
        <w:rPr>
          <w:rtl/>
        </w:rPr>
        <w:t xml:space="preserve"> راه د</w:t>
      </w:r>
      <w:r>
        <w:rPr>
          <w:rFonts w:hint="cs"/>
          <w:rtl/>
        </w:rPr>
        <w:t>یگری</w:t>
      </w:r>
      <w:r>
        <w:rPr>
          <w:rtl/>
        </w:rPr>
        <w:t xml:space="preserve"> امکان استفاده از منافع ع</w:t>
      </w:r>
      <w:r>
        <w:rPr>
          <w:rFonts w:hint="cs"/>
          <w:rtl/>
        </w:rPr>
        <w:t>ین</w:t>
      </w:r>
      <w:r>
        <w:rPr>
          <w:rtl/>
        </w:rPr>
        <w:t xml:space="preserve"> مستأجرة حت</w:t>
      </w:r>
      <w:r>
        <w:rPr>
          <w:rFonts w:hint="cs"/>
          <w:rtl/>
        </w:rPr>
        <w:t>ی</w:t>
      </w:r>
      <w:r>
        <w:rPr>
          <w:rtl/>
        </w:rPr>
        <w:t xml:space="preserve"> از طر</w:t>
      </w:r>
      <w:r>
        <w:rPr>
          <w:rFonts w:hint="cs"/>
          <w:rtl/>
        </w:rPr>
        <w:t>یق</w:t>
      </w:r>
      <w:r>
        <w:rPr>
          <w:rtl/>
        </w:rPr>
        <w:t xml:space="preserve"> إجاره دادن به غ</w:t>
      </w:r>
      <w:r>
        <w:rPr>
          <w:rFonts w:hint="cs"/>
          <w:rtl/>
        </w:rPr>
        <w:t>یر</w:t>
      </w:r>
      <w:r>
        <w:rPr>
          <w:rtl/>
        </w:rPr>
        <w:t xml:space="preserve"> مقدور نباشد ول</w:t>
      </w:r>
      <w:r>
        <w:rPr>
          <w:rFonts w:hint="cs"/>
          <w:rtl/>
        </w:rPr>
        <w:t>ی</w:t>
      </w:r>
      <w:r>
        <w:rPr>
          <w:rtl/>
        </w:rPr>
        <w:t xml:space="preserve"> اگر چن</w:t>
      </w:r>
      <w:r>
        <w:rPr>
          <w:rFonts w:hint="cs"/>
          <w:rtl/>
        </w:rPr>
        <w:t>ین</w:t>
      </w:r>
      <w:r>
        <w:rPr>
          <w:rtl/>
        </w:rPr>
        <w:t xml:space="preserve"> راه</w:t>
      </w:r>
      <w:r>
        <w:rPr>
          <w:rFonts w:hint="cs"/>
          <w:rtl/>
        </w:rPr>
        <w:t>ی</w:t>
      </w:r>
      <w:r>
        <w:rPr>
          <w:rtl/>
        </w:rPr>
        <w:t xml:space="preserve"> ممکن باشد قطعا ا</w:t>
      </w:r>
      <w:r>
        <w:rPr>
          <w:rFonts w:hint="cs"/>
          <w:rtl/>
        </w:rPr>
        <w:t>ین</w:t>
      </w:r>
      <w:r>
        <w:rPr>
          <w:rtl/>
        </w:rPr>
        <w:t xml:space="preserve"> إجاره باطل نخواهد بود و هر دو طرف با</w:t>
      </w:r>
      <w:r>
        <w:rPr>
          <w:rFonts w:hint="cs"/>
          <w:rtl/>
        </w:rPr>
        <w:t>ید</w:t>
      </w:r>
      <w:r>
        <w:rPr>
          <w:rtl/>
        </w:rPr>
        <w:t xml:space="preserve"> به مضمون إجاره پا</w:t>
      </w:r>
      <w:r>
        <w:rPr>
          <w:rFonts w:hint="cs"/>
          <w:rtl/>
        </w:rPr>
        <w:t>یبند</w:t>
      </w:r>
      <w:r>
        <w:rPr>
          <w:rtl/>
        </w:rPr>
        <w:t xml:space="preserve"> باشند</w:t>
      </w:r>
      <w:r>
        <w:rPr>
          <w:rFonts w:hint="cs"/>
          <w:rtl/>
        </w:rPr>
        <w:t xml:space="preserve"> زیرا وقتی درست است که مستأجر به جهت مشکل شخصی عارض شده قادر به استفاده مستقیم ندارد ولی </w:t>
      </w:r>
      <w:r>
        <w:rPr>
          <w:rFonts w:hint="cs"/>
          <w:rtl/>
        </w:rPr>
        <w:lastRenderedPageBreak/>
        <w:t>اگر به او إجازه داده شده باشد که امکان استفاده برای غیر را ولو از راه إجاره به غیر ایجاد کند در این فرض قطعا إجاره باطل نیست و مال الإجارة طبق قرارداد فی مابین باید اداء شود.</w:t>
      </w:r>
      <w:r w:rsidR="00092210">
        <w:rPr>
          <w:rFonts w:hint="cs"/>
          <w:rtl/>
        </w:rPr>
        <w:t xml:space="preserve"> </w:t>
      </w:r>
      <w:r>
        <w:rPr>
          <w:rtl/>
        </w:rPr>
        <w:t xml:space="preserve"> </w:t>
      </w:r>
    </w:p>
    <w:p w:rsidR="00CE1572" w:rsidRDefault="00092210" w:rsidP="001668E3">
      <w:pPr>
        <w:spacing w:line="480" w:lineRule="auto"/>
        <w:rPr>
          <w:rFonts w:hint="cs"/>
          <w:rtl/>
        </w:rPr>
      </w:pPr>
      <w:r w:rsidRPr="00092210">
        <w:rPr>
          <w:rFonts w:hint="cs"/>
          <w:color w:val="FF0000"/>
          <w:rtl/>
        </w:rPr>
        <w:t xml:space="preserve">کلام مرحوم امام در مسأله20: </w:t>
      </w:r>
      <w:r w:rsidRPr="00092210">
        <w:rPr>
          <w:rFonts w:hint="cs"/>
          <w:color w:val="000000"/>
          <w:rtl/>
        </w:rPr>
        <w:t>«</w:t>
      </w:r>
      <w:r w:rsidRPr="00092210">
        <w:rPr>
          <w:color w:val="800000"/>
          <w:rtl/>
        </w:rPr>
        <w:t>إذا غصب العين المستأجرة غاصب، ومنع المستأجر عن استيفاء المنفعة، فإن كان قبل القبض تخيّر بين الفسخ و الرجوع بالاجرة المسمّاة على المؤجر لو أدّاها وبين الرجوع إلى الغاصب باجرة المثل، و إن كان بعد القبض تعيّن الثاني</w:t>
      </w:r>
      <w:r w:rsidRPr="00092210">
        <w:rPr>
          <w:rtl/>
        </w:rPr>
        <w:t>.</w:t>
      </w:r>
      <w:r>
        <w:rPr>
          <w:rFonts w:hint="cs"/>
          <w:rtl/>
        </w:rPr>
        <w:t>»</w:t>
      </w:r>
      <w:r>
        <w:rPr>
          <w:rStyle w:val="FootnoteReference"/>
          <w:rtl/>
        </w:rPr>
        <w:footnoteReference w:id="3"/>
      </w:r>
      <w:r>
        <w:rPr>
          <w:rFonts w:hint="cs"/>
          <w:rtl/>
        </w:rPr>
        <w:t xml:space="preserve"> </w:t>
      </w:r>
    </w:p>
    <w:p w:rsidR="00092210" w:rsidRDefault="00092210" w:rsidP="001668E3">
      <w:pPr>
        <w:spacing w:line="480" w:lineRule="auto"/>
        <w:rPr>
          <w:rtl/>
        </w:rPr>
      </w:pPr>
      <w:r>
        <w:rPr>
          <w:rFonts w:hint="cs"/>
          <w:rtl/>
        </w:rPr>
        <w:t>«</w:t>
      </w:r>
      <w:r w:rsidRPr="00092210">
        <w:rPr>
          <w:rtl/>
        </w:rPr>
        <w:t>اگر غاصبى عين مورد اجاره را غصب كند و نگذارد مستأجر منفعت را استيفا نمايد، پس اگر قبل از قبض باشد، بين اينكه فسخ كند و براى گرفتن اجرتى كه قرارداد شده- در صورتى كه آن را ادا كرده باشد به موجر رجوع نمايد و يا آن‌كه براى گرفتن اجرت المثل به غاصب مراجعه كند، مخيّر است. و اگر بعد از قبض باشد، دومى متعيّن است.</w:t>
      </w:r>
      <w:r>
        <w:rPr>
          <w:rFonts w:hint="cs"/>
          <w:rtl/>
        </w:rPr>
        <w:t>»</w:t>
      </w:r>
      <w:r>
        <w:rPr>
          <w:rStyle w:val="FootnoteReference"/>
          <w:rtl/>
        </w:rPr>
        <w:footnoteReference w:id="4"/>
      </w:r>
    </w:p>
    <w:p w:rsidR="00D44568" w:rsidRDefault="00D44568" w:rsidP="001668E3">
      <w:pPr>
        <w:spacing w:line="480" w:lineRule="auto"/>
        <w:rPr>
          <w:rFonts w:hint="cs"/>
          <w:rtl/>
        </w:rPr>
      </w:pPr>
      <w:r w:rsidRPr="004E1277">
        <w:rPr>
          <w:rFonts w:hint="cs"/>
          <w:color w:val="000000"/>
          <w:highlight w:val="yellow"/>
          <w:rtl/>
        </w:rPr>
        <w:t>بیان استاد:</w:t>
      </w:r>
      <w:r w:rsidRPr="004E1277">
        <w:rPr>
          <w:rFonts w:hint="cs"/>
          <w:highlight w:val="yellow"/>
          <w:rtl/>
        </w:rPr>
        <w:t xml:space="preserve"> </w:t>
      </w:r>
      <w:r>
        <w:rPr>
          <w:rFonts w:hint="cs"/>
          <w:rtl/>
        </w:rPr>
        <w:t>مرحوم امام در سری مسائل مربوط به إجاره متعرض مسأله20 می‎شوند؛ در این مسأله حکم منع از استیفای منافع یک عین مستأجرة به جهت وقوع غصب مورد بررسی قرار می‏گیرد و حکم حالات مختلف در جریان کیفیت</w:t>
      </w:r>
      <w:r w:rsidR="001668E3">
        <w:rPr>
          <w:rFonts w:hint="cs"/>
          <w:rtl/>
        </w:rPr>
        <w:t>ِ</w:t>
      </w:r>
      <w:r>
        <w:rPr>
          <w:rFonts w:hint="cs"/>
          <w:rtl/>
        </w:rPr>
        <w:t xml:space="preserve"> غصب</w:t>
      </w:r>
      <w:r w:rsidR="001668E3">
        <w:rPr>
          <w:rFonts w:hint="cs"/>
          <w:rtl/>
        </w:rPr>
        <w:t>ِ</w:t>
      </w:r>
      <w:r>
        <w:rPr>
          <w:rFonts w:hint="cs"/>
          <w:rtl/>
        </w:rPr>
        <w:t xml:space="preserve"> واقع شده معین می‎گردد، در تفصیل مطالب مطرح شده می‎توان متذکر این امور شد:</w:t>
      </w:r>
    </w:p>
    <w:p w:rsidR="00C25691" w:rsidRDefault="00C25691" w:rsidP="001668E3">
      <w:pPr>
        <w:spacing w:line="480" w:lineRule="auto"/>
        <w:rPr>
          <w:rtl/>
        </w:rPr>
      </w:pPr>
      <w:r>
        <w:rPr>
          <w:rFonts w:hint="cs"/>
          <w:rtl/>
        </w:rPr>
        <w:t>اگر غاصبی عین مستأجرة را مورد غصب قرار دهد و به جهت چنین غصبی امکان استیفای منافع برای مستأجر میسر نشود در این فرض دو فرع قابل طرح است؛</w:t>
      </w:r>
    </w:p>
    <w:p w:rsidR="00D44568" w:rsidRDefault="00C25691" w:rsidP="001668E3">
      <w:pPr>
        <w:spacing w:line="480" w:lineRule="auto"/>
        <w:rPr>
          <w:rFonts w:hint="cs"/>
          <w:rtl/>
        </w:rPr>
      </w:pPr>
      <w:r w:rsidRPr="00C25691">
        <w:rPr>
          <w:color w:val="FF0000"/>
          <w:rtl/>
        </w:rPr>
        <w:t>فرع اول:</w:t>
      </w:r>
      <w:r w:rsidRPr="00C25691">
        <w:rPr>
          <w:rFonts w:hint="cs"/>
          <w:color w:val="FF0000"/>
          <w:rtl/>
        </w:rPr>
        <w:t xml:space="preserve"> </w:t>
      </w:r>
      <w:r>
        <w:rPr>
          <w:rFonts w:hint="cs"/>
          <w:rtl/>
        </w:rPr>
        <w:t xml:space="preserve">قبل از این که مستأجر عین مستأجرة را از موجر تحویل بگیرد و کلید خانه را دریافت کند چنین غصبی اتفاق می‎افتد در این فرض </w:t>
      </w:r>
      <w:r w:rsidR="001668E3">
        <w:rPr>
          <w:rFonts w:hint="cs"/>
          <w:rtl/>
        </w:rPr>
        <w:t xml:space="preserve">یکی از این </w:t>
      </w:r>
      <w:r>
        <w:rPr>
          <w:rFonts w:hint="cs"/>
          <w:rtl/>
        </w:rPr>
        <w:t xml:space="preserve">دو حکم قابل إجراء است و مستأجر مخیر </w:t>
      </w:r>
      <w:r w:rsidR="001668E3">
        <w:rPr>
          <w:rFonts w:hint="cs"/>
          <w:rtl/>
        </w:rPr>
        <w:t>است یکی از این راهها را برای استرداد حق خود انتخاب کند:</w:t>
      </w:r>
    </w:p>
    <w:p w:rsidR="00C25691" w:rsidRDefault="00C25691" w:rsidP="001668E3">
      <w:pPr>
        <w:spacing w:line="480" w:lineRule="auto"/>
        <w:rPr>
          <w:rFonts w:hint="cs"/>
          <w:rtl/>
        </w:rPr>
      </w:pPr>
      <w:r w:rsidRPr="00C25691">
        <w:rPr>
          <w:rFonts w:hint="cs"/>
          <w:color w:val="FF0000"/>
          <w:rtl/>
        </w:rPr>
        <w:lastRenderedPageBreak/>
        <w:t>الف:</w:t>
      </w:r>
      <w:r>
        <w:rPr>
          <w:rFonts w:hint="cs"/>
          <w:rtl/>
        </w:rPr>
        <w:t xml:space="preserve"> «</w:t>
      </w:r>
      <w:r w:rsidRPr="00C25691">
        <w:rPr>
          <w:color w:val="800000"/>
          <w:rtl/>
        </w:rPr>
        <w:t>الفسخ و الرجوع بالاجرة المسمّاة على المؤجر لو أدّاها</w:t>
      </w:r>
      <w:r>
        <w:rPr>
          <w:rFonts w:hint="cs"/>
          <w:rtl/>
        </w:rPr>
        <w:t xml:space="preserve">» انتخاب اول برای مستأجر آن است که می‎تواند عقد إجاره را فسخ کند و به سراغ موجر رود و در صورت پرداخت أجرة المسمی به موجر تمام آن را بی کم و کاست پس بگیرد و همچنین هر نوع </w:t>
      </w:r>
      <w:r w:rsidR="004E1277">
        <w:rPr>
          <w:rFonts w:hint="cs"/>
          <w:rtl/>
        </w:rPr>
        <w:t>پرداخت دیگری نیز نموده باشد همه‌ی آنها را به جهت این فسخ پس بگیرد.</w:t>
      </w:r>
    </w:p>
    <w:p w:rsidR="004E1277" w:rsidRDefault="004E1277" w:rsidP="001668E3">
      <w:pPr>
        <w:spacing w:line="480" w:lineRule="auto"/>
        <w:rPr>
          <w:rtl/>
        </w:rPr>
      </w:pPr>
      <w:r w:rsidRPr="004E1277">
        <w:rPr>
          <w:rFonts w:hint="cs"/>
          <w:color w:val="FF0000"/>
          <w:rtl/>
        </w:rPr>
        <w:t>ب:</w:t>
      </w:r>
      <w:r>
        <w:rPr>
          <w:rFonts w:hint="cs"/>
          <w:rtl/>
        </w:rPr>
        <w:t xml:space="preserve"> «</w:t>
      </w:r>
      <w:r w:rsidRPr="004E1277">
        <w:rPr>
          <w:color w:val="800000"/>
          <w:rtl/>
        </w:rPr>
        <w:t>الرجوع إلى الغاصب باجرة المثل</w:t>
      </w:r>
      <w:r>
        <w:rPr>
          <w:rFonts w:hint="cs"/>
          <w:rtl/>
        </w:rPr>
        <w:t xml:space="preserve">» امکان دارد به دلائلی برای مستأجر مقدور نباشد مستقیما از خود موجر دریافت أجرة المثل و یا هر نوع پرداختی که به موجر داشته اتفاق بیافتد ولی امکان مراجعه به خود غاصب مهیا باشد و بتواند از طریقی این خسارت را از غاصب جبران کند مثلا از طریق ضابطین قضائی به حکم قاضی یا هر طریق مشروع و عقلائی دیگر در صدد جبران خسارت برآید. </w:t>
      </w:r>
    </w:p>
    <w:p w:rsidR="001A1EA5" w:rsidRPr="006162A2" w:rsidRDefault="004E1277" w:rsidP="001668E3">
      <w:pPr>
        <w:spacing w:line="480" w:lineRule="auto"/>
        <w:rPr>
          <w:rtl/>
        </w:rPr>
      </w:pPr>
      <w:r w:rsidRPr="004E1277">
        <w:rPr>
          <w:rFonts w:hint="cs"/>
          <w:color w:val="FF0000"/>
          <w:rtl/>
        </w:rPr>
        <w:t xml:space="preserve">فرع دوم: </w:t>
      </w:r>
      <w:r>
        <w:rPr>
          <w:rFonts w:hint="cs"/>
          <w:rtl/>
        </w:rPr>
        <w:t>«</w:t>
      </w:r>
      <w:r w:rsidRPr="004E1277">
        <w:rPr>
          <w:color w:val="800000"/>
          <w:rtl/>
        </w:rPr>
        <w:t>و إن كان بعد القبض تعيّن الثاني</w:t>
      </w:r>
      <w:r>
        <w:rPr>
          <w:rFonts w:hint="cs"/>
          <w:rtl/>
        </w:rPr>
        <w:t xml:space="preserve">» ممکن است پس از استقرار مستأجر در خانه‎ی إجاره شده غاصبی مستأجر را وادار کند که از استیفای منافع عین مستأجرة دست بکشد و خانه را تخلیه کند </w:t>
      </w:r>
      <w:r w:rsidR="001668E3">
        <w:rPr>
          <w:rFonts w:hint="cs"/>
          <w:rtl/>
        </w:rPr>
        <w:t>و یا ناچار شود در کنار غاصب از منافع این خانه استفاده کند در این فرض تنها حکمی که برای جبران خسارت مستأجر وجود دارد این است که به خود غاصب مراجعه کند و حق خود را پس بگیرد و اگر ناچار شد از طریق شکایت وارد عمل شود طرف شکایت او غاصب خواهد بود نه موجر.</w:t>
      </w:r>
      <w:r w:rsidR="001668E3" w:rsidRPr="006162A2">
        <w:rPr>
          <w:rtl/>
        </w:rPr>
        <w:t xml:space="preserve"> </w:t>
      </w:r>
    </w:p>
    <w:sectPr w:rsidR="001A1EA5" w:rsidRPr="006162A2"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3033" w:rsidRDefault="00C93033" w:rsidP="008B750B">
      <w:pPr>
        <w:spacing w:line="240" w:lineRule="auto"/>
      </w:pPr>
      <w:r>
        <w:separator/>
      </w:r>
    </w:p>
  </w:endnote>
  <w:endnote w:type="continuationSeparator" w:id="0">
    <w:p w:rsidR="00C93033" w:rsidRDefault="00C93033"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4E53C9" w:rsidRPr="004E53C9">
            <w:rPr>
              <w:noProof/>
              <w:rtl/>
              <w:lang w:val="fa-IR"/>
            </w:rPr>
            <w:t>8</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5" w:name="BokAdres"/>
          <w:bookmarkEnd w:id="15"/>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3033" w:rsidRDefault="00C93033" w:rsidP="008B750B">
      <w:pPr>
        <w:spacing w:line="240" w:lineRule="auto"/>
      </w:pPr>
      <w:r>
        <w:separator/>
      </w:r>
    </w:p>
  </w:footnote>
  <w:footnote w:type="continuationSeparator" w:id="0">
    <w:p w:rsidR="00C93033" w:rsidRDefault="00C93033" w:rsidP="008B750B">
      <w:pPr>
        <w:spacing w:line="240" w:lineRule="auto"/>
      </w:pPr>
      <w:r>
        <w:continuationSeparator/>
      </w:r>
    </w:p>
  </w:footnote>
  <w:footnote w:id="1">
    <w:p w:rsidR="001D0F8A" w:rsidRPr="001668E3" w:rsidRDefault="001D0F8A">
      <w:pPr>
        <w:pStyle w:val="FootnoteText"/>
        <w:rPr>
          <w:rFonts w:hint="cs"/>
          <w:sz w:val="24"/>
          <w:szCs w:val="24"/>
        </w:rPr>
      </w:pPr>
      <w:r w:rsidRPr="001668E3">
        <w:rPr>
          <w:rStyle w:val="FootnoteReference"/>
          <w:sz w:val="24"/>
          <w:szCs w:val="24"/>
        </w:rPr>
        <w:footnoteRef/>
      </w:r>
      <w:r w:rsidRPr="001668E3">
        <w:rPr>
          <w:sz w:val="24"/>
          <w:szCs w:val="24"/>
          <w:rtl/>
        </w:rPr>
        <w:t xml:space="preserve"> </w:t>
      </w:r>
      <w:hyperlink r:id="rId1" w:history="1">
        <w:r w:rsidRPr="001668E3">
          <w:rPr>
            <w:rStyle w:val="Hyperlink"/>
            <w:sz w:val="24"/>
            <w:szCs w:val="24"/>
            <w:rtl/>
          </w:rPr>
          <w:t>تحرير الوسيلة - ط نشر آثار، الخميني، السيد روح الله، ج1، ص613.</w:t>
        </w:r>
      </w:hyperlink>
    </w:p>
  </w:footnote>
  <w:footnote w:id="2">
    <w:p w:rsidR="007D464A" w:rsidRPr="001668E3" w:rsidRDefault="007D464A" w:rsidP="007D464A">
      <w:pPr>
        <w:pStyle w:val="FootnoteText"/>
        <w:rPr>
          <w:rFonts w:hint="cs"/>
          <w:sz w:val="24"/>
          <w:szCs w:val="24"/>
        </w:rPr>
      </w:pPr>
      <w:r w:rsidRPr="001668E3">
        <w:rPr>
          <w:sz w:val="24"/>
          <w:szCs w:val="24"/>
        </w:rPr>
        <w:footnoteRef/>
      </w:r>
      <w:r w:rsidRPr="001668E3">
        <w:rPr>
          <w:sz w:val="24"/>
          <w:szCs w:val="24"/>
          <w:rtl/>
        </w:rPr>
        <w:t xml:space="preserve"> </w:t>
      </w:r>
      <w:hyperlink r:id="rId2" w:history="1">
        <w:r w:rsidRPr="001668E3">
          <w:rPr>
            <w:rStyle w:val="Hyperlink"/>
            <w:rFonts w:hint="cs"/>
            <w:sz w:val="24"/>
            <w:szCs w:val="24"/>
            <w:rtl/>
          </w:rPr>
          <w:t>تحرير</w:t>
        </w:r>
        <w:r w:rsidRPr="001668E3">
          <w:rPr>
            <w:rStyle w:val="Hyperlink"/>
            <w:sz w:val="24"/>
            <w:szCs w:val="24"/>
            <w:rtl/>
          </w:rPr>
          <w:t xml:space="preserve"> الوسيلة( ترجمه فارسى)، الخميني، السيد روح الله، ج1، ص654.</w:t>
        </w:r>
      </w:hyperlink>
    </w:p>
  </w:footnote>
  <w:footnote w:id="3">
    <w:p w:rsidR="00092210" w:rsidRPr="001668E3" w:rsidRDefault="00092210" w:rsidP="00092210">
      <w:pPr>
        <w:pStyle w:val="FootnoteText"/>
        <w:rPr>
          <w:rFonts w:hint="cs"/>
          <w:sz w:val="24"/>
          <w:szCs w:val="24"/>
        </w:rPr>
      </w:pPr>
      <w:r w:rsidRPr="001668E3">
        <w:rPr>
          <w:sz w:val="24"/>
          <w:szCs w:val="24"/>
        </w:rPr>
        <w:footnoteRef/>
      </w:r>
      <w:r w:rsidRPr="001668E3">
        <w:rPr>
          <w:sz w:val="24"/>
          <w:szCs w:val="24"/>
          <w:rtl/>
        </w:rPr>
        <w:t xml:space="preserve"> </w:t>
      </w:r>
      <w:hyperlink r:id="rId3" w:history="1">
        <w:r w:rsidRPr="001668E3">
          <w:rPr>
            <w:rStyle w:val="Hyperlink"/>
            <w:sz w:val="24"/>
            <w:szCs w:val="24"/>
            <w:rtl/>
          </w:rPr>
          <w:t>تحرير الوسيلة - ط نشر آثار، الخميني، السيد روح الله، ج1، ص614.</w:t>
        </w:r>
      </w:hyperlink>
    </w:p>
  </w:footnote>
  <w:footnote w:id="4">
    <w:p w:rsidR="00092210" w:rsidRPr="001668E3" w:rsidRDefault="00092210" w:rsidP="00092210">
      <w:pPr>
        <w:pStyle w:val="FootnoteText"/>
        <w:rPr>
          <w:rFonts w:hint="cs"/>
          <w:sz w:val="24"/>
          <w:szCs w:val="24"/>
        </w:rPr>
      </w:pPr>
      <w:r w:rsidRPr="001668E3">
        <w:rPr>
          <w:sz w:val="24"/>
          <w:szCs w:val="24"/>
        </w:rPr>
        <w:footnoteRef/>
      </w:r>
      <w:r w:rsidRPr="001668E3">
        <w:rPr>
          <w:sz w:val="24"/>
          <w:szCs w:val="24"/>
          <w:rtl/>
        </w:rPr>
        <w:t xml:space="preserve"> </w:t>
      </w:r>
      <w:hyperlink r:id="rId4" w:history="1">
        <w:r w:rsidRPr="001668E3">
          <w:rPr>
            <w:rStyle w:val="Hyperlink"/>
            <w:rFonts w:hint="cs"/>
            <w:sz w:val="24"/>
            <w:szCs w:val="24"/>
            <w:rtl/>
          </w:rPr>
          <w:t>تحرير</w:t>
        </w:r>
        <w:r w:rsidRPr="001668E3">
          <w:rPr>
            <w:rStyle w:val="Hyperlink"/>
            <w:sz w:val="24"/>
            <w:szCs w:val="24"/>
            <w:rtl/>
          </w:rPr>
          <w:t xml:space="preserve"> الوسيلة( ترجمه فارسى)، الخميني، السيد روح الله، ج1، ص655.</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6" w:name="BokNum"/>
    <w:bookmarkEnd w:id="6"/>
    <w:r w:rsidR="00304FE3">
      <w:rPr>
        <w:sz w:val="20"/>
        <w:szCs w:val="24"/>
        <w:rtl/>
      </w:rPr>
      <w:t>079</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7" w:name="Bokdars"/>
    <w:bookmarkEnd w:id="7"/>
    <w:r w:rsidR="00304FE3">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8" w:name="Bokostad"/>
    <w:bookmarkEnd w:id="8"/>
    <w:r w:rsidR="00304FE3">
      <w:rPr>
        <w:color w:val="632423" w:themeColor="accent2" w:themeShade="80"/>
        <w:sz w:val="20"/>
        <w:szCs w:val="24"/>
        <w:rtl/>
      </w:rPr>
      <w:t>استاد مرتض</w:t>
    </w:r>
    <w:r w:rsidR="00304FE3">
      <w:rPr>
        <w:rFonts w:hint="cs"/>
        <w:color w:val="632423" w:themeColor="accent2" w:themeShade="80"/>
        <w:sz w:val="20"/>
        <w:szCs w:val="24"/>
        <w:rtl/>
      </w:rPr>
      <w:t>ی</w:t>
    </w:r>
    <w:r w:rsidR="00304FE3">
      <w:rPr>
        <w:color w:val="632423" w:themeColor="accent2" w:themeShade="80"/>
        <w:sz w:val="20"/>
        <w:szCs w:val="24"/>
        <w:rtl/>
      </w:rPr>
      <w:t xml:space="preserve"> مقتدائ</w:t>
    </w:r>
    <w:r w:rsidR="00304FE3">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9" w:name="BokTarikh"/>
    <w:bookmarkEnd w:id="9"/>
    <w:r w:rsidR="00304FE3">
      <w:rPr>
        <w:sz w:val="24"/>
        <w:szCs w:val="24"/>
        <w:rtl/>
      </w:rPr>
      <w:t>19/11/1400 - سه 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10" w:name="Bokmoqarer"/>
    <w:bookmarkEnd w:id="10"/>
    <w:r w:rsidR="00304FE3">
      <w:rPr>
        <w:sz w:val="24"/>
        <w:szCs w:val="24"/>
        <w:rtl/>
      </w:rPr>
      <w:t>عل</w:t>
    </w:r>
    <w:r w:rsidR="00304FE3">
      <w:rPr>
        <w:rFonts w:hint="cs"/>
        <w:sz w:val="24"/>
        <w:szCs w:val="24"/>
        <w:rtl/>
      </w:rPr>
      <w:t>ی</w:t>
    </w:r>
    <w:r w:rsidR="00304FE3">
      <w:rPr>
        <w:sz w:val="24"/>
        <w:szCs w:val="24"/>
        <w:rtl/>
      </w:rPr>
      <w:t xml:space="preserve"> پاشائ</w:t>
    </w:r>
    <w:r w:rsidR="00304FE3">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1" w:name="BokKoli_h"/>
    <w:bookmarkEnd w:id="11"/>
    <w:r w:rsidR="00304FE3">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2" w:name="BokSabj"/>
    <w:bookmarkStart w:id="13" w:name="BokPublic_h"/>
    <w:bookmarkEnd w:id="12"/>
    <w:bookmarkEnd w:id="13"/>
    <w:r w:rsidR="00304FE3">
      <w:rPr>
        <w:sz w:val="24"/>
        <w:szCs w:val="24"/>
        <w:rtl/>
      </w:rPr>
      <w:t>العين المستأجرة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4" w:name="BokSabj2"/>
    <w:bookmarkEnd w:id="14"/>
    <w:r w:rsidR="00304FE3">
      <w:rPr>
        <w:sz w:val="24"/>
        <w:szCs w:val="24"/>
        <w:rtl/>
      </w:rPr>
      <w:t>استقرار إجاره در صورت امتناع مستأجر از تحو</w:t>
    </w:r>
    <w:r w:rsidR="00304FE3">
      <w:rPr>
        <w:rFonts w:hint="cs"/>
        <w:sz w:val="24"/>
        <w:szCs w:val="24"/>
        <w:rtl/>
      </w:rPr>
      <w:t>یل</w:t>
    </w:r>
    <w:r w:rsidR="00304FE3">
      <w:rPr>
        <w:sz w:val="24"/>
        <w:szCs w:val="24"/>
        <w:rtl/>
      </w:rPr>
      <w:t xml:space="preserve"> ع</w:t>
    </w:r>
    <w:r w:rsidR="00304FE3">
      <w:rPr>
        <w:rFonts w:hint="cs"/>
        <w:sz w:val="24"/>
        <w:szCs w:val="24"/>
        <w:rtl/>
      </w:rPr>
      <w:t>ین</w:t>
    </w:r>
    <w:r w:rsidR="00304FE3">
      <w:rPr>
        <w:sz w:val="24"/>
        <w:szCs w:val="24"/>
        <w:rtl/>
      </w:rPr>
      <w:t xml:space="preserve"> مستأجرة</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attachedTemplate r:id="rId1"/>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800D9"/>
    <w:rsid w:val="00080A41"/>
    <w:rsid w:val="0008299B"/>
    <w:rsid w:val="000913AA"/>
    <w:rsid w:val="00092210"/>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68E3"/>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0F8A"/>
    <w:rsid w:val="001D2E9A"/>
    <w:rsid w:val="001D597F"/>
    <w:rsid w:val="001E3FD4"/>
    <w:rsid w:val="0020241A"/>
    <w:rsid w:val="00203821"/>
    <w:rsid w:val="0021204F"/>
    <w:rsid w:val="0021630D"/>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304FE3"/>
    <w:rsid w:val="0032100F"/>
    <w:rsid w:val="0033402C"/>
    <w:rsid w:val="00340521"/>
    <w:rsid w:val="003455CB"/>
    <w:rsid w:val="00345C73"/>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25015"/>
    <w:rsid w:val="00430994"/>
    <w:rsid w:val="00432F69"/>
    <w:rsid w:val="004331F2"/>
    <w:rsid w:val="00441B6D"/>
    <w:rsid w:val="0044343F"/>
    <w:rsid w:val="0045191A"/>
    <w:rsid w:val="004556EF"/>
    <w:rsid w:val="00462B07"/>
    <w:rsid w:val="00465BD2"/>
    <w:rsid w:val="00473729"/>
    <w:rsid w:val="004871AA"/>
    <w:rsid w:val="004926E1"/>
    <w:rsid w:val="004949A0"/>
    <w:rsid w:val="004A2FEA"/>
    <w:rsid w:val="004D75C5"/>
    <w:rsid w:val="004E1277"/>
    <w:rsid w:val="004E2186"/>
    <w:rsid w:val="004E53C9"/>
    <w:rsid w:val="004E66FB"/>
    <w:rsid w:val="004F470A"/>
    <w:rsid w:val="004F4C59"/>
    <w:rsid w:val="00500C8F"/>
    <w:rsid w:val="00501909"/>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594B"/>
    <w:rsid w:val="007901B6"/>
    <w:rsid w:val="00795E02"/>
    <w:rsid w:val="007979D0"/>
    <w:rsid w:val="007A4E18"/>
    <w:rsid w:val="007A7B8C"/>
    <w:rsid w:val="007C4346"/>
    <w:rsid w:val="007C6D9E"/>
    <w:rsid w:val="007D1C43"/>
    <w:rsid w:val="007D464A"/>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E3924"/>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4CA6"/>
    <w:rsid w:val="009B79F8"/>
    <w:rsid w:val="009D13FD"/>
    <w:rsid w:val="009D266A"/>
    <w:rsid w:val="009F7E07"/>
    <w:rsid w:val="00A023EC"/>
    <w:rsid w:val="00A10A11"/>
    <w:rsid w:val="00A13C6A"/>
    <w:rsid w:val="00A17B09"/>
    <w:rsid w:val="00A457C6"/>
    <w:rsid w:val="00A46AD0"/>
    <w:rsid w:val="00A47063"/>
    <w:rsid w:val="00A47208"/>
    <w:rsid w:val="00A473A8"/>
    <w:rsid w:val="00A61AC8"/>
    <w:rsid w:val="00A65D4C"/>
    <w:rsid w:val="00AA40D7"/>
    <w:rsid w:val="00AB0C79"/>
    <w:rsid w:val="00AB5F7D"/>
    <w:rsid w:val="00AC0C50"/>
    <w:rsid w:val="00AC4412"/>
    <w:rsid w:val="00AC6FE2"/>
    <w:rsid w:val="00AD53AC"/>
    <w:rsid w:val="00AF3925"/>
    <w:rsid w:val="00B011DA"/>
    <w:rsid w:val="00B2292F"/>
    <w:rsid w:val="00B27399"/>
    <w:rsid w:val="00B43169"/>
    <w:rsid w:val="00B445D6"/>
    <w:rsid w:val="00B55AE4"/>
    <w:rsid w:val="00B739B0"/>
    <w:rsid w:val="00B814A3"/>
    <w:rsid w:val="00B900CE"/>
    <w:rsid w:val="00B96F38"/>
    <w:rsid w:val="00BD0E74"/>
    <w:rsid w:val="00BD5F8C"/>
    <w:rsid w:val="00BE0D9D"/>
    <w:rsid w:val="00BE29DD"/>
    <w:rsid w:val="00BF0B7D"/>
    <w:rsid w:val="00C00F50"/>
    <w:rsid w:val="00C066AF"/>
    <w:rsid w:val="00C10E06"/>
    <w:rsid w:val="00C1447E"/>
    <w:rsid w:val="00C145B8"/>
    <w:rsid w:val="00C2438F"/>
    <w:rsid w:val="00C25691"/>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D048CE"/>
    <w:rsid w:val="00D10998"/>
    <w:rsid w:val="00D1622A"/>
    <w:rsid w:val="00D23391"/>
    <w:rsid w:val="00D31805"/>
    <w:rsid w:val="00D42915"/>
    <w:rsid w:val="00D44568"/>
    <w:rsid w:val="00D552B9"/>
    <w:rsid w:val="00D6541C"/>
    <w:rsid w:val="00D74021"/>
    <w:rsid w:val="00D76D01"/>
    <w:rsid w:val="00D922A9"/>
    <w:rsid w:val="00D9394A"/>
    <w:rsid w:val="00DA5E84"/>
    <w:rsid w:val="00DB0CBB"/>
    <w:rsid w:val="00DB67CC"/>
    <w:rsid w:val="00DC00B3"/>
    <w:rsid w:val="00DD7EE4"/>
    <w:rsid w:val="00DE1070"/>
    <w:rsid w:val="00DF5346"/>
    <w:rsid w:val="00E00219"/>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01920AB"/>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lib.eshia.ir/10172/1/614/&#1594;&#1575;&#1589;&#1576;" TargetMode="External"/><Relationship Id="rId2" Type="http://schemas.openxmlformats.org/officeDocument/2006/relationships/hyperlink" Target="http://lib.eshia.ir/11177/1/654/&#1575;&#1587;&#1578;&#1740;&#1601;&#1575;" TargetMode="External"/><Relationship Id="rId1" Type="http://schemas.openxmlformats.org/officeDocument/2006/relationships/hyperlink" Target="http://lib.eshia.ir/10172/1/613/&#1578;&#1587;&#1604;&#1617;&#1605;" TargetMode="External"/><Relationship Id="rId4" Type="http://schemas.openxmlformats.org/officeDocument/2006/relationships/hyperlink" Target="http://lib.eshia.ir/11177/1/655/&#1594;&#1575;&#1589;&#1576;&#17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EEA176-CAE9-4709-BD66-77EC0D6DDD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143</TotalTime>
  <Pages>8</Pages>
  <Words>2536</Words>
  <Characters>9993</Characters>
  <Application>Microsoft Office Word</Application>
  <DocSecurity>0</DocSecurity>
  <Lines>114</Lines>
  <Paragraphs>20</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12566</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4</cp:revision>
  <dcterms:created xsi:type="dcterms:W3CDTF">2022-02-21T02:40:00Z</dcterms:created>
  <dcterms:modified xsi:type="dcterms:W3CDTF">2022-02-21T05:15:00Z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14001119</vt:lpwstr>
  </property>
  <property fmtid="{D5CDD505-2E9C-101B-9397-08002B2CF9AE}" pid="6" name="SpecialTopic">
    <vt:lpwstr>استقرار إجاره در صورت امتناع مستأجر از تحویل عین مستأجرة</vt:lpwstr>
  </property>
  <property fmtid="{D5CDD505-2E9C-101B-9397-08002B2CF9AE}" pid="7" name="PublicTopic">
    <vt:lpwstr>العين المستأجرة</vt:lpwstr>
  </property>
  <property fmtid="{D5CDD505-2E9C-101B-9397-08002B2CF9AE}" pid="8" name="TotalTopic">
    <vt:lpwstr>كتاب الإجارة</vt:lpwstr>
  </property>
  <property fmtid="{D5CDD505-2E9C-101B-9397-08002B2CF9AE}" pid="9" name="taqrirNum">
    <vt:lpwstr>079</vt:lpwstr>
  </property>
  <property fmtid="{D5CDD505-2E9C-101B-9397-08002B2CF9AE}" pid="10" name="Day">
    <vt:lpwstr>سه شنبه</vt:lpwstr>
  </property>
</Properties>
</file>