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D62D08" w:rsidRDefault="00F842AD" w:rsidP="00F164C0">
      <w:pPr>
        <w:spacing w:line="480" w:lineRule="auto"/>
        <w:rPr>
          <w:color w:val="000000"/>
          <w:rtl/>
          <w:cs/>
        </w:rPr>
      </w:pPr>
      <w:r w:rsidRPr="00122C9D">
        <w:rPr>
          <w:rStyle w:val="Emphasis"/>
          <w:rFonts w:hint="cs"/>
          <w:b/>
          <w:bCs w:val="0"/>
          <w:color w:val="FF0000"/>
          <w:rtl/>
        </w:rPr>
        <w:t>موضوع:</w:t>
      </w:r>
      <w:r>
        <w:rPr>
          <w:rFonts w:hint="cs"/>
          <w:rtl/>
        </w:rPr>
        <w:t xml:space="preserve"> </w:t>
      </w:r>
      <w:bookmarkStart w:id="1" w:name="Bokkolli"/>
      <w:bookmarkEnd w:id="1"/>
      <w:r w:rsidR="0057187A">
        <w:rPr>
          <w:rtl/>
        </w:rPr>
        <w:t>كتاب الإجارة</w:t>
      </w:r>
      <w:r w:rsidR="00724537">
        <w:rPr>
          <w:rFonts w:hint="cs"/>
          <w:rtl/>
        </w:rPr>
        <w:t>/</w:t>
      </w:r>
      <w:bookmarkStart w:id="2" w:name="BokSabj_d"/>
      <w:bookmarkEnd w:id="2"/>
      <w:r w:rsidR="0057187A">
        <w:rPr>
          <w:rtl/>
        </w:rPr>
        <w:t>أركان الإجارة</w:t>
      </w:r>
      <w:r w:rsidR="00596C1E">
        <w:rPr>
          <w:rFonts w:hint="cs"/>
          <w:rtl/>
        </w:rPr>
        <w:t xml:space="preserve"> </w:t>
      </w:r>
      <w:r w:rsidR="00724537">
        <w:rPr>
          <w:rFonts w:hint="cs"/>
          <w:rtl/>
        </w:rPr>
        <w:t>/</w:t>
      </w:r>
      <w:bookmarkStart w:id="3" w:name="BokSabj2_d"/>
      <w:bookmarkEnd w:id="3"/>
      <w:r w:rsidR="0057187A">
        <w:rPr>
          <w:rtl/>
        </w:rPr>
        <w:t>معنا</w:t>
      </w:r>
      <w:r w:rsidR="0057187A">
        <w:rPr>
          <w:rFonts w:hint="cs"/>
          <w:rtl/>
        </w:rPr>
        <w:t>ی</w:t>
      </w:r>
      <w:r w:rsidR="0057187A">
        <w:rPr>
          <w:rtl/>
        </w:rPr>
        <w:t xml:space="preserve"> لغو</w:t>
      </w:r>
      <w:r w:rsidR="0057187A">
        <w:rPr>
          <w:rFonts w:hint="cs"/>
          <w:rtl/>
        </w:rPr>
        <w:t>ی</w:t>
      </w:r>
      <w:r w:rsidR="0057187A">
        <w:rPr>
          <w:rtl/>
        </w:rPr>
        <w:t xml:space="preserve"> و اصطلاح</w:t>
      </w:r>
      <w:r w:rsidR="0057187A">
        <w:rPr>
          <w:rFonts w:hint="cs"/>
          <w:rtl/>
        </w:rPr>
        <w:t>ی</w:t>
      </w:r>
      <w:r w:rsidR="0057187A">
        <w:rPr>
          <w:rtl/>
        </w:rPr>
        <w:t xml:space="preserve"> إجاره</w:t>
      </w:r>
      <w:r w:rsidR="001B6799">
        <w:rPr>
          <w:rFonts w:hint="cs"/>
          <w:rtl/>
        </w:rPr>
        <w:t xml:space="preserve"> </w:t>
      </w:r>
      <w:r w:rsidR="00D62D08">
        <w:rPr>
          <w:rFonts w:hint="cs"/>
          <w:color w:val="000000"/>
          <w:rtl/>
          <w:cs/>
        </w:rPr>
        <w:t xml:space="preserve"> </w:t>
      </w:r>
    </w:p>
    <w:p w:rsidR="00F164C0" w:rsidRDefault="00D62D08" w:rsidP="00F47134">
      <w:pPr>
        <w:spacing w:line="480" w:lineRule="auto"/>
        <w:rPr>
          <w:color w:val="FF0000"/>
          <w:rtl/>
        </w:rPr>
      </w:pPr>
      <w:r w:rsidRPr="00D62D08">
        <w:rPr>
          <w:rFonts w:hint="cs"/>
          <w:color w:val="FF0000"/>
          <w:rtl/>
          <w:cs/>
        </w:rPr>
        <w:t>بحث اخلاقی:</w:t>
      </w:r>
      <w:r w:rsidR="00F000E7" w:rsidRPr="00D62D08">
        <w:rPr>
          <w:rFonts w:hint="cs"/>
          <w:color w:val="FF0000"/>
          <w:rtl/>
        </w:rPr>
        <w:t xml:space="preserve"> </w:t>
      </w:r>
      <w:r w:rsidR="00F164C0" w:rsidRPr="00F164C0">
        <w:rPr>
          <w:rFonts w:hint="cs"/>
          <w:color w:val="000000"/>
          <w:rtl/>
        </w:rPr>
        <w:t>آشکار شدن حقیقت علم در خشوع بر پروردگار</w:t>
      </w:r>
    </w:p>
    <w:p w:rsidR="00697895" w:rsidRDefault="00F164C0" w:rsidP="00315EF5">
      <w:pPr>
        <w:spacing w:line="480" w:lineRule="auto"/>
        <w:rPr>
          <w:color w:val="000000"/>
          <w:rtl/>
        </w:rPr>
      </w:pPr>
      <w:r>
        <w:rPr>
          <w:rFonts w:hint="cs"/>
          <w:color w:val="000000"/>
          <w:rtl/>
        </w:rPr>
        <w:t xml:space="preserve">دیروز </w:t>
      </w:r>
      <w:r w:rsidR="00D62D08" w:rsidRPr="00D62D08">
        <w:rPr>
          <w:rFonts w:hint="cs"/>
          <w:color w:val="000000"/>
          <w:rtl/>
        </w:rPr>
        <w:t xml:space="preserve">از باب تیمن و تبرک قبل از شروع درس </w:t>
      </w:r>
      <w:r w:rsidR="00D62D08">
        <w:rPr>
          <w:rFonts w:hint="cs"/>
          <w:color w:val="000000"/>
          <w:rtl/>
        </w:rPr>
        <w:t xml:space="preserve">در باب فضیلت علم </w:t>
      </w:r>
      <w:r w:rsidR="00315EF5">
        <w:rPr>
          <w:rFonts w:hint="cs"/>
          <w:color w:val="000000"/>
          <w:rtl/>
        </w:rPr>
        <w:t xml:space="preserve">یک آیه‌ی قرآن و </w:t>
      </w:r>
      <w:r w:rsidR="00D62D08">
        <w:rPr>
          <w:rFonts w:hint="cs"/>
          <w:color w:val="000000"/>
          <w:rtl/>
        </w:rPr>
        <w:t>روایتی</w:t>
      </w:r>
      <w:r w:rsidR="00315EF5">
        <w:rPr>
          <w:rFonts w:hint="cs"/>
          <w:color w:val="000000"/>
          <w:rtl/>
        </w:rPr>
        <w:t xml:space="preserve"> که در تفسیر این آیه وارد شده است</w:t>
      </w:r>
      <w:r w:rsidR="00D62D08">
        <w:rPr>
          <w:rFonts w:hint="cs"/>
          <w:color w:val="000000"/>
          <w:rtl/>
        </w:rPr>
        <w:t xml:space="preserve"> را نقل </w:t>
      </w:r>
      <w:r>
        <w:rPr>
          <w:rFonts w:hint="cs"/>
          <w:color w:val="000000"/>
          <w:rtl/>
        </w:rPr>
        <w:t>کردیم</w:t>
      </w:r>
      <w:r w:rsidR="00315EF5">
        <w:rPr>
          <w:rFonts w:hint="cs"/>
          <w:color w:val="000000"/>
          <w:rtl/>
          <w:cs/>
        </w:rPr>
        <w:t>، امروز نیز متذکر آن می‌شویم و قدری توضیح راجع به این روایت و آیه</w:t>
      </w:r>
      <w:r w:rsidR="00513AAA">
        <w:rPr>
          <w:rFonts w:hint="cs"/>
          <w:color w:val="000000"/>
          <w:cs/>
        </w:rPr>
        <w:t>‎</w:t>
      </w:r>
      <w:r w:rsidR="00513AAA">
        <w:rPr>
          <w:rFonts w:hint="cs"/>
          <w:color w:val="000000"/>
          <w:rtl/>
          <w:cs/>
        </w:rPr>
        <w:t>ی</w:t>
      </w:r>
      <w:r w:rsidR="00315EF5">
        <w:rPr>
          <w:rFonts w:hint="cs"/>
          <w:color w:val="000000"/>
          <w:rtl/>
          <w:cs/>
        </w:rPr>
        <w:t xml:space="preserve"> کریمه‌ای که سبب صدور این روایت شده</w:t>
      </w:r>
      <w:r w:rsidR="00513AAA">
        <w:rPr>
          <w:rFonts w:hint="cs"/>
          <w:color w:val="000000"/>
          <w:rtl/>
        </w:rPr>
        <w:t xml:space="preserve"> است</w:t>
      </w:r>
      <w:r w:rsidR="00315EF5">
        <w:rPr>
          <w:rFonts w:hint="cs"/>
          <w:color w:val="000000"/>
          <w:rtl/>
          <w:cs/>
        </w:rPr>
        <w:t xml:space="preserve"> </w:t>
      </w:r>
      <w:r w:rsidR="00CC0715">
        <w:rPr>
          <w:rFonts w:hint="cs"/>
          <w:color w:val="000000"/>
          <w:rtl/>
          <w:cs/>
        </w:rPr>
        <w:t xml:space="preserve">که هر دو مهم هستند </w:t>
      </w:r>
      <w:r w:rsidR="00315EF5">
        <w:rPr>
          <w:rFonts w:hint="cs"/>
          <w:color w:val="000000"/>
          <w:rtl/>
          <w:cs/>
        </w:rPr>
        <w:t>را بیان می‎کنیم:</w:t>
      </w:r>
    </w:p>
    <w:p w:rsidR="00B10456" w:rsidRDefault="00B10456" w:rsidP="00F47134">
      <w:pPr>
        <w:spacing w:line="480" w:lineRule="auto"/>
        <w:rPr>
          <w:color w:val="000000"/>
          <w:rtl/>
        </w:rPr>
      </w:pPr>
      <w:r>
        <w:rPr>
          <w:rFonts w:hint="cs"/>
          <w:color w:val="000000"/>
          <w:rtl/>
        </w:rPr>
        <w:t xml:space="preserve">مرحوم علامه مجلسی در کتاب </w:t>
      </w:r>
      <w:r w:rsidR="00513AAA">
        <w:rPr>
          <w:rFonts w:hint="cs"/>
          <w:color w:val="000000"/>
          <w:rtl/>
        </w:rPr>
        <w:t>«</w:t>
      </w:r>
      <w:r>
        <w:rPr>
          <w:rFonts w:hint="cs"/>
          <w:color w:val="000000"/>
          <w:rtl/>
        </w:rPr>
        <w:t>مرآة العقول</w:t>
      </w:r>
      <w:r w:rsidR="00513AAA">
        <w:rPr>
          <w:rFonts w:hint="cs"/>
          <w:color w:val="000000"/>
          <w:rtl/>
        </w:rPr>
        <w:t>»</w:t>
      </w:r>
      <w:r>
        <w:rPr>
          <w:rFonts w:hint="cs"/>
          <w:color w:val="000000"/>
          <w:rtl/>
        </w:rPr>
        <w:t xml:space="preserve"> به نقل از کتاب </w:t>
      </w:r>
      <w:r w:rsidR="00513AAA">
        <w:rPr>
          <w:rFonts w:hint="cs"/>
          <w:color w:val="000000"/>
          <w:rtl/>
        </w:rPr>
        <w:t>«</w:t>
      </w:r>
      <w:r>
        <w:rPr>
          <w:rFonts w:hint="cs"/>
          <w:color w:val="000000"/>
          <w:rtl/>
        </w:rPr>
        <w:t>کافی</w:t>
      </w:r>
      <w:r w:rsidR="00513AAA">
        <w:rPr>
          <w:rFonts w:hint="cs"/>
          <w:color w:val="000000"/>
          <w:rtl/>
        </w:rPr>
        <w:t>»</w:t>
      </w:r>
      <w:r>
        <w:rPr>
          <w:rFonts w:hint="cs"/>
          <w:color w:val="000000"/>
          <w:rtl/>
        </w:rPr>
        <w:t xml:space="preserve"> از مرحوم کلینی این روایت را نقل می</w:t>
      </w:r>
      <w:r>
        <w:rPr>
          <w:rFonts w:hint="cs"/>
          <w:color w:val="000000"/>
          <w:rtl/>
          <w:cs/>
        </w:rPr>
        <w:t>‎کند: «</w:t>
      </w:r>
      <w:r w:rsidR="00FB267C">
        <w:rPr>
          <w:color w:val="000000"/>
          <w:rtl/>
        </w:rPr>
        <w:t>علي بن إبراهيم، عن محمد بن عيسى، عن يونس، عن حماد بن عثمان</w:t>
      </w:r>
      <w:r w:rsidRPr="00B10456">
        <w:rPr>
          <w:color w:val="000000"/>
          <w:rtl/>
        </w:rPr>
        <w:t xml:space="preserve">، عن </w:t>
      </w:r>
      <w:r w:rsidR="00FB267C">
        <w:rPr>
          <w:color w:val="000000"/>
          <w:rtl/>
        </w:rPr>
        <w:t>الحارث بن المغيرة النصري</w:t>
      </w:r>
      <w:r w:rsidRPr="00B10456">
        <w:rPr>
          <w:color w:val="000000"/>
          <w:rtl/>
        </w:rPr>
        <w:t>، عن أبي عبد الله عل</w:t>
      </w:r>
      <w:r w:rsidR="00FB267C">
        <w:rPr>
          <w:color w:val="000000"/>
          <w:rtl/>
        </w:rPr>
        <w:t>يه‌السلام في قول الله عز وجل</w:t>
      </w:r>
      <w:r w:rsidRPr="00B10456">
        <w:rPr>
          <w:color w:val="000000"/>
          <w:rtl/>
        </w:rPr>
        <w:t xml:space="preserve"> </w:t>
      </w:r>
      <w:r w:rsidR="00FB267C">
        <w:rPr>
          <w:color w:val="007200"/>
          <w:rtl/>
        </w:rPr>
        <w:t>﴿إِنَّما يَخْشَى اللهَ مِنْ عِبادِهِ الْعُلَماءُ﴾</w:t>
      </w:r>
      <w:r w:rsidR="00797A8B">
        <w:rPr>
          <w:rStyle w:val="FootnoteReference"/>
          <w:color w:val="007200"/>
          <w:rtl/>
        </w:rPr>
        <w:footnoteReference w:id="1"/>
      </w:r>
      <w:r w:rsidR="00FB267C">
        <w:rPr>
          <w:color w:val="000000"/>
          <w:rtl/>
        </w:rPr>
        <w:t xml:space="preserve"> </w:t>
      </w:r>
      <w:r w:rsidRPr="00FB267C">
        <w:rPr>
          <w:color w:val="008000"/>
          <w:rtl/>
        </w:rPr>
        <w:t>قال يعني بالعلماء م</w:t>
      </w:r>
      <w:r w:rsidR="00FB267C">
        <w:rPr>
          <w:rFonts w:hint="cs"/>
          <w:color w:val="008000"/>
          <w:rtl/>
        </w:rPr>
        <w:t>َ</w:t>
      </w:r>
      <w:r w:rsidRPr="00FB267C">
        <w:rPr>
          <w:color w:val="008000"/>
          <w:rtl/>
        </w:rPr>
        <w:t>ن صد</w:t>
      </w:r>
      <w:r w:rsidR="00FB267C">
        <w:rPr>
          <w:rFonts w:hint="cs"/>
          <w:color w:val="008000"/>
          <w:rtl/>
        </w:rPr>
        <w:t>َّ</w:t>
      </w:r>
      <w:r w:rsidRPr="00FB267C">
        <w:rPr>
          <w:color w:val="008000"/>
          <w:rtl/>
        </w:rPr>
        <w:t>ق</w:t>
      </w:r>
      <w:r w:rsidR="00FB267C">
        <w:rPr>
          <w:rFonts w:hint="cs"/>
          <w:color w:val="008000"/>
          <w:rtl/>
        </w:rPr>
        <w:t>َ</w:t>
      </w:r>
      <w:r w:rsidRPr="00FB267C">
        <w:rPr>
          <w:color w:val="008000"/>
          <w:rtl/>
        </w:rPr>
        <w:t xml:space="preserve"> فعل</w:t>
      </w:r>
      <w:r w:rsidR="00FB267C">
        <w:rPr>
          <w:rFonts w:hint="cs"/>
          <w:color w:val="008000"/>
          <w:rtl/>
        </w:rPr>
        <w:t>ُ</w:t>
      </w:r>
      <w:r w:rsidRPr="00FB267C">
        <w:rPr>
          <w:color w:val="008000"/>
          <w:rtl/>
        </w:rPr>
        <w:t>ه قول</w:t>
      </w:r>
      <w:r w:rsidR="00FB267C">
        <w:rPr>
          <w:rFonts w:hint="cs"/>
          <w:color w:val="008000"/>
          <w:rtl/>
        </w:rPr>
        <w:t>َ</w:t>
      </w:r>
      <w:r w:rsidRPr="00FB267C">
        <w:rPr>
          <w:color w:val="008000"/>
          <w:rtl/>
        </w:rPr>
        <w:t>ه وم</w:t>
      </w:r>
      <w:r w:rsidR="00FB267C">
        <w:rPr>
          <w:rFonts w:hint="cs"/>
          <w:color w:val="008000"/>
          <w:rtl/>
        </w:rPr>
        <w:t>َ</w:t>
      </w:r>
      <w:r w:rsidRPr="00FB267C">
        <w:rPr>
          <w:color w:val="008000"/>
          <w:rtl/>
        </w:rPr>
        <w:t>ن لم يصدق</w:t>
      </w:r>
      <w:r w:rsidR="00FB267C">
        <w:rPr>
          <w:rFonts w:hint="cs"/>
          <w:color w:val="008000"/>
          <w:rtl/>
        </w:rPr>
        <w:t xml:space="preserve"> </w:t>
      </w:r>
      <w:r w:rsidR="00FB267C" w:rsidRPr="00FB267C">
        <w:rPr>
          <w:color w:val="008000"/>
          <w:rtl/>
        </w:rPr>
        <w:t>فعل</w:t>
      </w:r>
      <w:r w:rsidR="00FB267C">
        <w:rPr>
          <w:rFonts w:hint="cs"/>
          <w:color w:val="008000"/>
          <w:rtl/>
        </w:rPr>
        <w:t>ُ</w:t>
      </w:r>
      <w:r w:rsidR="00FB267C" w:rsidRPr="00FB267C">
        <w:rPr>
          <w:color w:val="008000"/>
          <w:rtl/>
        </w:rPr>
        <w:t>ه قول</w:t>
      </w:r>
      <w:r w:rsidR="00FB267C">
        <w:rPr>
          <w:rFonts w:hint="cs"/>
          <w:color w:val="008000"/>
          <w:rtl/>
        </w:rPr>
        <w:t>َ</w:t>
      </w:r>
      <w:r w:rsidR="00FB267C" w:rsidRPr="00FB267C">
        <w:rPr>
          <w:color w:val="008000"/>
          <w:rtl/>
        </w:rPr>
        <w:t>ه فليس بعالم.</w:t>
      </w:r>
      <w:r w:rsidR="00FB267C" w:rsidRPr="00FB267C">
        <w:rPr>
          <w:rFonts w:hint="cs"/>
          <w:color w:val="000000"/>
          <w:rtl/>
        </w:rPr>
        <w:t>»</w:t>
      </w:r>
      <w:r w:rsidR="00FB267C">
        <w:rPr>
          <w:rStyle w:val="FootnoteReference"/>
          <w:color w:val="000000"/>
          <w:rtl/>
        </w:rPr>
        <w:footnoteReference w:id="2"/>
      </w:r>
    </w:p>
    <w:p w:rsidR="00CC0715" w:rsidRDefault="0041665D" w:rsidP="00CC0715">
      <w:pPr>
        <w:spacing w:line="480" w:lineRule="auto"/>
        <w:rPr>
          <w:color w:val="000080"/>
          <w:rtl/>
        </w:rPr>
      </w:pPr>
      <w:r w:rsidRPr="0041665D">
        <w:rPr>
          <w:rFonts w:hint="cs"/>
          <w:color w:val="FF0000"/>
          <w:rtl/>
        </w:rPr>
        <w:t>کلام علامه مجلسی در توضیح حدیث:</w:t>
      </w:r>
      <w:r>
        <w:rPr>
          <w:rFonts w:hint="cs"/>
          <w:color w:val="FF0000"/>
          <w:rtl/>
        </w:rPr>
        <w:t xml:space="preserve"> </w:t>
      </w:r>
      <w:r w:rsidRPr="0041665D">
        <w:rPr>
          <w:rFonts w:hint="cs"/>
          <w:color w:val="000000"/>
          <w:rtl/>
        </w:rPr>
        <w:t>«</w:t>
      </w:r>
      <w:r>
        <w:rPr>
          <w:color w:val="000080"/>
          <w:rtl/>
        </w:rPr>
        <w:t>الحديث الثاني</w:t>
      </w:r>
      <w:r w:rsidRPr="0041665D">
        <w:rPr>
          <w:color w:val="000080"/>
          <w:rtl/>
        </w:rPr>
        <w:t xml:space="preserve">: صحيح. </w:t>
      </w:r>
      <w:r>
        <w:rPr>
          <w:color w:val="000080"/>
          <w:rtl/>
        </w:rPr>
        <w:t>قوله تعالى</w:t>
      </w:r>
      <w:r>
        <w:rPr>
          <w:rFonts w:hint="cs"/>
          <w:color w:val="000080"/>
          <w:rtl/>
        </w:rPr>
        <w:t xml:space="preserve"> </w:t>
      </w:r>
      <w:r>
        <w:rPr>
          <w:color w:val="007200"/>
          <w:rtl/>
        </w:rPr>
        <w:t xml:space="preserve">﴿إِنَّما يَخْشَى اللهَ﴾ </w:t>
      </w:r>
      <w:r w:rsidRPr="0041665D">
        <w:rPr>
          <w:color w:val="000080"/>
          <w:rtl/>
        </w:rPr>
        <w:t>صريح الآية أن الخشية لا يصدر من غير العالم لكن يدل بحسب السياق أن الخشية من لوازم العلم لا تنفك عنه و</w:t>
      </w:r>
      <w:r>
        <w:rPr>
          <w:rFonts w:hint="cs"/>
          <w:color w:val="000080"/>
          <w:rtl/>
        </w:rPr>
        <w:t xml:space="preserve"> </w:t>
      </w:r>
      <w:r w:rsidRPr="0041665D">
        <w:rPr>
          <w:color w:val="000080"/>
          <w:rtl/>
        </w:rPr>
        <w:t xml:space="preserve">عليه بناء الخبر كما تدل عليه الأخبار. </w:t>
      </w:r>
    </w:p>
    <w:p w:rsidR="0041665D" w:rsidRDefault="0041665D" w:rsidP="00CC0715">
      <w:pPr>
        <w:spacing w:line="480" w:lineRule="auto"/>
        <w:rPr>
          <w:color w:val="000000"/>
          <w:rtl/>
        </w:rPr>
      </w:pPr>
      <w:r>
        <w:rPr>
          <w:color w:val="000080"/>
          <w:rtl/>
        </w:rPr>
        <w:lastRenderedPageBreak/>
        <w:t>قوله عليه‌السلام: من صدق فعله، قيل</w:t>
      </w:r>
      <w:r w:rsidRPr="0041665D">
        <w:rPr>
          <w:color w:val="000080"/>
          <w:rtl/>
        </w:rPr>
        <w:t>: المراد بمن صدق فعله قوله من يكون</w:t>
      </w:r>
      <w:r>
        <w:rPr>
          <w:rFonts w:hint="cs"/>
          <w:color w:val="000080"/>
          <w:rtl/>
        </w:rPr>
        <w:t xml:space="preserve"> </w:t>
      </w:r>
      <w:r w:rsidRPr="0041665D">
        <w:rPr>
          <w:color w:val="000080"/>
          <w:rtl/>
        </w:rPr>
        <w:t>ذا</w:t>
      </w:r>
      <w:r>
        <w:rPr>
          <w:rFonts w:hint="cs"/>
          <w:color w:val="000080"/>
          <w:rtl/>
        </w:rPr>
        <w:t xml:space="preserve"> </w:t>
      </w:r>
      <w:r>
        <w:rPr>
          <w:color w:val="000080"/>
          <w:rtl/>
        </w:rPr>
        <w:t>علم ومعرفة ثابتة مستقرة</w:t>
      </w:r>
      <w:r w:rsidRPr="0041665D">
        <w:rPr>
          <w:color w:val="000080"/>
          <w:rtl/>
        </w:rPr>
        <w:t>، استقرارا لا يغلبه معه هواه و</w:t>
      </w:r>
      <w:r>
        <w:rPr>
          <w:rFonts w:hint="cs"/>
          <w:color w:val="000080"/>
          <w:rtl/>
        </w:rPr>
        <w:t xml:space="preserve"> </w:t>
      </w:r>
      <w:r w:rsidRPr="0041665D">
        <w:rPr>
          <w:color w:val="000080"/>
          <w:rtl/>
        </w:rPr>
        <w:t>المعرفة الثابتة المستقرة كما تدعو إلى القول و</w:t>
      </w:r>
      <w:r>
        <w:rPr>
          <w:rFonts w:hint="cs"/>
          <w:color w:val="000080"/>
          <w:rtl/>
        </w:rPr>
        <w:t xml:space="preserve"> </w:t>
      </w:r>
      <w:r w:rsidRPr="0041665D">
        <w:rPr>
          <w:color w:val="000080"/>
          <w:rtl/>
        </w:rPr>
        <w:t>الإقرار باللسان</w:t>
      </w:r>
      <w:r>
        <w:rPr>
          <w:color w:val="000080"/>
          <w:rtl/>
        </w:rPr>
        <w:t xml:space="preserve"> تدعو إلى الفعل والعمل بالأركان</w:t>
      </w:r>
      <w:r w:rsidRPr="0041665D">
        <w:rPr>
          <w:color w:val="000080"/>
          <w:rtl/>
        </w:rPr>
        <w:t>، والعالم بهذا المعنى له خشية من ربه تؤديه إلى الإطاعة والانقياد قولا وفعلا.</w:t>
      </w:r>
      <w:r w:rsidRPr="0041665D">
        <w:rPr>
          <w:rFonts w:hint="cs"/>
          <w:color w:val="000000"/>
          <w:rtl/>
        </w:rPr>
        <w:t>»</w:t>
      </w:r>
      <w:r w:rsidR="00797A8B">
        <w:rPr>
          <w:rStyle w:val="FootnoteReference"/>
          <w:color w:val="000000"/>
          <w:rtl/>
        </w:rPr>
        <w:footnoteReference w:id="3"/>
      </w:r>
    </w:p>
    <w:p w:rsidR="00797A8B" w:rsidRDefault="0041665D" w:rsidP="00F47134">
      <w:pPr>
        <w:spacing w:line="480" w:lineRule="auto"/>
        <w:rPr>
          <w:color w:val="000000"/>
          <w:rtl/>
        </w:rPr>
      </w:pPr>
      <w:r w:rsidRPr="0041665D">
        <w:rPr>
          <w:rFonts w:hint="cs"/>
          <w:color w:val="000000"/>
          <w:highlight w:val="yellow"/>
          <w:rtl/>
        </w:rPr>
        <w:t xml:space="preserve">بیان </w:t>
      </w:r>
      <w:r w:rsidR="00797A8B">
        <w:rPr>
          <w:rFonts w:hint="cs"/>
          <w:color w:val="000000"/>
          <w:highlight w:val="yellow"/>
          <w:rtl/>
        </w:rPr>
        <w:t>استاد:</w:t>
      </w:r>
      <w:r w:rsidR="004609B5" w:rsidRPr="00797A8B">
        <w:rPr>
          <w:rFonts w:hint="cs"/>
          <w:color w:val="000000"/>
          <w:rtl/>
        </w:rPr>
        <w:t xml:space="preserve"> </w:t>
      </w:r>
      <w:r w:rsidR="00797A8B" w:rsidRPr="00797A8B">
        <w:rPr>
          <w:rFonts w:hint="cs"/>
          <w:color w:val="000000"/>
          <w:rtl/>
        </w:rPr>
        <w:t xml:space="preserve">همان طور که مرحوم علامه فرموده‌اند </w:t>
      </w:r>
      <w:r w:rsidR="00797A8B">
        <w:rPr>
          <w:rFonts w:hint="cs"/>
          <w:color w:val="000000"/>
          <w:rtl/>
        </w:rPr>
        <w:t xml:space="preserve">این حدیث صحیحه است </w:t>
      </w:r>
      <w:r w:rsidR="004609B5">
        <w:rPr>
          <w:rFonts w:hint="cs"/>
          <w:color w:val="000000"/>
          <w:rtl/>
        </w:rPr>
        <w:t xml:space="preserve">یعنی </w:t>
      </w:r>
      <w:r w:rsidR="00797A8B">
        <w:rPr>
          <w:rFonts w:hint="cs"/>
          <w:color w:val="000000"/>
          <w:rtl/>
        </w:rPr>
        <w:t>سند آن معتبر و صحیح</w:t>
      </w:r>
      <w:r w:rsidR="004609B5">
        <w:rPr>
          <w:rFonts w:hint="cs"/>
          <w:color w:val="000000"/>
          <w:rtl/>
        </w:rPr>
        <w:t xml:space="preserve"> می‌باشد؛ وقتی از امام صادق(ع) از تفسیر آیه </w:t>
      </w:r>
      <w:r w:rsidR="004609B5">
        <w:rPr>
          <w:color w:val="007200"/>
          <w:rtl/>
        </w:rPr>
        <w:t xml:space="preserve">﴿إِنَّما يَخْشَى اللهَ مِنْ عِبادِهِ الْعُلَماءُ﴾ </w:t>
      </w:r>
      <w:r w:rsidR="004609B5" w:rsidRPr="004609B5">
        <w:rPr>
          <w:rFonts w:hint="cs"/>
          <w:color w:val="000000"/>
          <w:rtl/>
        </w:rPr>
        <w:t>سؤال شد حضرت در جواب فرمودند</w:t>
      </w:r>
      <w:r w:rsidR="004609B5">
        <w:rPr>
          <w:rFonts w:hint="cs"/>
          <w:color w:val="000000"/>
          <w:rtl/>
        </w:rPr>
        <w:t>:</w:t>
      </w:r>
      <w:r w:rsidR="004609B5" w:rsidRPr="004609B5">
        <w:rPr>
          <w:rFonts w:hint="cs"/>
          <w:color w:val="000000"/>
          <w:rtl/>
        </w:rPr>
        <w:t xml:space="preserve"> </w:t>
      </w:r>
      <w:r w:rsidR="004609B5" w:rsidRPr="004609B5">
        <w:rPr>
          <w:color w:val="000000"/>
          <w:rtl/>
        </w:rPr>
        <w:t>در ا</w:t>
      </w:r>
      <w:r w:rsidR="004609B5" w:rsidRPr="004609B5">
        <w:rPr>
          <w:rFonts w:hint="cs"/>
          <w:color w:val="000000"/>
          <w:rtl/>
        </w:rPr>
        <w:t>ین</w:t>
      </w:r>
      <w:r w:rsidR="004609B5" w:rsidRPr="004609B5">
        <w:rPr>
          <w:color w:val="000000"/>
          <w:rtl/>
        </w:rPr>
        <w:t xml:space="preserve"> آ</w:t>
      </w:r>
      <w:r w:rsidR="004609B5" w:rsidRPr="004609B5">
        <w:rPr>
          <w:rFonts w:hint="cs"/>
          <w:color w:val="000000"/>
          <w:rtl/>
        </w:rPr>
        <w:t>یه</w:t>
      </w:r>
      <w:r w:rsidR="004609B5" w:rsidRPr="004609B5">
        <w:rPr>
          <w:color w:val="000000"/>
          <w:rtl/>
        </w:rPr>
        <w:t xml:space="preserve"> </w:t>
      </w:r>
      <w:r w:rsidR="004609B5" w:rsidRPr="004609B5">
        <w:rPr>
          <w:rFonts w:hint="cs"/>
          <w:color w:val="000000"/>
          <w:rtl/>
        </w:rPr>
        <w:t>مقصود</w:t>
      </w:r>
      <w:r w:rsidR="00463C67">
        <w:rPr>
          <w:rFonts w:hint="cs"/>
          <w:color w:val="000000"/>
          <w:rtl/>
        </w:rPr>
        <w:t xml:space="preserve"> خدای متعال</w:t>
      </w:r>
      <w:r w:rsidR="004609B5" w:rsidRPr="004609B5">
        <w:rPr>
          <w:rFonts w:hint="cs"/>
          <w:color w:val="000000"/>
          <w:rtl/>
        </w:rPr>
        <w:t xml:space="preserve"> از عالم</w:t>
      </w:r>
      <w:r w:rsidR="004609B5">
        <w:rPr>
          <w:rFonts w:hint="cs"/>
          <w:color w:val="000000"/>
          <w:rtl/>
        </w:rPr>
        <w:t xml:space="preserve">ی که خشوع واقعی را برای خدا دارد </w:t>
      </w:r>
      <w:r w:rsidR="004609B5" w:rsidRPr="004609B5">
        <w:rPr>
          <w:rFonts w:hint="cs"/>
          <w:color w:val="000000"/>
          <w:rtl/>
        </w:rPr>
        <w:t>عالمی است که رفتا</w:t>
      </w:r>
      <w:r w:rsidR="00CC0715">
        <w:rPr>
          <w:rFonts w:hint="cs"/>
          <w:color w:val="000000"/>
          <w:rtl/>
        </w:rPr>
        <w:t xml:space="preserve">ر و عمل او تصدیق کننده‌ی گفتار و نصیحت او </w:t>
      </w:r>
      <w:r w:rsidR="004609B5" w:rsidRPr="004609B5">
        <w:rPr>
          <w:rFonts w:hint="cs"/>
          <w:color w:val="000000"/>
          <w:rtl/>
        </w:rPr>
        <w:t xml:space="preserve">باشد و إلا نام </w:t>
      </w:r>
      <w:r w:rsidR="00B560D8">
        <w:rPr>
          <w:rFonts w:hint="cs"/>
          <w:color w:val="000000"/>
          <w:rtl/>
        </w:rPr>
        <w:t>چنین کسی را نمی‌توان عالم گذاشت؛ در این آیه از ادوات حصر استفاده شده است و نتیجه‌ی چنین استعمالی آن است که فقط بندگان عالم استعداد خشوع و فرمانبرداری واقعی را در مقابل پروردگار عالم دارند و اگر کسی خود را عالم معرفی کند ولی نشانه‌ی خشوع در او نباشد چنین کسی اصلا عالم نیست، اگر کسی از روی علم به مردم بگوید که دروغ نگویید، نماز بخوانید</w:t>
      </w:r>
      <w:r w:rsidR="00CC0715">
        <w:rPr>
          <w:rFonts w:hint="cs"/>
          <w:color w:val="000000"/>
          <w:rtl/>
        </w:rPr>
        <w:t>، روزه بگیرید و به دیگران ظلم نکنید و خودش نیز به این گفتار عمل کند او عند الله و عند اهل البیت(ع) عالم واقعی است.</w:t>
      </w:r>
      <w:r w:rsidR="00B560D8">
        <w:rPr>
          <w:rFonts w:hint="cs"/>
          <w:color w:val="000000"/>
          <w:rtl/>
        </w:rPr>
        <w:t xml:space="preserve">   </w:t>
      </w:r>
    </w:p>
    <w:p w:rsidR="00894A24" w:rsidRDefault="004609B5" w:rsidP="00463C67">
      <w:pPr>
        <w:spacing w:line="480" w:lineRule="auto"/>
        <w:rPr>
          <w:color w:val="000000"/>
          <w:rtl/>
        </w:rPr>
      </w:pPr>
      <w:r>
        <w:rPr>
          <w:rFonts w:hint="cs"/>
          <w:color w:val="000000"/>
          <w:rtl/>
        </w:rPr>
        <w:t xml:space="preserve">مرحوم علامه </w:t>
      </w:r>
      <w:r w:rsidR="009E3D46">
        <w:rPr>
          <w:rFonts w:hint="cs"/>
          <w:color w:val="000000"/>
          <w:rtl/>
        </w:rPr>
        <w:t xml:space="preserve">مجلسی </w:t>
      </w:r>
      <w:r w:rsidR="00564532">
        <w:rPr>
          <w:rFonts w:hint="cs"/>
          <w:color w:val="000000"/>
          <w:rtl/>
        </w:rPr>
        <w:t>در تفسیر این آیه</w:t>
      </w:r>
      <w:r w:rsidR="00513AAA">
        <w:rPr>
          <w:rFonts w:hint="cs"/>
          <w:color w:val="000000"/>
          <w:cs/>
        </w:rPr>
        <w:t>‎</w:t>
      </w:r>
      <w:r w:rsidR="00513AAA">
        <w:rPr>
          <w:rFonts w:hint="cs"/>
          <w:color w:val="000000"/>
          <w:rtl/>
        </w:rPr>
        <w:t>ی</w:t>
      </w:r>
      <w:r w:rsidR="00564532">
        <w:rPr>
          <w:rFonts w:hint="cs"/>
          <w:color w:val="000000"/>
          <w:rtl/>
        </w:rPr>
        <w:t xml:space="preserve"> کریمه می‌فرمای</w:t>
      </w:r>
      <w:r>
        <w:rPr>
          <w:rFonts w:hint="cs"/>
          <w:color w:val="000000"/>
          <w:rtl/>
        </w:rPr>
        <w:t>د: این آیه صریح است در نفی خشوع</w:t>
      </w:r>
      <w:r w:rsidR="00463C67" w:rsidRPr="00463C67">
        <w:rPr>
          <w:rtl/>
        </w:rPr>
        <w:t xml:space="preserve"> </w:t>
      </w:r>
      <w:r w:rsidR="00463C67" w:rsidRPr="00463C67">
        <w:rPr>
          <w:color w:val="000000"/>
          <w:rtl/>
        </w:rPr>
        <w:t>در مقابل خدا</w:t>
      </w:r>
      <w:r w:rsidR="00463C67">
        <w:rPr>
          <w:rFonts w:hint="cs"/>
          <w:color w:val="000000"/>
          <w:rtl/>
        </w:rPr>
        <w:t xml:space="preserve"> از غیر عالم</w:t>
      </w:r>
      <w:r>
        <w:rPr>
          <w:rFonts w:hint="cs"/>
          <w:color w:val="000000"/>
          <w:rtl/>
        </w:rPr>
        <w:t xml:space="preserve">، لکن سیاق این آیه می‌رساند که خشوع در مقابل پرودگار از لوازم علم است </w:t>
      </w:r>
      <w:r w:rsidR="00894A24">
        <w:rPr>
          <w:rFonts w:hint="cs"/>
          <w:color w:val="000000"/>
          <w:rtl/>
        </w:rPr>
        <w:t>و هرگز از آن جدا نمی‌شود و بر همین اساس که خشوع از علم واقعی جدایی پذیر نیست این روایت بنا شده است و سایر اخبار نیز بر همین مضمون دلالت دارند.</w:t>
      </w:r>
    </w:p>
    <w:p w:rsidR="001A1EA5" w:rsidRDefault="00894A24" w:rsidP="00463C67">
      <w:pPr>
        <w:spacing w:line="480" w:lineRule="auto"/>
        <w:rPr>
          <w:color w:val="000000"/>
          <w:rtl/>
        </w:rPr>
      </w:pPr>
      <w:r>
        <w:rPr>
          <w:rFonts w:hint="cs"/>
          <w:color w:val="000000"/>
          <w:rtl/>
        </w:rPr>
        <w:t xml:space="preserve">در </w:t>
      </w:r>
      <w:r w:rsidR="00564532">
        <w:rPr>
          <w:rFonts w:hint="cs"/>
          <w:color w:val="000000"/>
          <w:rtl/>
        </w:rPr>
        <w:t>ادامه مرحوم علامه می‌فرمای</w:t>
      </w:r>
      <w:r>
        <w:rPr>
          <w:rFonts w:hint="cs"/>
          <w:color w:val="000000"/>
          <w:rtl/>
        </w:rPr>
        <w:t xml:space="preserve">د: مقصود امام(ع) از این که فعل عالم تصدیق کننده‌ی قول اوست این است که اگر کسی یک علم و معرفت ثابت و مستقر در خود داشته باشد علمی که به همراه آن هوا و هوس نباشد چنین علمی صاحب خود را در مقابل خدا به تواضع و خشوع وا </w:t>
      </w:r>
      <w:r>
        <w:rPr>
          <w:rFonts w:hint="cs"/>
          <w:color w:val="000000"/>
          <w:rtl/>
        </w:rPr>
        <w:lastRenderedPageBreak/>
        <w:t xml:space="preserve">می‌دارد؛ یک معرفت ثابت و عمیق همان طور که صاحب خود را به اقرار کلامی و اعتراف به حق وا می‌دارد همان طور </w:t>
      </w:r>
      <w:r w:rsidR="00E911AE">
        <w:rPr>
          <w:rFonts w:hint="cs"/>
          <w:color w:val="000000"/>
          <w:rtl/>
        </w:rPr>
        <w:t xml:space="preserve">هم </w:t>
      </w:r>
      <w:r>
        <w:rPr>
          <w:rFonts w:hint="cs"/>
          <w:color w:val="000000"/>
          <w:rtl/>
        </w:rPr>
        <w:t xml:space="preserve">صاحب خود را به </w:t>
      </w:r>
      <w:r w:rsidR="00F47134">
        <w:rPr>
          <w:rFonts w:hint="cs"/>
          <w:color w:val="000000"/>
          <w:rtl/>
        </w:rPr>
        <w:t>رفتار و عمل متناسب با گفتار</w:t>
      </w:r>
      <w:r w:rsidR="00564532">
        <w:rPr>
          <w:rFonts w:hint="cs"/>
          <w:color w:val="000000"/>
          <w:rtl/>
        </w:rPr>
        <w:t>ش</w:t>
      </w:r>
      <w:r w:rsidR="00F47134">
        <w:rPr>
          <w:rFonts w:hint="cs"/>
          <w:color w:val="000000"/>
          <w:rtl/>
        </w:rPr>
        <w:t xml:space="preserve"> دعوت می‌کند و اگر کسی به چنین معنایی عالم شود روحیه‌ای در او پدیدار می‌ش</w:t>
      </w:r>
      <w:r w:rsidR="00463C67">
        <w:rPr>
          <w:rFonts w:hint="cs"/>
          <w:color w:val="000000"/>
          <w:rtl/>
        </w:rPr>
        <w:t>و</w:t>
      </w:r>
      <w:r w:rsidR="00F47134">
        <w:rPr>
          <w:rFonts w:hint="cs"/>
          <w:color w:val="000000"/>
          <w:rtl/>
        </w:rPr>
        <w:t xml:space="preserve">د که او را به اطاعت و فرمانبرداری </w:t>
      </w:r>
      <w:r w:rsidR="00564532">
        <w:rPr>
          <w:rFonts w:hint="cs"/>
          <w:color w:val="000000"/>
          <w:rtl/>
        </w:rPr>
        <w:t xml:space="preserve">از خدای متعال </w:t>
      </w:r>
      <w:r w:rsidR="00F47134">
        <w:rPr>
          <w:rFonts w:hint="cs"/>
          <w:color w:val="000000"/>
          <w:rtl/>
        </w:rPr>
        <w:t>در زبان و عمل وادار می‌کند.</w:t>
      </w:r>
      <w:r>
        <w:rPr>
          <w:rFonts w:hint="cs"/>
          <w:color w:val="000000"/>
          <w:rtl/>
        </w:rPr>
        <w:t xml:space="preserve"> </w:t>
      </w:r>
    </w:p>
    <w:p w:rsidR="00CC0715" w:rsidRDefault="00CC0715" w:rsidP="00214953">
      <w:pPr>
        <w:spacing w:line="480" w:lineRule="auto"/>
        <w:rPr>
          <w:color w:val="000000"/>
          <w:rtl/>
        </w:rPr>
      </w:pPr>
      <w:r>
        <w:rPr>
          <w:rFonts w:hint="cs"/>
          <w:color w:val="000000"/>
          <w:rtl/>
        </w:rPr>
        <w:t>اما راجع به این آیه</w:t>
      </w:r>
      <w:r w:rsidR="00513AAA">
        <w:rPr>
          <w:rFonts w:hint="cs"/>
          <w:color w:val="000000"/>
          <w:cs/>
        </w:rPr>
        <w:t>‎</w:t>
      </w:r>
      <w:r w:rsidR="00513AAA">
        <w:rPr>
          <w:rFonts w:hint="cs"/>
          <w:color w:val="000000"/>
          <w:rtl/>
        </w:rPr>
        <w:t>ی</w:t>
      </w:r>
      <w:r>
        <w:rPr>
          <w:rFonts w:hint="cs"/>
          <w:color w:val="000000"/>
          <w:rtl/>
        </w:rPr>
        <w:t xml:space="preserve"> کریمه، همان طور که از مرحوم علامه </w:t>
      </w:r>
      <w:r w:rsidR="00513AAA">
        <w:rPr>
          <w:rFonts w:hint="cs"/>
          <w:color w:val="000000"/>
          <w:rtl/>
        </w:rPr>
        <w:t xml:space="preserve">مجلسی </w:t>
      </w:r>
      <w:r w:rsidR="00214953">
        <w:rPr>
          <w:rFonts w:hint="cs"/>
          <w:color w:val="000000"/>
          <w:rtl/>
        </w:rPr>
        <w:t>نقل</w:t>
      </w:r>
      <w:r>
        <w:rPr>
          <w:rFonts w:hint="cs"/>
          <w:color w:val="000000"/>
          <w:rtl/>
        </w:rPr>
        <w:t xml:space="preserve"> شد</w:t>
      </w:r>
      <w:r w:rsidR="00214953">
        <w:rPr>
          <w:rFonts w:hint="cs"/>
          <w:color w:val="000000"/>
          <w:rtl/>
        </w:rPr>
        <w:t xml:space="preserve"> که فرمود:</w:t>
      </w:r>
      <w:r>
        <w:rPr>
          <w:rFonts w:hint="cs"/>
          <w:color w:val="000000"/>
          <w:rtl/>
        </w:rPr>
        <w:t xml:space="preserve"> «</w:t>
      </w:r>
      <w:r w:rsidRPr="00CC0715">
        <w:rPr>
          <w:color w:val="000080"/>
          <w:rtl/>
        </w:rPr>
        <w:t>صريح الآية أن الخشية لا يصدر من غير العالم</w:t>
      </w:r>
      <w:r>
        <w:rPr>
          <w:rFonts w:hint="cs"/>
          <w:color w:val="000000"/>
          <w:rtl/>
        </w:rPr>
        <w:t xml:space="preserve">» صریح آیه دلالت بر این دارد که غیر عالم هرگز در مقابل خدای متعال خشیت ندارد و امکان ندارد که قلب جاهل در مقابل خدای متعال </w:t>
      </w:r>
      <w:r w:rsidR="00214953">
        <w:rPr>
          <w:rFonts w:hint="cs"/>
          <w:color w:val="000000"/>
          <w:rtl/>
        </w:rPr>
        <w:t>به حقیقت خشیت دست یافته باشد، این سخن بسیار مهم و سنگین است باید ببینیم که وجه چنین حصری به چه چیزی بر می‌گردد.</w:t>
      </w:r>
    </w:p>
    <w:p w:rsidR="00214953" w:rsidRDefault="00214953" w:rsidP="00214953">
      <w:pPr>
        <w:spacing w:line="480" w:lineRule="auto"/>
        <w:rPr>
          <w:color w:val="000000"/>
          <w:rtl/>
        </w:rPr>
      </w:pPr>
      <w:r>
        <w:rPr>
          <w:rFonts w:hint="cs"/>
          <w:color w:val="000000"/>
          <w:rtl/>
        </w:rPr>
        <w:t>در این موضوع از مجموع کلمات بزرگان و علماء دو مطلب را می</w:t>
      </w:r>
      <w:r>
        <w:rPr>
          <w:rFonts w:hint="cs"/>
          <w:color w:val="000000"/>
          <w:rtl/>
          <w:cs/>
        </w:rPr>
        <w:t xml:space="preserve">‎توانیم به دست بیاوریم؛ </w:t>
      </w:r>
    </w:p>
    <w:p w:rsidR="00214953" w:rsidRDefault="00214953" w:rsidP="004A43C9">
      <w:pPr>
        <w:spacing w:line="480" w:lineRule="auto"/>
        <w:rPr>
          <w:color w:val="000000"/>
          <w:rtl/>
        </w:rPr>
      </w:pPr>
      <w:r>
        <w:rPr>
          <w:rFonts w:hint="cs"/>
          <w:color w:val="FF0000"/>
          <w:rtl/>
        </w:rPr>
        <w:t xml:space="preserve">مطلب اول: </w:t>
      </w:r>
      <w:r w:rsidRPr="00214953">
        <w:rPr>
          <w:rFonts w:hint="cs"/>
          <w:color w:val="FF0000"/>
          <w:rtl/>
        </w:rPr>
        <w:t xml:space="preserve">ملازمت خشیت با علم: </w:t>
      </w:r>
      <w:r>
        <w:rPr>
          <w:rFonts w:hint="cs"/>
          <w:color w:val="000000"/>
          <w:rtl/>
        </w:rPr>
        <w:t xml:space="preserve">یکی از این دو وجه این است که خشیت از غیر عالم صادر نمی‌شود، زیرا هر جا علم و آگاهی از یک واقعیت سرنوشت ساز باشد بلا فاصله خوف و احتیاط نیز از پی آن خواهد بود </w:t>
      </w:r>
      <w:r w:rsidR="004A43C9">
        <w:rPr>
          <w:rFonts w:hint="cs"/>
          <w:color w:val="000000"/>
          <w:rtl/>
        </w:rPr>
        <w:t>مثلا: حیواناتی مانند شیر و پلنگ و گرگ جزء سباع و درندگان به حساب می‌آیند و ذات آنها طوری است که در صدد دریدن و تکه تکه کردن سایر حیوانات و حتی دریدن انسان بر می‌آیند، همه</w:t>
      </w:r>
      <w:r w:rsidR="004A43C9">
        <w:rPr>
          <w:rFonts w:hint="cs"/>
          <w:color w:val="000000"/>
          <w:rtl/>
          <w:cs/>
        </w:rPr>
        <w:t>‎ی آدمهایی که خوب و بد را از هم تمییز می‌دهند به این خاصیت حیوانات درنده علم دارند و به همین د</w:t>
      </w:r>
      <w:r w:rsidR="004A43C9">
        <w:rPr>
          <w:rFonts w:hint="cs"/>
          <w:color w:val="000000"/>
          <w:rtl/>
        </w:rPr>
        <w:t>لیل خود را در معرض تسلط این حیوانات قرار نمی‌دهند و به شدّت از آنها خوف دارند ولی اگر وضعیت زندگی کسی طوری باشد که شناختی از این ح</w:t>
      </w:r>
      <w:r w:rsidR="00E911AE">
        <w:rPr>
          <w:rFonts w:hint="cs"/>
          <w:color w:val="000000"/>
          <w:rtl/>
        </w:rPr>
        <w:t>یوانات نداشته باشد مانند بچه‌ی</w:t>
      </w:r>
      <w:r w:rsidR="004A43C9">
        <w:rPr>
          <w:rFonts w:hint="cs"/>
          <w:color w:val="000000"/>
          <w:rtl/>
        </w:rPr>
        <w:t xml:space="preserve"> خردسال و گمان کند که این حیوانات نیز مانند یک برّه و گوسفند بی‌آزار هستند چه بسا خود را به این حیوانات نزدیک کند و بخواهد آنها را مانند یک برّه مورد نوازش و أنس قرار دهد و این اقدام او به جهت جهل از شناسایی این قب</w:t>
      </w:r>
      <w:r w:rsidR="00AA1D47">
        <w:rPr>
          <w:rFonts w:hint="cs"/>
          <w:color w:val="000000"/>
          <w:rtl/>
        </w:rPr>
        <w:t xml:space="preserve">یل حیوانات است، مثال دیگر این که اگر کسی فرق بین عنکبوت و سایر گزندگان مثل عقرب و رتیل و مار سمی را نداند بی مهابا خود را به این موجودات گزنده نزدیک می‌کند همان طور که </w:t>
      </w:r>
      <w:r w:rsidR="00E911AE">
        <w:rPr>
          <w:rFonts w:hint="cs"/>
          <w:color w:val="000000"/>
          <w:rtl/>
        </w:rPr>
        <w:t xml:space="preserve">یک بچه </w:t>
      </w:r>
      <w:r w:rsidR="00AA1D47">
        <w:rPr>
          <w:rFonts w:hint="cs"/>
          <w:color w:val="000000"/>
          <w:rtl/>
        </w:rPr>
        <w:t>خود را به یک عنکبوت نزدیک می‌کند و این رفتار او نشانه‌ی جهل او از این موجو</w:t>
      </w:r>
      <w:r w:rsidR="00E911AE">
        <w:rPr>
          <w:rFonts w:hint="cs"/>
          <w:color w:val="000000"/>
          <w:rtl/>
        </w:rPr>
        <w:t>د</w:t>
      </w:r>
      <w:r w:rsidR="00AA1D47">
        <w:rPr>
          <w:rFonts w:hint="cs"/>
          <w:color w:val="000000"/>
          <w:rtl/>
        </w:rPr>
        <w:t xml:space="preserve">ات کشنده است ولی </w:t>
      </w:r>
      <w:r w:rsidR="00AA1D47">
        <w:rPr>
          <w:rFonts w:hint="cs"/>
          <w:color w:val="000000"/>
          <w:rtl/>
        </w:rPr>
        <w:lastRenderedPageBreak/>
        <w:t>معمولا مردم از این قبیل گزندگان به شدت خوف دارند و هرگز اجازه نمی‌دهند در محل زندگی آنها این موجودات جولان بدهند و این خوف و احتیاط آنها به علم آنها نسبت به این جانوران بر می</w:t>
      </w:r>
      <w:r w:rsidR="00AA1D47">
        <w:rPr>
          <w:rFonts w:hint="cs"/>
          <w:color w:val="000000"/>
          <w:rtl/>
          <w:cs/>
        </w:rPr>
        <w:t>‎گردد.</w:t>
      </w:r>
    </w:p>
    <w:p w:rsidR="00E05740" w:rsidRDefault="00E05740" w:rsidP="00EC7906">
      <w:pPr>
        <w:spacing w:line="480" w:lineRule="auto"/>
        <w:rPr>
          <w:color w:val="000000"/>
          <w:rtl/>
        </w:rPr>
      </w:pPr>
      <w:r>
        <w:rPr>
          <w:rFonts w:hint="cs"/>
          <w:color w:val="000000"/>
          <w:rtl/>
        </w:rPr>
        <w:t>کسی که خدا را شناخته است و به این باور رسیده</w:t>
      </w:r>
      <w:r w:rsidR="00EC7906">
        <w:rPr>
          <w:rFonts w:hint="cs"/>
          <w:color w:val="000000"/>
          <w:rtl/>
        </w:rPr>
        <w:t xml:space="preserve"> است که حیات و ممات به دست اوست؛ امر و خلق به دست اوست؛ عالم سِرّ و خفیّات است؛ اگر گناه و خطائی در خَفی مرتکب شده باشد خداوند بر او علم دارد و می‌تواند او را مورد عقوبت قرار دهد؛</w:t>
      </w:r>
      <w:r>
        <w:rPr>
          <w:rFonts w:hint="cs"/>
          <w:color w:val="000000"/>
          <w:rtl/>
        </w:rPr>
        <w:t xml:space="preserve"> بر هر کاری قادر است و اگر اراده کند بالاترین عذاب‌ها </w:t>
      </w:r>
      <w:r w:rsidR="00EC7906">
        <w:rPr>
          <w:rFonts w:hint="cs"/>
          <w:color w:val="000000"/>
          <w:rtl/>
        </w:rPr>
        <w:t xml:space="preserve">را </w:t>
      </w:r>
      <w:r>
        <w:rPr>
          <w:rFonts w:hint="cs"/>
          <w:color w:val="000000"/>
          <w:rtl/>
        </w:rPr>
        <w:t>وارد می‌</w:t>
      </w:r>
      <w:r w:rsidR="00EC7906">
        <w:rPr>
          <w:rFonts w:hint="cs"/>
          <w:color w:val="000000"/>
          <w:rtl/>
        </w:rPr>
        <w:t>کن</w:t>
      </w:r>
      <w:r>
        <w:rPr>
          <w:rFonts w:hint="cs"/>
          <w:color w:val="000000"/>
          <w:rtl/>
        </w:rPr>
        <w:t>د و هیچ قدرتی جلودار اراده‌ی او نیست</w:t>
      </w:r>
      <w:r w:rsidR="00EC7906">
        <w:rPr>
          <w:rFonts w:hint="cs"/>
          <w:color w:val="000000"/>
          <w:rtl/>
        </w:rPr>
        <w:t>، با چنین علمی بالاترین تواضع</w:t>
      </w:r>
      <w:r w:rsidR="00EC7906">
        <w:rPr>
          <w:rFonts w:hint="cs"/>
          <w:color w:val="000000"/>
          <w:rtl/>
          <w:cs/>
        </w:rPr>
        <w:t>‎ها و کرنش‎ها و احترام‌ها را</w:t>
      </w:r>
      <w:r w:rsidR="00E911AE">
        <w:rPr>
          <w:rFonts w:hint="cs"/>
          <w:color w:val="000000"/>
          <w:rtl/>
        </w:rPr>
        <w:t xml:space="preserve"> نثار چنین خدایی می‌کند و به شدّت</w:t>
      </w:r>
      <w:r w:rsidR="00EC7906">
        <w:rPr>
          <w:rFonts w:hint="cs"/>
          <w:color w:val="000000"/>
          <w:rtl/>
        </w:rPr>
        <w:t xml:space="preserve"> از مخالفت با او خائف و ترسان می‌شود و سایر قدرت</w:t>
      </w:r>
      <w:r w:rsidR="00EC7906">
        <w:rPr>
          <w:rFonts w:hint="cs"/>
          <w:color w:val="000000"/>
          <w:rtl/>
          <w:cs/>
        </w:rPr>
        <w:t xml:space="preserve">‎هایی که او را وادار به مخالفت با چنین خدایی می‎کنند همه </w:t>
      </w:r>
      <w:r w:rsidR="00EC7906">
        <w:rPr>
          <w:rFonts w:hint="cs"/>
          <w:color w:val="000000"/>
          <w:rtl/>
        </w:rPr>
        <w:t>را کنار می</w:t>
      </w:r>
      <w:r w:rsidR="00EC7906">
        <w:rPr>
          <w:rFonts w:hint="cs"/>
          <w:color w:val="000000"/>
          <w:rtl/>
          <w:cs/>
        </w:rPr>
        <w:t>‎زند و این به برکت علمی است که نسبت به حقانیت خدای متعال به دست آورده است و چنین خوفی نشانه‎</w:t>
      </w:r>
      <w:r w:rsidR="00DE595C">
        <w:rPr>
          <w:rFonts w:hint="cs"/>
          <w:color w:val="000000"/>
          <w:rtl/>
        </w:rPr>
        <w:t>ی عقل و درایت اوست، و کسی که از خدا خوف و خشیت ندارد نشانه‌ی جهل او به عظمت خداست.</w:t>
      </w:r>
    </w:p>
    <w:p w:rsidR="00DE595C" w:rsidRDefault="00DE595C" w:rsidP="00137FB5">
      <w:pPr>
        <w:spacing w:line="480" w:lineRule="auto"/>
        <w:rPr>
          <w:color w:val="000000"/>
          <w:rtl/>
        </w:rPr>
      </w:pPr>
      <w:r w:rsidRPr="00DE595C">
        <w:rPr>
          <w:rFonts w:hint="cs"/>
          <w:color w:val="FF0000"/>
          <w:rtl/>
        </w:rPr>
        <w:t>مطلب دوم: تفاوت خوف و خشیت:</w:t>
      </w:r>
      <w:r>
        <w:rPr>
          <w:rFonts w:hint="cs"/>
          <w:color w:val="FF0000"/>
          <w:rtl/>
        </w:rPr>
        <w:t xml:space="preserve"> </w:t>
      </w:r>
      <w:r w:rsidR="00153FCE" w:rsidRPr="00153FCE">
        <w:rPr>
          <w:rFonts w:hint="cs"/>
          <w:color w:val="000000"/>
          <w:rtl/>
        </w:rPr>
        <w:t>خوف و خشیت هر دو به معنای ترسیدن هستند ولی بزرگانی مانند شیخ طوسی</w:t>
      </w:r>
      <w:r w:rsidR="008570B7">
        <w:rPr>
          <w:rStyle w:val="FootnoteReference"/>
          <w:color w:val="000000"/>
          <w:rtl/>
        </w:rPr>
        <w:footnoteReference w:id="4"/>
      </w:r>
      <w:r w:rsidR="00D65129">
        <w:rPr>
          <w:rFonts w:hint="cs"/>
          <w:color w:val="000000"/>
          <w:rtl/>
        </w:rPr>
        <w:t xml:space="preserve"> </w:t>
      </w:r>
      <w:r w:rsidR="00153FCE" w:rsidRPr="00153FCE">
        <w:rPr>
          <w:rFonts w:hint="cs"/>
          <w:color w:val="000000"/>
          <w:rtl/>
        </w:rPr>
        <w:t xml:space="preserve">بین این دو کلمه یک تفاوت ظریفی را قائل شده‌اند </w:t>
      </w:r>
      <w:r w:rsidR="00137FB5">
        <w:rPr>
          <w:rFonts w:hint="cs"/>
          <w:color w:val="000000"/>
          <w:rtl/>
        </w:rPr>
        <w:t>و می‌توان چنین مضمونی از سخنان ایشان برداشت کرد که</w:t>
      </w:r>
      <w:r w:rsidR="00153FCE" w:rsidRPr="00153FCE">
        <w:rPr>
          <w:rFonts w:hint="cs"/>
          <w:color w:val="000000"/>
          <w:rtl/>
        </w:rPr>
        <w:t xml:space="preserve"> </w:t>
      </w:r>
      <w:r w:rsidRPr="00153FCE">
        <w:rPr>
          <w:rFonts w:hint="cs"/>
          <w:color w:val="000000"/>
          <w:rtl/>
        </w:rPr>
        <w:t>خوف</w:t>
      </w:r>
      <w:r w:rsidRPr="00DE595C">
        <w:rPr>
          <w:rFonts w:hint="cs"/>
          <w:color w:val="000000"/>
          <w:rtl/>
        </w:rPr>
        <w:t xml:space="preserve"> در جایی است که انسان مرتکب  عمل زشت و گناهی شده باشد و از عقوبت آن گناه یک دل</w:t>
      </w:r>
      <w:r w:rsidR="00513AAA">
        <w:rPr>
          <w:rFonts w:hint="cs"/>
          <w:color w:val="000000"/>
          <w:rtl/>
        </w:rPr>
        <w:t>‌</w:t>
      </w:r>
      <w:r w:rsidRPr="00DE595C">
        <w:rPr>
          <w:rFonts w:hint="cs"/>
          <w:color w:val="000000"/>
          <w:rtl/>
        </w:rPr>
        <w:t xml:space="preserve">شوره و نگرانی قلبی برای او ایجاد </w:t>
      </w:r>
      <w:r>
        <w:rPr>
          <w:rFonts w:hint="cs"/>
          <w:color w:val="000000"/>
          <w:rtl/>
        </w:rPr>
        <w:t>شده باشد</w:t>
      </w:r>
      <w:r w:rsidRPr="00DE595C">
        <w:rPr>
          <w:rFonts w:hint="cs"/>
          <w:color w:val="000000"/>
          <w:rtl/>
        </w:rPr>
        <w:t xml:space="preserve"> که نکند دچار عقوبت شود</w:t>
      </w:r>
      <w:r>
        <w:rPr>
          <w:rFonts w:hint="cs"/>
          <w:color w:val="000000"/>
          <w:rtl/>
        </w:rPr>
        <w:t xml:space="preserve"> ولی اگر خلافی مرتکب نشده باشد بلکه جلال و شکوه و هیبت </w:t>
      </w:r>
      <w:r w:rsidR="007F0DFB">
        <w:rPr>
          <w:rFonts w:hint="cs"/>
          <w:color w:val="000000"/>
          <w:rtl/>
        </w:rPr>
        <w:t>بزرگی</w:t>
      </w:r>
      <w:r>
        <w:rPr>
          <w:rFonts w:hint="cs"/>
          <w:color w:val="000000"/>
          <w:rtl/>
        </w:rPr>
        <w:t xml:space="preserve"> موجب یک حالت دل</w:t>
      </w:r>
      <w:r w:rsidR="00513AAA">
        <w:rPr>
          <w:rFonts w:hint="cs"/>
          <w:color w:val="000000"/>
          <w:cs/>
        </w:rPr>
        <w:t>‎</w:t>
      </w:r>
      <w:r>
        <w:rPr>
          <w:rFonts w:hint="cs"/>
          <w:color w:val="000000"/>
          <w:rtl/>
        </w:rPr>
        <w:t xml:space="preserve">هره و ترسی در وجود مخاطب </w:t>
      </w:r>
      <w:r w:rsidR="007F0DFB">
        <w:rPr>
          <w:rFonts w:hint="cs"/>
          <w:color w:val="000000"/>
          <w:rtl/>
        </w:rPr>
        <w:t>او شده باشد این حالت را خشیت می‌گویند مانند این که یک آدم معمولی در مقابل یک آدم بسیار معروف قرار بگیرد آثار تواضع و توجه همراه احترام در چهره و رفتار این آدم معمولی مشاهده خواهد شد.</w:t>
      </w:r>
    </w:p>
    <w:p w:rsidR="00153FCE" w:rsidRDefault="00153FCE" w:rsidP="009A375A">
      <w:pPr>
        <w:spacing w:line="480" w:lineRule="auto"/>
        <w:rPr>
          <w:color w:val="000000"/>
          <w:rtl/>
        </w:rPr>
      </w:pPr>
      <w:r>
        <w:rPr>
          <w:rFonts w:hint="cs"/>
          <w:color w:val="000000"/>
          <w:rtl/>
        </w:rPr>
        <w:lastRenderedPageBreak/>
        <w:t>نقل می‌کنند که</w:t>
      </w:r>
      <w:r w:rsidR="009A375A">
        <w:rPr>
          <w:rFonts w:hint="cs"/>
          <w:color w:val="000000"/>
          <w:rtl/>
        </w:rPr>
        <w:t xml:space="preserve"> به نظر برای وزیر خارجه آلمان ملاقاتی با حضرت امام(ره) همانگ شده بود</w:t>
      </w:r>
      <w:r w:rsidR="00C14640">
        <w:rPr>
          <w:rFonts w:hint="cs"/>
          <w:color w:val="000000"/>
          <w:rtl/>
        </w:rPr>
        <w:t>،</w:t>
      </w:r>
      <w:r w:rsidR="009A375A">
        <w:rPr>
          <w:rFonts w:hint="cs"/>
          <w:color w:val="000000"/>
          <w:rtl/>
        </w:rPr>
        <w:t xml:space="preserve"> </w:t>
      </w:r>
      <w:r w:rsidR="00513AAA">
        <w:rPr>
          <w:rFonts w:hint="cs"/>
          <w:color w:val="000000"/>
          <w:rtl/>
        </w:rPr>
        <w:t xml:space="preserve">در فیلم تهیه شده مشاهده می‌شود </w:t>
      </w:r>
      <w:r w:rsidR="00C14640">
        <w:rPr>
          <w:rFonts w:hint="cs"/>
          <w:color w:val="000000"/>
          <w:rtl/>
        </w:rPr>
        <w:t xml:space="preserve">این وزیر </w:t>
      </w:r>
      <w:r w:rsidR="009A375A">
        <w:rPr>
          <w:rFonts w:hint="cs"/>
          <w:color w:val="000000"/>
          <w:rtl/>
        </w:rPr>
        <w:t xml:space="preserve">وقتی در مقابل مرحوم امام قرار گرفته بود از دیدن هیبت و نورانیت </w:t>
      </w:r>
      <w:r w:rsidR="003C4AC4">
        <w:rPr>
          <w:rFonts w:hint="cs"/>
          <w:color w:val="000000"/>
          <w:rtl/>
        </w:rPr>
        <w:t xml:space="preserve">و بزرگواری </w:t>
      </w:r>
      <w:r w:rsidR="009A375A">
        <w:rPr>
          <w:rFonts w:hint="cs"/>
          <w:color w:val="000000"/>
          <w:rtl/>
        </w:rPr>
        <w:t>امام یک حالت لرزش و اضطرابی تمام</w:t>
      </w:r>
      <w:r w:rsidR="00137FB5">
        <w:rPr>
          <w:rFonts w:hint="cs"/>
          <w:color w:val="000000"/>
          <w:rtl/>
        </w:rPr>
        <w:t xml:space="preserve"> بدن این وزیر را احاطه کرده بود.</w:t>
      </w:r>
      <w:r>
        <w:rPr>
          <w:rFonts w:hint="cs"/>
          <w:color w:val="000000"/>
          <w:rtl/>
        </w:rPr>
        <w:t xml:space="preserve"> </w:t>
      </w:r>
    </w:p>
    <w:p w:rsidR="00DE595C" w:rsidRDefault="003C4AC4" w:rsidP="00EC7906">
      <w:pPr>
        <w:spacing w:line="480" w:lineRule="auto"/>
        <w:rPr>
          <w:color w:val="000000"/>
          <w:rtl/>
        </w:rPr>
      </w:pPr>
      <w:r w:rsidRPr="003C4AC4">
        <w:rPr>
          <w:color w:val="000000"/>
          <w:rtl/>
        </w:rPr>
        <w:t>وقت</w:t>
      </w:r>
      <w:r w:rsidRPr="003C4AC4">
        <w:rPr>
          <w:rFonts w:hint="cs"/>
          <w:color w:val="000000"/>
          <w:rtl/>
        </w:rPr>
        <w:t>ی</w:t>
      </w:r>
      <w:r w:rsidRPr="003C4AC4">
        <w:rPr>
          <w:color w:val="000000"/>
          <w:rtl/>
        </w:rPr>
        <w:t xml:space="preserve"> بندگان خدا عظمت آسمان و زم</w:t>
      </w:r>
      <w:r w:rsidRPr="003C4AC4">
        <w:rPr>
          <w:rFonts w:hint="cs"/>
          <w:color w:val="000000"/>
          <w:rtl/>
        </w:rPr>
        <w:t>ین</w:t>
      </w:r>
      <w:r w:rsidRPr="003C4AC4">
        <w:rPr>
          <w:color w:val="000000"/>
          <w:rtl/>
        </w:rPr>
        <w:t xml:space="preserve"> و شگفت</w:t>
      </w:r>
      <w:r w:rsidRPr="003C4AC4">
        <w:rPr>
          <w:rFonts w:hint="cs"/>
          <w:color w:val="000000"/>
          <w:rtl/>
        </w:rPr>
        <w:t>ی‌های</w:t>
      </w:r>
      <w:r w:rsidRPr="003C4AC4">
        <w:rPr>
          <w:color w:val="000000"/>
          <w:rtl/>
        </w:rPr>
        <w:t xml:space="preserve"> آنها را مورد التفات قرار م</w:t>
      </w:r>
      <w:r w:rsidRPr="003C4AC4">
        <w:rPr>
          <w:rFonts w:hint="cs"/>
          <w:color w:val="000000"/>
          <w:rtl/>
        </w:rPr>
        <w:t>ی‌دهند،</w:t>
      </w:r>
      <w:r w:rsidRPr="003C4AC4">
        <w:rPr>
          <w:color w:val="000000"/>
          <w:rtl/>
        </w:rPr>
        <w:t xml:space="preserve"> پ</w:t>
      </w:r>
      <w:r w:rsidRPr="003C4AC4">
        <w:rPr>
          <w:rFonts w:hint="cs"/>
          <w:color w:val="000000"/>
          <w:rtl/>
        </w:rPr>
        <w:t>ی</w:t>
      </w:r>
      <w:r w:rsidRPr="003C4AC4">
        <w:rPr>
          <w:color w:val="000000"/>
          <w:rtl/>
        </w:rPr>
        <w:t xml:space="preserve"> به عظمت خالق کائنات م</w:t>
      </w:r>
      <w:r w:rsidRPr="003C4AC4">
        <w:rPr>
          <w:rFonts w:hint="cs"/>
          <w:color w:val="000000"/>
          <w:rtl/>
        </w:rPr>
        <w:t>ی‌برند</w:t>
      </w:r>
      <w:r w:rsidRPr="003C4AC4">
        <w:rPr>
          <w:color w:val="000000"/>
          <w:rtl/>
        </w:rPr>
        <w:t xml:space="preserve"> و جلوه‌ا</w:t>
      </w:r>
      <w:r w:rsidRPr="003C4AC4">
        <w:rPr>
          <w:rFonts w:hint="cs"/>
          <w:color w:val="000000"/>
          <w:rtl/>
        </w:rPr>
        <w:t>ی</w:t>
      </w:r>
      <w:r w:rsidRPr="003C4AC4">
        <w:rPr>
          <w:color w:val="000000"/>
          <w:rtl/>
        </w:rPr>
        <w:t xml:space="preserve"> از علم و قدرت و لطف خدا</w:t>
      </w:r>
      <w:r w:rsidRPr="003C4AC4">
        <w:rPr>
          <w:rFonts w:hint="cs"/>
          <w:color w:val="000000"/>
          <w:rtl/>
        </w:rPr>
        <w:t>ی</w:t>
      </w:r>
      <w:r w:rsidRPr="003C4AC4">
        <w:rPr>
          <w:color w:val="000000"/>
          <w:rtl/>
        </w:rPr>
        <w:t xml:space="preserve"> متعال در باور آنها نما</w:t>
      </w:r>
      <w:r w:rsidRPr="003C4AC4">
        <w:rPr>
          <w:rFonts w:hint="cs"/>
          <w:color w:val="000000"/>
          <w:rtl/>
        </w:rPr>
        <w:t>یان</w:t>
      </w:r>
      <w:r w:rsidRPr="003C4AC4">
        <w:rPr>
          <w:color w:val="000000"/>
          <w:rtl/>
        </w:rPr>
        <w:t xml:space="preserve"> م</w:t>
      </w:r>
      <w:r w:rsidRPr="003C4AC4">
        <w:rPr>
          <w:rFonts w:hint="cs"/>
          <w:color w:val="000000"/>
          <w:rtl/>
        </w:rPr>
        <w:t>ی‌شود</w:t>
      </w:r>
      <w:r w:rsidRPr="003C4AC4">
        <w:rPr>
          <w:color w:val="000000"/>
          <w:rtl/>
        </w:rPr>
        <w:t xml:space="preserve"> و </w:t>
      </w:r>
      <w:r w:rsidRPr="003C4AC4">
        <w:rPr>
          <w:rFonts w:hint="cs"/>
          <w:color w:val="000000"/>
          <w:rtl/>
        </w:rPr>
        <w:t>یک</w:t>
      </w:r>
      <w:r w:rsidRPr="003C4AC4">
        <w:rPr>
          <w:color w:val="000000"/>
          <w:rtl/>
        </w:rPr>
        <w:t xml:space="preserve"> حالت تواضع و کرنش و احترام زائد الوصف در روح</w:t>
      </w:r>
      <w:r w:rsidRPr="003C4AC4">
        <w:rPr>
          <w:rFonts w:hint="cs"/>
          <w:color w:val="000000"/>
          <w:rtl/>
        </w:rPr>
        <w:t>یه‌ی</w:t>
      </w:r>
      <w:r w:rsidRPr="003C4AC4">
        <w:rPr>
          <w:color w:val="000000"/>
          <w:rtl/>
        </w:rPr>
        <w:t xml:space="preserve"> آنها نسبت به خدا</w:t>
      </w:r>
      <w:r w:rsidRPr="003C4AC4">
        <w:rPr>
          <w:rFonts w:hint="cs"/>
          <w:color w:val="000000"/>
          <w:rtl/>
        </w:rPr>
        <w:t>ی</w:t>
      </w:r>
      <w:r w:rsidRPr="003C4AC4">
        <w:rPr>
          <w:color w:val="000000"/>
          <w:rtl/>
        </w:rPr>
        <w:t xml:space="preserve"> متعال ا</w:t>
      </w:r>
      <w:r w:rsidRPr="003C4AC4">
        <w:rPr>
          <w:rFonts w:hint="cs"/>
          <w:color w:val="000000"/>
          <w:rtl/>
        </w:rPr>
        <w:t>یجاد</w:t>
      </w:r>
      <w:r w:rsidRPr="003C4AC4">
        <w:rPr>
          <w:color w:val="000000"/>
          <w:rtl/>
        </w:rPr>
        <w:t xml:space="preserve"> م</w:t>
      </w:r>
      <w:r w:rsidRPr="003C4AC4">
        <w:rPr>
          <w:rFonts w:hint="cs"/>
          <w:color w:val="000000"/>
          <w:rtl/>
        </w:rPr>
        <w:t>ی‌شود</w:t>
      </w:r>
      <w:r w:rsidRPr="003C4AC4">
        <w:rPr>
          <w:color w:val="000000"/>
          <w:rtl/>
        </w:rPr>
        <w:t xml:space="preserve"> و چن</w:t>
      </w:r>
      <w:r w:rsidRPr="003C4AC4">
        <w:rPr>
          <w:rFonts w:hint="cs"/>
          <w:color w:val="000000"/>
          <w:rtl/>
        </w:rPr>
        <w:t>ین</w:t>
      </w:r>
      <w:r w:rsidRPr="003C4AC4">
        <w:rPr>
          <w:color w:val="000000"/>
          <w:rtl/>
        </w:rPr>
        <w:t xml:space="preserve"> حالت</w:t>
      </w:r>
      <w:r w:rsidRPr="003C4AC4">
        <w:rPr>
          <w:rFonts w:hint="cs"/>
          <w:color w:val="000000"/>
          <w:rtl/>
        </w:rPr>
        <w:t>ی</w:t>
      </w:r>
      <w:r w:rsidRPr="003C4AC4">
        <w:rPr>
          <w:color w:val="000000"/>
          <w:rtl/>
        </w:rPr>
        <w:t xml:space="preserve"> همان حالت خش</w:t>
      </w:r>
      <w:r w:rsidRPr="003C4AC4">
        <w:rPr>
          <w:rFonts w:hint="cs"/>
          <w:color w:val="000000"/>
          <w:rtl/>
        </w:rPr>
        <w:t>یت</w:t>
      </w:r>
      <w:r w:rsidRPr="003C4AC4">
        <w:rPr>
          <w:color w:val="000000"/>
          <w:rtl/>
        </w:rPr>
        <w:t xml:space="preserve"> است و اگر مرتکب گناه و معص</w:t>
      </w:r>
      <w:r w:rsidRPr="003C4AC4">
        <w:rPr>
          <w:rFonts w:hint="cs"/>
          <w:color w:val="000000"/>
          <w:rtl/>
        </w:rPr>
        <w:t>یتی</w:t>
      </w:r>
      <w:r w:rsidRPr="003C4AC4">
        <w:rPr>
          <w:color w:val="000000"/>
          <w:rtl/>
        </w:rPr>
        <w:t xml:space="preserve"> شده باشند </w:t>
      </w:r>
      <w:r w:rsidRPr="003C4AC4">
        <w:rPr>
          <w:rFonts w:hint="cs"/>
          <w:color w:val="000000"/>
          <w:rtl/>
        </w:rPr>
        <w:t>یک</w:t>
      </w:r>
      <w:r w:rsidRPr="003C4AC4">
        <w:rPr>
          <w:color w:val="000000"/>
          <w:rtl/>
        </w:rPr>
        <w:t xml:space="preserve"> حالت د</w:t>
      </w:r>
      <w:r w:rsidRPr="003C4AC4">
        <w:rPr>
          <w:rFonts w:hint="cs"/>
          <w:color w:val="000000"/>
          <w:rtl/>
        </w:rPr>
        <w:t>یگر</w:t>
      </w:r>
      <w:r w:rsidRPr="003C4AC4">
        <w:rPr>
          <w:color w:val="000000"/>
          <w:rtl/>
        </w:rPr>
        <w:t xml:space="preserve"> که خوف از عقوبت گناهان است در انسان به وجود م</w:t>
      </w:r>
      <w:r w:rsidRPr="003C4AC4">
        <w:rPr>
          <w:rFonts w:hint="cs"/>
          <w:color w:val="000000"/>
          <w:rtl/>
        </w:rPr>
        <w:t>ی‌آید</w:t>
      </w:r>
      <w:r w:rsidRPr="003C4AC4">
        <w:rPr>
          <w:color w:val="000000"/>
          <w:rtl/>
        </w:rPr>
        <w:t xml:space="preserve"> و </w:t>
      </w:r>
      <w:r w:rsidRPr="003C4AC4">
        <w:rPr>
          <w:rFonts w:hint="cs"/>
          <w:color w:val="000000"/>
          <w:rtl/>
        </w:rPr>
        <w:t>یقینا</w:t>
      </w:r>
      <w:r w:rsidRPr="003C4AC4">
        <w:rPr>
          <w:color w:val="000000"/>
          <w:rtl/>
        </w:rPr>
        <w:t xml:space="preserve"> هر دو حالت از فضائل ارزشمند به حساب م</w:t>
      </w:r>
      <w:r w:rsidRPr="003C4AC4">
        <w:rPr>
          <w:rFonts w:hint="cs"/>
          <w:color w:val="000000"/>
          <w:rtl/>
        </w:rPr>
        <w:t>ی‌آیند</w:t>
      </w:r>
      <w:r w:rsidRPr="003C4AC4">
        <w:rPr>
          <w:color w:val="000000"/>
          <w:rtl/>
        </w:rPr>
        <w:t xml:space="preserve"> و موجب م</w:t>
      </w:r>
      <w:r w:rsidRPr="003C4AC4">
        <w:rPr>
          <w:rFonts w:hint="cs"/>
          <w:color w:val="000000"/>
          <w:rtl/>
        </w:rPr>
        <w:t>ی‌شوند</w:t>
      </w:r>
      <w:r w:rsidRPr="003C4AC4">
        <w:rPr>
          <w:color w:val="000000"/>
          <w:rtl/>
        </w:rPr>
        <w:t xml:space="preserve"> که عزم بر انجام واجبات و ترک محرمات و جبران گناهان در روح</w:t>
      </w:r>
      <w:r w:rsidRPr="003C4AC4">
        <w:rPr>
          <w:rFonts w:hint="cs"/>
          <w:color w:val="000000"/>
          <w:rtl/>
        </w:rPr>
        <w:t>یه‌ی</w:t>
      </w:r>
      <w:r w:rsidRPr="003C4AC4">
        <w:rPr>
          <w:color w:val="000000"/>
          <w:rtl/>
        </w:rPr>
        <w:t xml:space="preserve"> انسان نهاد</w:t>
      </w:r>
      <w:r w:rsidRPr="003C4AC4">
        <w:rPr>
          <w:rFonts w:hint="cs"/>
          <w:color w:val="000000"/>
          <w:rtl/>
        </w:rPr>
        <w:t>ینه</w:t>
      </w:r>
      <w:r w:rsidRPr="003C4AC4">
        <w:rPr>
          <w:color w:val="000000"/>
          <w:rtl/>
        </w:rPr>
        <w:t xml:space="preserve"> شود.</w:t>
      </w:r>
    </w:p>
    <w:p w:rsidR="005F0474" w:rsidRDefault="00BD3450" w:rsidP="005F0474">
      <w:pPr>
        <w:spacing w:line="480" w:lineRule="auto"/>
        <w:rPr>
          <w:color w:val="000000"/>
          <w:rtl/>
        </w:rPr>
      </w:pPr>
      <w:r w:rsidRPr="00BD3450">
        <w:rPr>
          <w:rFonts w:hint="cs"/>
          <w:color w:val="FF0000"/>
          <w:rtl/>
        </w:rPr>
        <w:t>نشانه‌های قدرت خدای متعال در بیان قرآن کریم:</w:t>
      </w:r>
      <w:r>
        <w:rPr>
          <w:rFonts w:hint="cs"/>
          <w:color w:val="FF0000"/>
          <w:rtl/>
        </w:rPr>
        <w:t xml:space="preserve"> </w:t>
      </w:r>
      <w:r w:rsidRPr="00397881">
        <w:rPr>
          <w:rFonts w:hint="cs"/>
          <w:color w:val="000000"/>
          <w:rtl/>
        </w:rPr>
        <w:t>پروردگار عالم به منظور تذکر به اهل تعقل و انصاف، در سوره‌ی مب</w:t>
      </w:r>
      <w:r w:rsidR="00397881" w:rsidRPr="00397881">
        <w:rPr>
          <w:rFonts w:hint="cs"/>
          <w:color w:val="000000"/>
          <w:rtl/>
        </w:rPr>
        <w:t xml:space="preserve">ارکه شوری </w:t>
      </w:r>
      <w:r w:rsidRPr="00397881">
        <w:rPr>
          <w:rFonts w:hint="cs"/>
          <w:color w:val="000000"/>
          <w:rtl/>
        </w:rPr>
        <w:t>نمونه</w:t>
      </w:r>
      <w:r w:rsidRPr="00397881">
        <w:rPr>
          <w:rFonts w:hint="cs"/>
          <w:color w:val="000000"/>
          <w:rtl/>
          <w:cs/>
        </w:rPr>
        <w:t>‎هایی از تجلی قدرت خود را در</w:t>
      </w:r>
      <w:r w:rsidR="00397881" w:rsidRPr="00397881">
        <w:rPr>
          <w:rFonts w:hint="cs"/>
          <w:color w:val="000000"/>
          <w:rtl/>
        </w:rPr>
        <w:t xml:space="preserve"> خلقت آسمان و زمین متذکر می‌شود:</w:t>
      </w:r>
      <w:r w:rsidR="00397881">
        <w:rPr>
          <w:rFonts w:hint="cs"/>
          <w:color w:val="FF0000"/>
          <w:rtl/>
        </w:rPr>
        <w:t xml:space="preserve"> </w:t>
      </w:r>
      <w:r w:rsidR="00397881">
        <w:rPr>
          <w:color w:val="007200"/>
          <w:rtl/>
        </w:rPr>
        <w:t>﴿وَمِنْ آيَاتِهِ خَلْقُ السَّمَاوَاتِ وَالْأَرْضِ وَمَا بَثَّ فِيهِمَا مِن دَابَّةٍ وَهُوَ عَلَى جَمْعِهِمْ إِذَا يَشَاءُ قَدِيرٌ﴾</w:t>
      </w:r>
      <w:r w:rsidR="00397881">
        <w:rPr>
          <w:rStyle w:val="FootnoteReference"/>
          <w:color w:val="007200"/>
          <w:rtl/>
        </w:rPr>
        <w:footnoteReference w:id="5"/>
      </w:r>
      <w:r w:rsidR="005F0474">
        <w:rPr>
          <w:rFonts w:hint="cs"/>
          <w:color w:val="007200"/>
          <w:rtl/>
        </w:rPr>
        <w:t xml:space="preserve"> </w:t>
      </w:r>
      <w:r w:rsidR="005F0474" w:rsidRPr="005F0474">
        <w:rPr>
          <w:rFonts w:hint="cs"/>
          <w:color w:val="000000"/>
          <w:rtl/>
        </w:rPr>
        <w:t>«</w:t>
      </w:r>
      <w:r w:rsidR="005F0474" w:rsidRPr="005F0474">
        <w:rPr>
          <w:color w:val="000000"/>
          <w:rtl/>
        </w:rPr>
        <w:t>و از آيات اوست‌آفرينش آسمانها و زمين و آنچه از جنبندگان در آنها منتشر نموده؛ و او هرگاه بخواهد بر گردآورى آنها تواناست.</w:t>
      </w:r>
      <w:r w:rsidR="005F0474" w:rsidRPr="005F0474">
        <w:rPr>
          <w:rFonts w:hint="cs"/>
          <w:color w:val="000000"/>
          <w:rtl/>
        </w:rPr>
        <w:t>»</w:t>
      </w:r>
      <w:r w:rsidR="005F0474">
        <w:rPr>
          <w:rStyle w:val="FootnoteReference"/>
          <w:color w:val="000000"/>
          <w:rtl/>
        </w:rPr>
        <w:footnoteReference w:id="6"/>
      </w:r>
    </w:p>
    <w:p w:rsidR="00E20308" w:rsidRDefault="005F0474" w:rsidP="00A16CF0">
      <w:pPr>
        <w:spacing w:line="480" w:lineRule="auto"/>
        <w:rPr>
          <w:color w:val="000000"/>
          <w:rtl/>
        </w:rPr>
      </w:pPr>
      <w:r w:rsidRPr="00C14640">
        <w:rPr>
          <w:rFonts w:hint="cs"/>
          <w:color w:val="000000"/>
          <w:highlight w:val="yellow"/>
          <w:rtl/>
        </w:rPr>
        <w:t xml:space="preserve">بیان استاد: </w:t>
      </w:r>
      <w:r>
        <w:rPr>
          <w:rFonts w:hint="cs"/>
          <w:color w:val="000000"/>
          <w:rtl/>
        </w:rPr>
        <w:t xml:space="preserve">وقتی انسان آثار قدرت و علم و حکمت خدای متعال را در آفرینش </w:t>
      </w:r>
      <w:r w:rsidR="00A16CF0">
        <w:rPr>
          <w:rFonts w:hint="cs"/>
          <w:color w:val="000000"/>
          <w:rtl/>
        </w:rPr>
        <w:t>آسمان و زمین مشاهده می‌کند به شدّت در شگفتی و حیرت باقی می‌ماند و حتی خود خدای متعال نیز عنایت دارند که بندگان او به آثار ص</w:t>
      </w:r>
      <w:r w:rsidR="00C14640">
        <w:rPr>
          <w:rFonts w:hint="cs"/>
          <w:color w:val="000000"/>
          <w:rtl/>
        </w:rPr>
        <w:t>ُ</w:t>
      </w:r>
      <w:r w:rsidR="00A16CF0">
        <w:rPr>
          <w:rFonts w:hint="cs"/>
          <w:color w:val="000000"/>
          <w:rtl/>
        </w:rPr>
        <w:t>نع او توجه کنند و نمونه‌هایی از این آیات را در کلام خود در قرآن کریم متذکر می‌شود چنانچه در سوره شوری خلقت آسمان</w:t>
      </w:r>
      <w:r w:rsidR="00A16CF0">
        <w:rPr>
          <w:rFonts w:hint="cs"/>
          <w:color w:val="000000"/>
          <w:cs/>
        </w:rPr>
        <w:t>‎</w:t>
      </w:r>
      <w:r w:rsidR="00A16CF0">
        <w:rPr>
          <w:rFonts w:hint="cs"/>
          <w:color w:val="000000"/>
          <w:rtl/>
        </w:rPr>
        <w:t xml:space="preserve">ها و زمین و آنچه در بین آن دو به دست قدرت خدا بسط و گسترش </w:t>
      </w:r>
      <w:r w:rsidR="00A16CF0">
        <w:rPr>
          <w:rFonts w:hint="cs"/>
          <w:color w:val="000000"/>
          <w:rtl/>
        </w:rPr>
        <w:lastRenderedPageBreak/>
        <w:t>پیدا کرده است را نمونه‌ای و نشانه‌ای از عظمت خود معرفی می</w:t>
      </w:r>
      <w:r w:rsidR="00A16CF0">
        <w:rPr>
          <w:rFonts w:hint="cs"/>
          <w:color w:val="000000"/>
          <w:rtl/>
          <w:cs/>
        </w:rPr>
        <w:t>‎کند؛ حقیقت غیر از این نیست، خدایی که قادر است این آسمان به این گستردگی را بیافریند،</w:t>
      </w:r>
      <w:r w:rsidR="00A16CF0">
        <w:rPr>
          <w:rFonts w:hint="cs"/>
          <w:color w:val="000000"/>
          <w:rtl/>
        </w:rPr>
        <w:t xml:space="preserve"> آسمانی که امکان مشاهده‌ی ابتداء و انتهاء آن برای بشری که در این دوران به وسائل پیشرفته مجهز شده است</w:t>
      </w:r>
      <w:r w:rsidR="00F32B35">
        <w:rPr>
          <w:rFonts w:hint="cs"/>
          <w:color w:val="000000"/>
          <w:rtl/>
        </w:rPr>
        <w:t xml:space="preserve"> وجود ندارد، به قدری این آسمان گسترده است که ستاره</w:t>
      </w:r>
      <w:r w:rsidR="00F32B35">
        <w:rPr>
          <w:rFonts w:hint="cs"/>
          <w:color w:val="000000"/>
          <w:rtl/>
          <w:cs/>
        </w:rPr>
        <w:t xml:space="preserve">‎ها و کرات موجود در آن قابل شمارش نیستند و فاصله‌ی هر کدام از آنها بعضا به میلیاردها سال نوری می‎رسد، بسیاری </w:t>
      </w:r>
      <w:r w:rsidR="0062193B">
        <w:rPr>
          <w:rFonts w:hint="cs"/>
          <w:color w:val="000000"/>
          <w:rtl/>
        </w:rPr>
        <w:t>از این کرات و ستاره</w:t>
      </w:r>
      <w:r w:rsidR="0062193B">
        <w:rPr>
          <w:rFonts w:hint="cs"/>
          <w:color w:val="000000"/>
          <w:rtl/>
          <w:cs/>
        </w:rPr>
        <w:t>‎ها حجم عظیمی ر</w:t>
      </w:r>
      <w:r w:rsidR="00F32B35">
        <w:rPr>
          <w:rFonts w:hint="cs"/>
          <w:color w:val="000000"/>
          <w:rtl/>
        </w:rPr>
        <w:t>ا</w:t>
      </w:r>
      <w:r w:rsidR="0062193B">
        <w:rPr>
          <w:rFonts w:hint="cs"/>
          <w:color w:val="000000"/>
          <w:rtl/>
        </w:rPr>
        <w:t xml:space="preserve"> </w:t>
      </w:r>
      <w:r w:rsidR="00F32B35">
        <w:rPr>
          <w:rFonts w:hint="cs"/>
          <w:color w:val="000000"/>
          <w:rtl/>
        </w:rPr>
        <w:t>شغال نموده‌اند که عقل آدم از درک آن عاجز است</w:t>
      </w:r>
      <w:r w:rsidR="0062193B">
        <w:rPr>
          <w:rFonts w:hint="cs"/>
          <w:color w:val="000000"/>
          <w:rtl/>
        </w:rPr>
        <w:t>،</w:t>
      </w:r>
      <w:r w:rsidR="00F32B35">
        <w:rPr>
          <w:rFonts w:hint="cs"/>
          <w:color w:val="000000"/>
          <w:rtl/>
        </w:rPr>
        <w:t xml:space="preserve"> مثلا  کره‌ی زمین با این گستردگی و عظمتی که دارد و تا این زمان با این جمعیت بالا بسیاری</w:t>
      </w:r>
      <w:r w:rsidR="0062193B">
        <w:rPr>
          <w:rFonts w:hint="cs"/>
          <w:color w:val="000000"/>
          <w:rtl/>
        </w:rPr>
        <w:t xml:space="preserve"> از نقاط آن ناشناخته مانده است با این حال خورشید یک میلیون و سیصد هزار برابر کره زمین است و تمام قسمت‌های آن منبع عظیمی از نور و حرارت را تشکیل داده است که میلیون</w:t>
      </w:r>
      <w:r w:rsidR="0062193B">
        <w:rPr>
          <w:rFonts w:hint="cs"/>
          <w:color w:val="000000"/>
          <w:rtl/>
          <w:cs/>
        </w:rPr>
        <w:t>‎ها سال مدام به نور افشانی و گرما دهی به کرات فراوان از جمله کره زمین مشغول است و ستاره‎های دیگری در این هفت آسمان وجود دارد که برخی از آنها میلیون‎ها برابر خورشید هستند و اما این</w:t>
      </w:r>
      <w:r w:rsidR="0062193B">
        <w:rPr>
          <w:rFonts w:hint="cs"/>
          <w:color w:val="000000"/>
          <w:rtl/>
        </w:rPr>
        <w:t xml:space="preserve"> کره زمین که به لطف خدا حیات و روزی ما به آن وابسته است چنان شگفتی‌های عظیمی را در خود جای داده است که برای اهل تعقل صفحه‌ی متنوعی از آیات الهی را به تصویر کشیده است؛ از کوچکترین موجودات مانند م</w:t>
      </w:r>
      <w:r w:rsidR="00C14640">
        <w:rPr>
          <w:rFonts w:hint="cs"/>
          <w:color w:val="000000"/>
          <w:rtl/>
        </w:rPr>
        <w:t>و</w:t>
      </w:r>
      <w:r w:rsidR="0062193B">
        <w:rPr>
          <w:rFonts w:hint="cs"/>
          <w:color w:val="000000"/>
          <w:rtl/>
        </w:rPr>
        <w:t xml:space="preserve">لکول و ویروس و میکروب و باکتری تا موجدات دیگر که ظاهراً کوچک هستند مانند حشرات </w:t>
      </w:r>
      <w:r w:rsidR="001154E4">
        <w:rPr>
          <w:rFonts w:hint="cs"/>
          <w:color w:val="000000"/>
          <w:rtl/>
        </w:rPr>
        <w:t>و موجودات بزرگتر مانند گاو و گوسفند و شتر و گیاهان مختلف از علوفه گرفته تا درختان تنومند چند هزار ساله و انواع میوه</w:t>
      </w:r>
      <w:r w:rsidR="001154E4">
        <w:rPr>
          <w:rFonts w:hint="cs"/>
          <w:color w:val="000000"/>
          <w:rtl/>
          <w:cs/>
        </w:rPr>
        <w:t xml:space="preserve">‎ها و سبزیجات و داروهای گیاهی و از طرفی انواع معادن ارزشمند همه و همه به قدرت خدای متعال در </w:t>
      </w:r>
      <w:r w:rsidR="00C14640">
        <w:rPr>
          <w:rFonts w:hint="cs"/>
          <w:color w:val="000000"/>
          <w:rtl/>
          <w:cs/>
        </w:rPr>
        <w:t>این زمین گسترده است و همچنین سایر</w:t>
      </w:r>
      <w:r w:rsidR="001154E4">
        <w:rPr>
          <w:rFonts w:hint="cs"/>
          <w:color w:val="000000"/>
          <w:rtl/>
        </w:rPr>
        <w:t xml:space="preserve"> موجوداتی که ظاهرا به چشم ما قابل مشاهده نیستند مانند اجنّه و ملائکه که فوج فوج بین آسمان و زمین پراکنده هستند همه و همه نشانه</w:t>
      </w:r>
      <w:r w:rsidR="001154E4">
        <w:rPr>
          <w:rFonts w:hint="cs"/>
          <w:color w:val="000000"/>
          <w:rtl/>
          <w:cs/>
        </w:rPr>
        <w:t>‎هایی از آثار قدرت خدا هستند با این همه فراوانی و تنوع و گستردگی این مخلوقات خدا در بین آسمان</w:t>
      </w:r>
      <w:r w:rsidR="001154E4">
        <w:rPr>
          <w:rFonts w:hint="cs"/>
          <w:color w:val="000000"/>
          <w:cs/>
        </w:rPr>
        <w:t>‎</w:t>
      </w:r>
      <w:r w:rsidR="001154E4">
        <w:rPr>
          <w:rFonts w:hint="cs"/>
          <w:color w:val="000000"/>
          <w:rtl/>
        </w:rPr>
        <w:t>های هفت</w:t>
      </w:r>
      <w:r w:rsidR="001154E4">
        <w:rPr>
          <w:rFonts w:hint="cs"/>
          <w:color w:val="000000"/>
          <w:rtl/>
          <w:cs/>
        </w:rPr>
        <w:t>‎</w:t>
      </w:r>
      <w:r w:rsidR="00C14640">
        <w:rPr>
          <w:rFonts w:hint="cs"/>
          <w:color w:val="000000"/>
          <w:rtl/>
          <w:cs/>
        </w:rPr>
        <w:t>گانه و زمین در ادامه خدای متعال</w:t>
      </w:r>
      <w:r w:rsidR="001154E4">
        <w:rPr>
          <w:rFonts w:hint="cs"/>
          <w:color w:val="000000"/>
          <w:rtl/>
        </w:rPr>
        <w:t xml:space="preserve"> در این آیه می‌فرماید</w:t>
      </w:r>
      <w:r w:rsidR="00C14640">
        <w:rPr>
          <w:rFonts w:hint="cs"/>
          <w:color w:val="000000"/>
          <w:rtl/>
        </w:rPr>
        <w:t>:</w:t>
      </w:r>
      <w:r w:rsidR="0062193B">
        <w:rPr>
          <w:rFonts w:hint="cs"/>
          <w:color w:val="000000"/>
          <w:rtl/>
        </w:rPr>
        <w:t xml:space="preserve"> </w:t>
      </w:r>
      <w:r w:rsidR="001154E4">
        <w:rPr>
          <w:color w:val="007200"/>
          <w:rtl/>
        </w:rPr>
        <w:t xml:space="preserve">﴿وَهُوَ عَلَى جَمْعِهِمْ إِذَا يَشَاءُ قَدِيرٌ﴾ </w:t>
      </w:r>
      <w:r w:rsidR="001154E4" w:rsidRPr="00E20308">
        <w:rPr>
          <w:rFonts w:hint="cs"/>
          <w:color w:val="000000"/>
          <w:rtl/>
        </w:rPr>
        <w:t xml:space="preserve">و خداوند اگر بخواهد قادر است همه‌ی این مخلوقات پراکنده مانند این </w:t>
      </w:r>
      <w:r w:rsidR="00E20308" w:rsidRPr="00E20308">
        <w:rPr>
          <w:rFonts w:hint="cs"/>
          <w:color w:val="000000"/>
          <w:rtl/>
        </w:rPr>
        <w:t>جنبندگان و موجوات را کنار هم جمع کند و همه‌ی این ستارگان و کرات را با وجود این فاصله</w:t>
      </w:r>
      <w:r w:rsidR="00E20308" w:rsidRPr="00E20308">
        <w:rPr>
          <w:rFonts w:hint="cs"/>
          <w:color w:val="000000"/>
          <w:rtl/>
          <w:cs/>
        </w:rPr>
        <w:t>‎های حیرت آور به هم نزدیک کند</w:t>
      </w:r>
      <w:r w:rsidR="00E20308">
        <w:rPr>
          <w:rFonts w:hint="cs"/>
          <w:color w:val="000000"/>
          <w:rtl/>
        </w:rPr>
        <w:t>.</w:t>
      </w:r>
    </w:p>
    <w:p w:rsidR="00BD3450" w:rsidRDefault="00E20308" w:rsidP="00C14640">
      <w:pPr>
        <w:spacing w:line="480" w:lineRule="auto"/>
        <w:rPr>
          <w:color w:val="007200"/>
          <w:rtl/>
        </w:rPr>
      </w:pPr>
      <w:r>
        <w:rPr>
          <w:rFonts w:hint="cs"/>
          <w:color w:val="000000"/>
          <w:rtl/>
        </w:rPr>
        <w:lastRenderedPageBreak/>
        <w:t xml:space="preserve">با این اوصاف کسی که به این آیات الهی علم داشته باشد و به آنها التفات نماید بی‌اختیار حالت کرنش و خشیت نسبت به خالق این کائنات در او ایجاد می‌شود و این جاست که حقیقت این آیه </w:t>
      </w:r>
      <w:r>
        <w:rPr>
          <w:color w:val="007200"/>
          <w:rtl/>
        </w:rPr>
        <w:t xml:space="preserve">﴿إِنَّما يَخْشَى اللهَ مِنْ عِبادِهِ الْعُلَماءُ﴾ </w:t>
      </w:r>
      <w:r>
        <w:rPr>
          <w:rFonts w:hint="cs"/>
          <w:color w:val="000000"/>
          <w:rtl/>
        </w:rPr>
        <w:t xml:space="preserve">بیشتر نمایان می‌شود که تنها خشوع ارزشمند و سازنده مخصوص عالمانی است که به آثار قدرت خداوند توجه دارند و از روی علم </w:t>
      </w:r>
      <w:r w:rsidR="00C14640">
        <w:rPr>
          <w:rFonts w:hint="cs"/>
          <w:color w:val="000000"/>
          <w:rtl/>
        </w:rPr>
        <w:t xml:space="preserve">و </w:t>
      </w:r>
      <w:r>
        <w:rPr>
          <w:rFonts w:hint="cs"/>
          <w:color w:val="000000"/>
          <w:rtl/>
        </w:rPr>
        <w:t xml:space="preserve">معرفت بر خدای متعال کرنش می‌کنند و خود را برای اطاعت و فرمانبرداری از چنین خدایی آماده می‌کنند و اگر کسی پیدا شود که خود را عالم بداند ولی آن حالت خشیت را نداشته باشد </w:t>
      </w:r>
      <w:r w:rsidR="00E853C7">
        <w:rPr>
          <w:rFonts w:hint="cs"/>
          <w:color w:val="000000"/>
          <w:rtl/>
        </w:rPr>
        <w:t>و خود را برای اطاعت بی چون و چرا از فرامین خدای متعال آماده نکرده باشد هرگز نمی</w:t>
      </w:r>
      <w:r w:rsidR="00E853C7">
        <w:rPr>
          <w:rFonts w:hint="cs"/>
          <w:color w:val="000000"/>
          <w:rtl/>
          <w:cs/>
        </w:rPr>
        <w:t xml:space="preserve">‎توان نام او را عالم گذاشت، ما که خود را عالم دینی می‎دانیم باید این قبیل آیات و روایات را نصب العین خود قرار دهیم و چنان رفتاری از ما سربزند که متناسب با </w:t>
      </w:r>
      <w:r w:rsidR="00E853C7">
        <w:rPr>
          <w:rFonts w:hint="cs"/>
          <w:color w:val="000000"/>
          <w:rtl/>
        </w:rPr>
        <w:t>گفتار ما باشد</w:t>
      </w:r>
      <w:r w:rsidR="00C14640">
        <w:rPr>
          <w:rFonts w:hint="cs"/>
          <w:color w:val="000000"/>
          <w:rtl/>
        </w:rPr>
        <w:t>؛</w:t>
      </w:r>
      <w:r w:rsidR="00E853C7">
        <w:rPr>
          <w:rFonts w:hint="cs"/>
          <w:color w:val="000000"/>
          <w:rtl/>
        </w:rPr>
        <w:t xml:space="preserve"> گفتاری که در آن سخن از حقانیت خدای متعال و حقانیت قیامت و حساب و کتاب </w:t>
      </w:r>
      <w:r w:rsidR="00C14640">
        <w:rPr>
          <w:rFonts w:hint="cs"/>
          <w:color w:val="000000"/>
          <w:rtl/>
        </w:rPr>
        <w:t xml:space="preserve">در روز قیامت </w:t>
      </w:r>
      <w:r w:rsidR="00E853C7">
        <w:rPr>
          <w:rFonts w:hint="cs"/>
          <w:color w:val="000000"/>
          <w:rtl/>
        </w:rPr>
        <w:t>و توجه به انجام واجبات و ترک محرمات و رعایت حدود الهی و اجتناب از ظلم در آن قرار گرفته است.</w:t>
      </w:r>
      <w:r w:rsidR="001575FC">
        <w:rPr>
          <w:color w:val="007200"/>
          <w:rtl/>
        </w:rPr>
        <w:t xml:space="preserve"> </w:t>
      </w:r>
    </w:p>
    <w:p w:rsidR="00C14640" w:rsidRDefault="00C14640" w:rsidP="00C14640">
      <w:pPr>
        <w:spacing w:line="480" w:lineRule="auto"/>
        <w:rPr>
          <w:color w:val="000000"/>
          <w:rtl/>
        </w:rPr>
      </w:pPr>
      <w:r w:rsidRPr="00AB48D7">
        <w:rPr>
          <w:rFonts w:hint="cs"/>
          <w:color w:val="000000"/>
          <w:rtl/>
        </w:rPr>
        <w:t xml:space="preserve">إن شاء الله </w:t>
      </w:r>
      <w:r w:rsidR="00AB48D7" w:rsidRPr="00AB48D7">
        <w:rPr>
          <w:rFonts w:hint="cs"/>
          <w:color w:val="000000"/>
          <w:rtl/>
        </w:rPr>
        <w:t xml:space="preserve">در </w:t>
      </w:r>
      <w:r w:rsidRPr="00AB48D7">
        <w:rPr>
          <w:rFonts w:hint="cs"/>
          <w:color w:val="000000"/>
          <w:rtl/>
        </w:rPr>
        <w:t>جلسه</w:t>
      </w:r>
      <w:r w:rsidRPr="00AB48D7">
        <w:rPr>
          <w:rFonts w:hint="cs"/>
          <w:color w:val="000000"/>
          <w:rtl/>
          <w:cs/>
        </w:rPr>
        <w:t>‎ی اخلاقی</w:t>
      </w:r>
      <w:r w:rsidR="00AB48D7" w:rsidRPr="00AB48D7">
        <w:rPr>
          <w:rFonts w:hint="cs"/>
          <w:color w:val="000000"/>
          <w:rtl/>
        </w:rPr>
        <w:t xml:space="preserve"> بعدی به ادامه این موضوع خواهیم پرداخت.</w:t>
      </w:r>
      <w:r w:rsidRPr="00AB48D7">
        <w:rPr>
          <w:rFonts w:hint="cs"/>
          <w:color w:val="000000"/>
          <w:rtl/>
        </w:rPr>
        <w:t xml:space="preserve"> </w:t>
      </w:r>
    </w:p>
    <w:p w:rsidR="00DD25EC" w:rsidRPr="00AB48D7" w:rsidRDefault="00DD25EC" w:rsidP="00DD25EC">
      <w:pPr>
        <w:spacing w:line="480" w:lineRule="auto"/>
        <w:jc w:val="right"/>
        <w:rPr>
          <w:color w:val="000000"/>
          <w:rtl/>
        </w:rPr>
      </w:pPr>
      <w:r>
        <w:rPr>
          <w:rFonts w:hint="cs"/>
          <w:color w:val="000000"/>
          <w:rtl/>
        </w:rPr>
        <w:t>وصلی الله علی سیدنا محمد و آله الطاهرین</w:t>
      </w:r>
      <w:bookmarkStart w:id="4" w:name="_GoBack"/>
      <w:bookmarkEnd w:id="4"/>
    </w:p>
    <w:sectPr w:rsidR="00DD25EC" w:rsidRPr="00AB48D7" w:rsidSect="00B445D6">
      <w:headerReference w:type="default" r:id="rId9"/>
      <w:footerReference w:type="default" r:id="rId10"/>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0F" w:rsidRDefault="004B580F" w:rsidP="008B750B">
      <w:pPr>
        <w:spacing w:line="240" w:lineRule="auto"/>
      </w:pPr>
      <w:r>
        <w:separator/>
      </w:r>
    </w:p>
  </w:endnote>
  <w:endnote w:type="continuationSeparator" w:id="0">
    <w:p w:rsidR="004B580F" w:rsidRDefault="004B58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D25EC" w:rsidRPr="00DD25EC">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0F" w:rsidRDefault="004B580F" w:rsidP="008B750B">
      <w:pPr>
        <w:spacing w:line="240" w:lineRule="auto"/>
      </w:pPr>
      <w:r>
        <w:separator/>
      </w:r>
    </w:p>
  </w:footnote>
  <w:footnote w:type="continuationSeparator" w:id="0">
    <w:p w:rsidR="004B580F" w:rsidRDefault="004B580F" w:rsidP="008B750B">
      <w:pPr>
        <w:spacing w:line="240" w:lineRule="auto"/>
      </w:pPr>
      <w:r>
        <w:continuationSeparator/>
      </w:r>
    </w:p>
  </w:footnote>
  <w:footnote w:id="1">
    <w:p w:rsidR="00797A8B" w:rsidRPr="001575FC" w:rsidRDefault="00797A8B">
      <w:pPr>
        <w:pStyle w:val="FootnoteText"/>
        <w:rPr>
          <w:sz w:val="24"/>
          <w:szCs w:val="24"/>
        </w:rPr>
      </w:pPr>
      <w:r w:rsidRPr="001575FC">
        <w:rPr>
          <w:rStyle w:val="FootnoteReference"/>
          <w:sz w:val="24"/>
          <w:szCs w:val="24"/>
        </w:rPr>
        <w:footnoteRef/>
      </w:r>
      <w:r w:rsidRPr="001575FC">
        <w:rPr>
          <w:sz w:val="24"/>
          <w:szCs w:val="24"/>
          <w:rtl/>
        </w:rPr>
        <w:t xml:space="preserve"> </w:t>
      </w:r>
      <w:hyperlink r:id="rId1" w:history="1">
        <w:r w:rsidRPr="001575FC">
          <w:rPr>
            <w:rStyle w:val="Hyperlink"/>
            <w:rFonts w:hint="cs"/>
            <w:sz w:val="24"/>
            <w:szCs w:val="24"/>
            <w:rtl/>
          </w:rPr>
          <w:t>سوره فاطر/آیه28</w:t>
        </w:r>
      </w:hyperlink>
      <w:r w:rsidRPr="001575FC">
        <w:rPr>
          <w:rFonts w:hint="cs"/>
          <w:sz w:val="24"/>
          <w:szCs w:val="24"/>
          <w:rtl/>
        </w:rPr>
        <w:t>.</w:t>
      </w:r>
    </w:p>
  </w:footnote>
  <w:footnote w:id="2">
    <w:p w:rsidR="00FB267C" w:rsidRPr="001575FC" w:rsidRDefault="00FB267C">
      <w:pPr>
        <w:pStyle w:val="FootnoteText"/>
        <w:rPr>
          <w:sz w:val="24"/>
          <w:szCs w:val="24"/>
        </w:rPr>
      </w:pPr>
      <w:r w:rsidRPr="001575FC">
        <w:rPr>
          <w:rStyle w:val="FootnoteReference"/>
          <w:sz w:val="24"/>
          <w:szCs w:val="24"/>
        </w:rPr>
        <w:footnoteRef/>
      </w:r>
      <w:r w:rsidRPr="001575FC">
        <w:rPr>
          <w:sz w:val="24"/>
          <w:szCs w:val="24"/>
          <w:rtl/>
        </w:rPr>
        <w:t xml:space="preserve"> </w:t>
      </w:r>
      <w:hyperlink r:id="rId2" w:history="1">
        <w:r w:rsidRPr="001575FC">
          <w:rPr>
            <w:rStyle w:val="Hyperlink"/>
            <w:rFonts w:hint="cs"/>
            <w:sz w:val="24"/>
            <w:szCs w:val="24"/>
            <w:rtl/>
          </w:rPr>
          <w:t>مرآة العقول، علامه مجلسی، ج1، ص118، باب صفة العماء، ح2، دار الکتب الإسلامیة</w:t>
        </w:r>
      </w:hyperlink>
      <w:r w:rsidRPr="001575FC">
        <w:rPr>
          <w:rFonts w:hint="cs"/>
          <w:sz w:val="24"/>
          <w:szCs w:val="24"/>
          <w:rtl/>
        </w:rPr>
        <w:t>.</w:t>
      </w:r>
    </w:p>
  </w:footnote>
  <w:footnote w:id="3">
    <w:p w:rsidR="00797A8B" w:rsidRPr="001575FC" w:rsidRDefault="00797A8B">
      <w:pPr>
        <w:pStyle w:val="FootnoteText"/>
        <w:rPr>
          <w:sz w:val="24"/>
          <w:szCs w:val="24"/>
        </w:rPr>
      </w:pPr>
      <w:r w:rsidRPr="001575FC">
        <w:rPr>
          <w:rStyle w:val="FootnoteReference"/>
          <w:sz w:val="24"/>
          <w:szCs w:val="24"/>
        </w:rPr>
        <w:footnoteRef/>
      </w:r>
      <w:r w:rsidRPr="001575FC">
        <w:rPr>
          <w:sz w:val="24"/>
          <w:szCs w:val="24"/>
          <w:rtl/>
        </w:rPr>
        <w:t xml:space="preserve"> </w:t>
      </w:r>
      <w:hyperlink r:id="rId3" w:history="1">
        <w:r w:rsidRPr="001575FC">
          <w:rPr>
            <w:rStyle w:val="Hyperlink"/>
            <w:rFonts w:hint="cs"/>
            <w:sz w:val="24"/>
            <w:szCs w:val="24"/>
            <w:rtl/>
          </w:rPr>
          <w:t>مرآة العقول، علامة مجلسی، ج1، ص118، دار الکتب الإسلامیة</w:t>
        </w:r>
      </w:hyperlink>
      <w:r w:rsidRPr="001575FC">
        <w:rPr>
          <w:rFonts w:hint="cs"/>
          <w:sz w:val="24"/>
          <w:szCs w:val="24"/>
          <w:rtl/>
        </w:rPr>
        <w:t>.</w:t>
      </w:r>
    </w:p>
  </w:footnote>
  <w:footnote w:id="4">
    <w:p w:rsidR="008570B7" w:rsidRPr="001575FC" w:rsidRDefault="008570B7">
      <w:pPr>
        <w:pStyle w:val="FootnoteText"/>
        <w:rPr>
          <w:sz w:val="24"/>
          <w:szCs w:val="24"/>
        </w:rPr>
      </w:pPr>
      <w:r w:rsidRPr="001575FC">
        <w:rPr>
          <w:rStyle w:val="FootnoteReference"/>
          <w:sz w:val="24"/>
          <w:szCs w:val="24"/>
        </w:rPr>
        <w:footnoteRef/>
      </w:r>
      <w:r w:rsidRPr="001575FC">
        <w:rPr>
          <w:sz w:val="24"/>
          <w:szCs w:val="24"/>
          <w:rtl/>
        </w:rPr>
        <w:t xml:space="preserve"> </w:t>
      </w:r>
      <w:r w:rsidRPr="001575FC">
        <w:rPr>
          <w:rFonts w:hint="cs"/>
          <w:sz w:val="24"/>
          <w:szCs w:val="24"/>
          <w:rtl/>
        </w:rPr>
        <w:t>«</w:t>
      </w:r>
      <w:hyperlink r:id="rId4" w:history="1">
        <w:r w:rsidRPr="001575FC">
          <w:rPr>
            <w:rStyle w:val="Hyperlink"/>
            <w:sz w:val="24"/>
            <w:szCs w:val="24"/>
            <w:rtl/>
          </w:rPr>
          <w:t>ش</w:t>
        </w:r>
        <w:r w:rsidRPr="001575FC">
          <w:rPr>
            <w:rStyle w:val="Hyperlink"/>
            <w:rFonts w:hint="cs"/>
            <w:sz w:val="24"/>
            <w:szCs w:val="24"/>
            <w:rtl/>
          </w:rPr>
          <w:t>یخ</w:t>
        </w:r>
        <w:r w:rsidRPr="001575FC">
          <w:rPr>
            <w:rStyle w:val="Hyperlink"/>
            <w:sz w:val="24"/>
            <w:szCs w:val="24"/>
            <w:rtl/>
          </w:rPr>
          <w:t xml:space="preserve"> طوس</w:t>
        </w:r>
        <w:r w:rsidRPr="001575FC">
          <w:rPr>
            <w:rStyle w:val="Hyperlink"/>
            <w:rFonts w:hint="cs"/>
            <w:sz w:val="24"/>
            <w:szCs w:val="24"/>
            <w:rtl/>
          </w:rPr>
          <w:t>ی</w:t>
        </w:r>
        <w:r w:rsidRPr="001575FC">
          <w:rPr>
            <w:rStyle w:val="Hyperlink"/>
            <w:sz w:val="24"/>
            <w:szCs w:val="24"/>
            <w:rtl/>
          </w:rPr>
          <w:t xml:space="preserve"> ذ</w:t>
        </w:r>
        <w:r w:rsidRPr="001575FC">
          <w:rPr>
            <w:rStyle w:val="Hyperlink"/>
            <w:rFonts w:hint="cs"/>
            <w:sz w:val="24"/>
            <w:szCs w:val="24"/>
            <w:rtl/>
          </w:rPr>
          <w:t>یل</w:t>
        </w:r>
        <w:r w:rsidRPr="001575FC">
          <w:rPr>
            <w:rStyle w:val="Hyperlink"/>
            <w:sz w:val="24"/>
            <w:szCs w:val="24"/>
            <w:rtl/>
          </w:rPr>
          <w:t xml:space="preserve"> آ</w:t>
        </w:r>
        <w:r w:rsidRPr="001575FC">
          <w:rPr>
            <w:rStyle w:val="Hyperlink"/>
            <w:rFonts w:hint="cs"/>
            <w:sz w:val="24"/>
            <w:szCs w:val="24"/>
            <w:rtl/>
          </w:rPr>
          <w:t>یه</w:t>
        </w:r>
        <w:r w:rsidRPr="001575FC">
          <w:rPr>
            <w:rStyle w:val="Hyperlink"/>
            <w:sz w:val="24"/>
            <w:szCs w:val="24"/>
            <w:rtl/>
          </w:rPr>
          <w:t xml:space="preserve"> ۱۸</w:t>
        </w:r>
      </w:hyperlink>
      <w:r w:rsidRPr="001575FC">
        <w:rPr>
          <w:sz w:val="24"/>
          <w:szCs w:val="24"/>
          <w:rtl/>
        </w:rPr>
        <w:t xml:space="preserve"> سوره فاطر </w:t>
      </w:r>
      <w:r w:rsidRPr="001575FC">
        <w:rPr>
          <w:rFonts w:hint="cs"/>
          <w:sz w:val="24"/>
          <w:szCs w:val="24"/>
          <w:rtl/>
        </w:rPr>
        <w:t>یادآور</w:t>
      </w:r>
      <w:r w:rsidRPr="001575FC">
        <w:rPr>
          <w:sz w:val="24"/>
          <w:szCs w:val="24"/>
          <w:rtl/>
        </w:rPr>
        <w:t xml:space="preserve"> شده که منظور آ</w:t>
      </w:r>
      <w:r w:rsidRPr="001575FC">
        <w:rPr>
          <w:rFonts w:hint="cs"/>
          <w:sz w:val="24"/>
          <w:szCs w:val="24"/>
          <w:rtl/>
        </w:rPr>
        <w:t>یه</w:t>
      </w:r>
      <w:r w:rsidRPr="001575FC">
        <w:rPr>
          <w:sz w:val="24"/>
          <w:szCs w:val="24"/>
          <w:rtl/>
        </w:rPr>
        <w:t xml:space="preserve"> ا</w:t>
      </w:r>
      <w:r w:rsidRPr="001575FC">
        <w:rPr>
          <w:rFonts w:hint="cs"/>
          <w:sz w:val="24"/>
          <w:szCs w:val="24"/>
          <w:rtl/>
        </w:rPr>
        <w:t>ین</w:t>
      </w:r>
      <w:r w:rsidRPr="001575FC">
        <w:rPr>
          <w:sz w:val="24"/>
          <w:szCs w:val="24"/>
          <w:rtl/>
        </w:rPr>
        <w:t xml:space="preserve"> است که تنها کسان</w:t>
      </w:r>
      <w:r w:rsidRPr="001575FC">
        <w:rPr>
          <w:rFonts w:hint="cs"/>
          <w:sz w:val="24"/>
          <w:szCs w:val="24"/>
          <w:rtl/>
        </w:rPr>
        <w:t>ی</w:t>
      </w:r>
      <w:r w:rsidRPr="001575FC">
        <w:rPr>
          <w:sz w:val="24"/>
          <w:szCs w:val="24"/>
          <w:rtl/>
        </w:rPr>
        <w:t xml:space="preserve"> که در خلوت خود از خداوند م</w:t>
      </w:r>
      <w:r w:rsidRPr="001575FC">
        <w:rPr>
          <w:rFonts w:hint="cs"/>
          <w:sz w:val="24"/>
          <w:szCs w:val="24"/>
          <w:rtl/>
        </w:rPr>
        <w:t>ی‌هراسند</w:t>
      </w:r>
      <w:r w:rsidRPr="001575FC">
        <w:rPr>
          <w:sz w:val="24"/>
          <w:szCs w:val="24"/>
          <w:rtl/>
        </w:rPr>
        <w:t xml:space="preserve"> و به او خش</w:t>
      </w:r>
      <w:r w:rsidRPr="001575FC">
        <w:rPr>
          <w:rFonts w:hint="cs"/>
          <w:sz w:val="24"/>
          <w:szCs w:val="24"/>
          <w:rtl/>
        </w:rPr>
        <w:t>یت</w:t>
      </w:r>
      <w:r w:rsidRPr="001575FC">
        <w:rPr>
          <w:sz w:val="24"/>
          <w:szCs w:val="24"/>
          <w:rtl/>
        </w:rPr>
        <w:t xml:space="preserve"> م</w:t>
      </w:r>
      <w:r w:rsidRPr="001575FC">
        <w:rPr>
          <w:rFonts w:hint="cs"/>
          <w:sz w:val="24"/>
          <w:szCs w:val="24"/>
          <w:rtl/>
        </w:rPr>
        <w:t>ی‌ورزند</w:t>
      </w:r>
      <w:r w:rsidRPr="001575FC">
        <w:rPr>
          <w:sz w:val="24"/>
          <w:szCs w:val="24"/>
          <w:rtl/>
        </w:rPr>
        <w:t xml:space="preserve"> و از معاص</w:t>
      </w:r>
      <w:r w:rsidRPr="001575FC">
        <w:rPr>
          <w:rFonts w:hint="cs"/>
          <w:sz w:val="24"/>
          <w:szCs w:val="24"/>
          <w:rtl/>
        </w:rPr>
        <w:t>ی</w:t>
      </w:r>
      <w:r w:rsidRPr="001575FC">
        <w:rPr>
          <w:sz w:val="24"/>
          <w:szCs w:val="24"/>
          <w:rtl/>
        </w:rPr>
        <w:t xml:space="preserve"> اجتناب م</w:t>
      </w:r>
      <w:r w:rsidRPr="001575FC">
        <w:rPr>
          <w:rFonts w:hint="cs"/>
          <w:sz w:val="24"/>
          <w:szCs w:val="24"/>
          <w:rtl/>
        </w:rPr>
        <w:t>ی‌کنند،</w:t>
      </w:r>
      <w:r w:rsidRPr="001575FC">
        <w:rPr>
          <w:sz w:val="24"/>
          <w:szCs w:val="24"/>
          <w:rtl/>
        </w:rPr>
        <w:t xml:space="preserve"> از ب</w:t>
      </w:r>
      <w:r w:rsidRPr="001575FC">
        <w:rPr>
          <w:rFonts w:hint="cs"/>
          <w:sz w:val="24"/>
          <w:szCs w:val="24"/>
          <w:rtl/>
        </w:rPr>
        <w:t>یم</w:t>
      </w:r>
      <w:r w:rsidRPr="001575FC">
        <w:rPr>
          <w:sz w:val="24"/>
          <w:szCs w:val="24"/>
          <w:rtl/>
        </w:rPr>
        <w:t xml:space="preserve"> دادن حضرت رسول بهره م</w:t>
      </w:r>
      <w:r w:rsidRPr="001575FC">
        <w:rPr>
          <w:rFonts w:hint="cs"/>
          <w:sz w:val="24"/>
          <w:szCs w:val="24"/>
          <w:rtl/>
        </w:rPr>
        <w:t>ی‌برند</w:t>
      </w:r>
      <w:r w:rsidRPr="001575FC">
        <w:rPr>
          <w:sz w:val="24"/>
          <w:szCs w:val="24"/>
          <w:rtl/>
        </w:rPr>
        <w:t>.</w:t>
      </w:r>
      <w:r w:rsidRPr="001575FC">
        <w:rPr>
          <w:rFonts w:hint="cs"/>
          <w:sz w:val="24"/>
          <w:szCs w:val="24"/>
          <w:rtl/>
        </w:rPr>
        <w:t>»</w:t>
      </w:r>
    </w:p>
  </w:footnote>
  <w:footnote w:id="5">
    <w:p w:rsidR="00397881" w:rsidRPr="001575FC" w:rsidRDefault="00397881">
      <w:pPr>
        <w:pStyle w:val="FootnoteText"/>
        <w:rPr>
          <w:sz w:val="24"/>
          <w:szCs w:val="24"/>
        </w:rPr>
      </w:pPr>
      <w:r w:rsidRPr="001575FC">
        <w:rPr>
          <w:rStyle w:val="FootnoteReference"/>
          <w:sz w:val="24"/>
          <w:szCs w:val="24"/>
        </w:rPr>
        <w:footnoteRef/>
      </w:r>
      <w:r w:rsidRPr="001575FC">
        <w:rPr>
          <w:sz w:val="24"/>
          <w:szCs w:val="24"/>
          <w:rtl/>
        </w:rPr>
        <w:t xml:space="preserve"> </w:t>
      </w:r>
      <w:hyperlink r:id="rId5" w:history="1">
        <w:r w:rsidRPr="001575FC">
          <w:rPr>
            <w:rStyle w:val="Hyperlink"/>
            <w:rFonts w:hint="cs"/>
            <w:sz w:val="24"/>
            <w:szCs w:val="24"/>
            <w:rtl/>
          </w:rPr>
          <w:t>سوره شوری/آیه29</w:t>
        </w:r>
      </w:hyperlink>
      <w:r w:rsidRPr="001575FC">
        <w:rPr>
          <w:rFonts w:hint="cs"/>
          <w:sz w:val="24"/>
          <w:szCs w:val="24"/>
          <w:rtl/>
        </w:rPr>
        <w:t>.</w:t>
      </w:r>
    </w:p>
  </w:footnote>
  <w:footnote w:id="6">
    <w:p w:rsidR="005F0474" w:rsidRPr="001575FC" w:rsidRDefault="005F0474" w:rsidP="005F0474">
      <w:pPr>
        <w:pStyle w:val="FootnoteText"/>
        <w:rPr>
          <w:sz w:val="24"/>
          <w:szCs w:val="24"/>
        </w:rPr>
      </w:pPr>
      <w:r w:rsidRPr="001575FC">
        <w:rPr>
          <w:rStyle w:val="FootnoteReference"/>
          <w:sz w:val="24"/>
          <w:szCs w:val="24"/>
        </w:rPr>
        <w:footnoteRef/>
      </w:r>
      <w:r w:rsidRPr="001575FC">
        <w:rPr>
          <w:sz w:val="24"/>
          <w:szCs w:val="24"/>
          <w:rtl/>
        </w:rPr>
        <w:t xml:space="preserve"> </w:t>
      </w:r>
      <w:hyperlink r:id="rId6" w:history="1">
        <w:r w:rsidRPr="001575FC">
          <w:rPr>
            <w:rStyle w:val="Hyperlink"/>
            <w:sz w:val="24"/>
            <w:szCs w:val="24"/>
            <w:rtl/>
          </w:rPr>
          <w:t>ترجمه قرآن</w:t>
        </w:r>
        <w:r w:rsidRPr="001575FC">
          <w:rPr>
            <w:rStyle w:val="Hyperlink"/>
            <w:rFonts w:hint="cs"/>
            <w:sz w:val="24"/>
            <w:szCs w:val="24"/>
            <w:rtl/>
          </w:rPr>
          <w:t>،</w:t>
        </w:r>
        <w:r w:rsidRPr="001575FC">
          <w:rPr>
            <w:rStyle w:val="Hyperlink"/>
            <w:sz w:val="24"/>
            <w:szCs w:val="24"/>
            <w:rtl/>
          </w:rPr>
          <w:t xml:space="preserve"> مكارم شيرازى، ناصر</w:t>
        </w:r>
        <w:r w:rsidRPr="001575FC">
          <w:rPr>
            <w:rStyle w:val="Hyperlink"/>
            <w:rFonts w:hint="cs"/>
            <w:sz w:val="24"/>
            <w:szCs w:val="24"/>
            <w:rtl/>
          </w:rPr>
          <w:t>،</w:t>
        </w:r>
        <w:r w:rsidRPr="001575FC">
          <w:rPr>
            <w:rStyle w:val="Hyperlink"/>
            <w:sz w:val="24"/>
            <w:szCs w:val="24"/>
            <w:rtl/>
          </w:rPr>
          <w:t xml:space="preserve"> ج1</w:t>
        </w:r>
        <w:r w:rsidRPr="001575FC">
          <w:rPr>
            <w:rStyle w:val="Hyperlink"/>
            <w:rFonts w:hint="cs"/>
            <w:sz w:val="24"/>
            <w:szCs w:val="24"/>
            <w:rtl/>
          </w:rPr>
          <w:t>،</w:t>
        </w:r>
        <w:r w:rsidRPr="001575FC">
          <w:rPr>
            <w:rStyle w:val="Hyperlink"/>
            <w:sz w:val="24"/>
            <w:szCs w:val="24"/>
            <w:rtl/>
          </w:rPr>
          <w:t xml:space="preserve"> ص</w:t>
        </w:r>
        <w:r w:rsidRPr="001575FC">
          <w:rPr>
            <w:rStyle w:val="Hyperlink"/>
            <w:rFonts w:hint="cs"/>
            <w:sz w:val="24"/>
            <w:szCs w:val="24"/>
            <w:rtl/>
          </w:rPr>
          <w:t>486، دارالقرآن الکریم</w:t>
        </w:r>
      </w:hyperlink>
      <w:r w:rsidRPr="001575FC">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F164C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57187A">
      <w:rPr>
        <w:sz w:val="20"/>
        <w:szCs w:val="24"/>
        <w:rtl/>
      </w:rPr>
      <w:t>00</w:t>
    </w:r>
    <w:r w:rsidR="00F164C0">
      <w:rPr>
        <w:rFonts w:hint="cs"/>
        <w:sz w:val="20"/>
        <w:szCs w:val="24"/>
        <w:rtl/>
      </w:rPr>
      <w:t>2</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57187A">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57187A">
      <w:rPr>
        <w:color w:val="632423" w:themeColor="accent2" w:themeShade="80"/>
        <w:sz w:val="20"/>
        <w:szCs w:val="24"/>
        <w:rtl/>
      </w:rPr>
      <w:t>استاد مرتض</w:t>
    </w:r>
    <w:r w:rsidR="0057187A">
      <w:rPr>
        <w:rFonts w:hint="cs"/>
        <w:color w:val="632423" w:themeColor="accent2" w:themeShade="80"/>
        <w:sz w:val="20"/>
        <w:szCs w:val="24"/>
        <w:rtl/>
      </w:rPr>
      <w:t>ی</w:t>
    </w:r>
    <w:r w:rsidR="0057187A">
      <w:rPr>
        <w:color w:val="632423" w:themeColor="accent2" w:themeShade="80"/>
        <w:sz w:val="20"/>
        <w:szCs w:val="24"/>
        <w:rtl/>
      </w:rPr>
      <w:t xml:space="preserve"> مقتدائ</w:t>
    </w:r>
    <w:r w:rsidR="0057187A">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57187A">
      <w:rPr>
        <w:sz w:val="24"/>
        <w:szCs w:val="24"/>
        <w:rtl/>
      </w:rPr>
      <w:t>1</w:t>
    </w:r>
    <w:r w:rsidR="00F164C0">
      <w:rPr>
        <w:rFonts w:hint="cs"/>
        <w:sz w:val="24"/>
        <w:szCs w:val="24"/>
        <w:rtl/>
      </w:rPr>
      <w:t>7</w:t>
    </w:r>
    <w:r w:rsidR="0057187A">
      <w:rPr>
        <w:sz w:val="24"/>
        <w:szCs w:val="24"/>
        <w:rtl/>
      </w:rPr>
      <w:t xml:space="preserve">/6/1400 - </w:t>
    </w:r>
    <w:r w:rsidR="00F164C0">
      <w:rPr>
        <w:rFonts w:hint="cs"/>
        <w:sz w:val="24"/>
        <w:szCs w:val="24"/>
        <w:rtl/>
      </w:rPr>
      <w:t>چهار</w:t>
    </w:r>
    <w:r w:rsidR="0057187A">
      <w:rPr>
        <w:sz w:val="24"/>
        <w:szCs w:val="24"/>
        <w:rtl/>
      </w:rPr>
      <w:t>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57187A">
      <w:rPr>
        <w:sz w:val="24"/>
        <w:szCs w:val="24"/>
        <w:rtl/>
      </w:rPr>
      <w:t>عل</w:t>
    </w:r>
    <w:r w:rsidR="0057187A">
      <w:rPr>
        <w:rFonts w:hint="cs"/>
        <w:sz w:val="24"/>
        <w:szCs w:val="24"/>
        <w:rtl/>
      </w:rPr>
      <w:t>ی</w:t>
    </w:r>
    <w:r w:rsidR="0057187A">
      <w:rPr>
        <w:sz w:val="24"/>
        <w:szCs w:val="24"/>
        <w:rtl/>
      </w:rPr>
      <w:t xml:space="preserve"> پاشائ</w:t>
    </w:r>
    <w:r w:rsidR="0057187A">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57187A">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57187A">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57187A">
      <w:rPr>
        <w:sz w:val="24"/>
        <w:szCs w:val="24"/>
        <w:rtl/>
      </w:rPr>
      <w:t>معنا</w:t>
    </w:r>
    <w:r w:rsidR="0057187A">
      <w:rPr>
        <w:rFonts w:hint="cs"/>
        <w:sz w:val="24"/>
        <w:szCs w:val="24"/>
        <w:rtl/>
      </w:rPr>
      <w:t>ی</w:t>
    </w:r>
    <w:r w:rsidR="0057187A">
      <w:rPr>
        <w:sz w:val="24"/>
        <w:szCs w:val="24"/>
        <w:rtl/>
      </w:rPr>
      <w:t xml:space="preserve"> لغو</w:t>
    </w:r>
    <w:r w:rsidR="0057187A">
      <w:rPr>
        <w:rFonts w:hint="cs"/>
        <w:sz w:val="24"/>
        <w:szCs w:val="24"/>
        <w:rtl/>
      </w:rPr>
      <w:t>ی</w:t>
    </w:r>
    <w:r w:rsidR="0057187A">
      <w:rPr>
        <w:sz w:val="24"/>
        <w:szCs w:val="24"/>
        <w:rtl/>
      </w:rPr>
      <w:t xml:space="preserve"> و اصطلاح</w:t>
    </w:r>
    <w:r w:rsidR="0057187A">
      <w:rPr>
        <w:rFonts w:hint="cs"/>
        <w:sz w:val="24"/>
        <w:szCs w:val="24"/>
        <w:rtl/>
      </w:rPr>
      <w:t>ی</w:t>
    </w:r>
    <w:r w:rsidR="0057187A">
      <w:rPr>
        <w:sz w:val="24"/>
        <w:szCs w:val="24"/>
        <w:rtl/>
      </w:rPr>
      <w:t xml:space="preserve"> إجاره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5777"/>
    <w:rsid w:val="000353D7"/>
    <w:rsid w:val="000415BE"/>
    <w:rsid w:val="00057D42"/>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54E4"/>
    <w:rsid w:val="00116B2B"/>
    <w:rsid w:val="00122C9D"/>
    <w:rsid w:val="00124E3D"/>
    <w:rsid w:val="00127E95"/>
    <w:rsid w:val="00130659"/>
    <w:rsid w:val="001347C7"/>
    <w:rsid w:val="001356B0"/>
    <w:rsid w:val="00137FB5"/>
    <w:rsid w:val="00140DB1"/>
    <w:rsid w:val="00141D09"/>
    <w:rsid w:val="00151937"/>
    <w:rsid w:val="00153FCE"/>
    <w:rsid w:val="001575FC"/>
    <w:rsid w:val="00167163"/>
    <w:rsid w:val="00172F99"/>
    <w:rsid w:val="00181844"/>
    <w:rsid w:val="001837E9"/>
    <w:rsid w:val="00183BCD"/>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4953"/>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15EF5"/>
    <w:rsid w:val="0032100F"/>
    <w:rsid w:val="0033402C"/>
    <w:rsid w:val="00340521"/>
    <w:rsid w:val="00340C99"/>
    <w:rsid w:val="003455CB"/>
    <w:rsid w:val="00345C73"/>
    <w:rsid w:val="00350293"/>
    <w:rsid w:val="00354A99"/>
    <w:rsid w:val="00360311"/>
    <w:rsid w:val="00361922"/>
    <w:rsid w:val="003741A5"/>
    <w:rsid w:val="003848D8"/>
    <w:rsid w:val="00397466"/>
    <w:rsid w:val="00397881"/>
    <w:rsid w:val="00397CA1"/>
    <w:rsid w:val="003A6148"/>
    <w:rsid w:val="003A7B42"/>
    <w:rsid w:val="003B6042"/>
    <w:rsid w:val="003C33F6"/>
    <w:rsid w:val="003C3D2E"/>
    <w:rsid w:val="003C43A5"/>
    <w:rsid w:val="003C4AC4"/>
    <w:rsid w:val="003E194D"/>
    <w:rsid w:val="003E1C5C"/>
    <w:rsid w:val="003F5B46"/>
    <w:rsid w:val="00401363"/>
    <w:rsid w:val="00402E47"/>
    <w:rsid w:val="0041665D"/>
    <w:rsid w:val="00425015"/>
    <w:rsid w:val="00430994"/>
    <w:rsid w:val="00432F69"/>
    <w:rsid w:val="004331F2"/>
    <w:rsid w:val="00441B6D"/>
    <w:rsid w:val="0044343F"/>
    <w:rsid w:val="0045191A"/>
    <w:rsid w:val="004556EF"/>
    <w:rsid w:val="004609B5"/>
    <w:rsid w:val="00462B07"/>
    <w:rsid w:val="00463C67"/>
    <w:rsid w:val="00465BD2"/>
    <w:rsid w:val="00473729"/>
    <w:rsid w:val="00482BB5"/>
    <w:rsid w:val="004871AA"/>
    <w:rsid w:val="004926E1"/>
    <w:rsid w:val="004949A0"/>
    <w:rsid w:val="004A2FEA"/>
    <w:rsid w:val="004A43C9"/>
    <w:rsid w:val="004B580F"/>
    <w:rsid w:val="004D75C5"/>
    <w:rsid w:val="004E2186"/>
    <w:rsid w:val="004E66FB"/>
    <w:rsid w:val="004F470A"/>
    <w:rsid w:val="004F4C59"/>
    <w:rsid w:val="00500C8F"/>
    <w:rsid w:val="00501909"/>
    <w:rsid w:val="005128DF"/>
    <w:rsid w:val="00513AAA"/>
    <w:rsid w:val="00515335"/>
    <w:rsid w:val="005206FE"/>
    <w:rsid w:val="005257ED"/>
    <w:rsid w:val="005306F8"/>
    <w:rsid w:val="0054023D"/>
    <w:rsid w:val="0056213C"/>
    <w:rsid w:val="00564532"/>
    <w:rsid w:val="0057187A"/>
    <w:rsid w:val="00580C24"/>
    <w:rsid w:val="005968EF"/>
    <w:rsid w:val="00596C1E"/>
    <w:rsid w:val="005A2E26"/>
    <w:rsid w:val="005B2908"/>
    <w:rsid w:val="005B2964"/>
    <w:rsid w:val="005C0DAE"/>
    <w:rsid w:val="005C188E"/>
    <w:rsid w:val="005C492C"/>
    <w:rsid w:val="005D2349"/>
    <w:rsid w:val="005D3640"/>
    <w:rsid w:val="005E5507"/>
    <w:rsid w:val="005E607B"/>
    <w:rsid w:val="005F0474"/>
    <w:rsid w:val="00601229"/>
    <w:rsid w:val="00603B67"/>
    <w:rsid w:val="0060683F"/>
    <w:rsid w:val="006162A2"/>
    <w:rsid w:val="0062193B"/>
    <w:rsid w:val="0063256E"/>
    <w:rsid w:val="00635219"/>
    <w:rsid w:val="00635EC0"/>
    <w:rsid w:val="00640B58"/>
    <w:rsid w:val="00650955"/>
    <w:rsid w:val="00651B02"/>
    <w:rsid w:val="00651B19"/>
    <w:rsid w:val="0065433B"/>
    <w:rsid w:val="00660A29"/>
    <w:rsid w:val="00695519"/>
    <w:rsid w:val="00697895"/>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24FB5"/>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97A8B"/>
    <w:rsid w:val="007A4E18"/>
    <w:rsid w:val="007A7B8C"/>
    <w:rsid w:val="007C4346"/>
    <w:rsid w:val="007C6D9E"/>
    <w:rsid w:val="007D1C43"/>
    <w:rsid w:val="007D6C53"/>
    <w:rsid w:val="007E1E87"/>
    <w:rsid w:val="007E3E0D"/>
    <w:rsid w:val="007E4B26"/>
    <w:rsid w:val="007E5B3F"/>
    <w:rsid w:val="007E736A"/>
    <w:rsid w:val="007E782E"/>
    <w:rsid w:val="007F0DFB"/>
    <w:rsid w:val="007F2257"/>
    <w:rsid w:val="0080091D"/>
    <w:rsid w:val="00804108"/>
    <w:rsid w:val="0080494B"/>
    <w:rsid w:val="00816367"/>
    <w:rsid w:val="00816A0B"/>
    <w:rsid w:val="00830C53"/>
    <w:rsid w:val="00837FAA"/>
    <w:rsid w:val="00841F77"/>
    <w:rsid w:val="00852921"/>
    <w:rsid w:val="008570B7"/>
    <w:rsid w:val="00863390"/>
    <w:rsid w:val="0086385C"/>
    <w:rsid w:val="00871916"/>
    <w:rsid w:val="0088670E"/>
    <w:rsid w:val="00894A24"/>
    <w:rsid w:val="008A510E"/>
    <w:rsid w:val="008A522A"/>
    <w:rsid w:val="008B4464"/>
    <w:rsid w:val="008B6F5F"/>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A375A"/>
    <w:rsid w:val="009B0D05"/>
    <w:rsid w:val="009B4CA6"/>
    <w:rsid w:val="009B79F8"/>
    <w:rsid w:val="009D13FD"/>
    <w:rsid w:val="009D266A"/>
    <w:rsid w:val="009E3D46"/>
    <w:rsid w:val="009F7E07"/>
    <w:rsid w:val="00A023EC"/>
    <w:rsid w:val="00A10A11"/>
    <w:rsid w:val="00A13C6A"/>
    <w:rsid w:val="00A16CF0"/>
    <w:rsid w:val="00A17B09"/>
    <w:rsid w:val="00A457C6"/>
    <w:rsid w:val="00A46AD0"/>
    <w:rsid w:val="00A47063"/>
    <w:rsid w:val="00A47208"/>
    <w:rsid w:val="00A473A8"/>
    <w:rsid w:val="00A61AC8"/>
    <w:rsid w:val="00A65D4C"/>
    <w:rsid w:val="00AA01D9"/>
    <w:rsid w:val="00AA1D47"/>
    <w:rsid w:val="00AA40D7"/>
    <w:rsid w:val="00AB0C79"/>
    <w:rsid w:val="00AB48D7"/>
    <w:rsid w:val="00AB5F7D"/>
    <w:rsid w:val="00AC0C50"/>
    <w:rsid w:val="00AC4412"/>
    <w:rsid w:val="00AC6FE2"/>
    <w:rsid w:val="00AD53AC"/>
    <w:rsid w:val="00AF3925"/>
    <w:rsid w:val="00B00A24"/>
    <w:rsid w:val="00B011DA"/>
    <w:rsid w:val="00B10456"/>
    <w:rsid w:val="00B2292F"/>
    <w:rsid w:val="00B27399"/>
    <w:rsid w:val="00B43169"/>
    <w:rsid w:val="00B445D6"/>
    <w:rsid w:val="00B55AE4"/>
    <w:rsid w:val="00B560D8"/>
    <w:rsid w:val="00B739B0"/>
    <w:rsid w:val="00B814A3"/>
    <w:rsid w:val="00B900CE"/>
    <w:rsid w:val="00B96F38"/>
    <w:rsid w:val="00BA1675"/>
    <w:rsid w:val="00BC1777"/>
    <w:rsid w:val="00BD04E3"/>
    <w:rsid w:val="00BD0E74"/>
    <w:rsid w:val="00BD3450"/>
    <w:rsid w:val="00BD5F8C"/>
    <w:rsid w:val="00BE0D9D"/>
    <w:rsid w:val="00BE29DD"/>
    <w:rsid w:val="00BF0B7D"/>
    <w:rsid w:val="00C00F50"/>
    <w:rsid w:val="00C066AF"/>
    <w:rsid w:val="00C10E06"/>
    <w:rsid w:val="00C145B8"/>
    <w:rsid w:val="00C14640"/>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7FD5"/>
    <w:rsid w:val="00CB3287"/>
    <w:rsid w:val="00CB33E2"/>
    <w:rsid w:val="00CB4E68"/>
    <w:rsid w:val="00CC0715"/>
    <w:rsid w:val="00CC2733"/>
    <w:rsid w:val="00CD0050"/>
    <w:rsid w:val="00CE1572"/>
    <w:rsid w:val="00CE7481"/>
    <w:rsid w:val="00CF0A8F"/>
    <w:rsid w:val="00D048CE"/>
    <w:rsid w:val="00D10998"/>
    <w:rsid w:val="00D1622A"/>
    <w:rsid w:val="00D23391"/>
    <w:rsid w:val="00D31805"/>
    <w:rsid w:val="00D42915"/>
    <w:rsid w:val="00D552B9"/>
    <w:rsid w:val="00D62D08"/>
    <w:rsid w:val="00D65129"/>
    <w:rsid w:val="00D6541C"/>
    <w:rsid w:val="00D74021"/>
    <w:rsid w:val="00D76D01"/>
    <w:rsid w:val="00D922A9"/>
    <w:rsid w:val="00D9394A"/>
    <w:rsid w:val="00DA5E84"/>
    <w:rsid w:val="00DB0CBB"/>
    <w:rsid w:val="00DB4598"/>
    <w:rsid w:val="00DB67CC"/>
    <w:rsid w:val="00DC00B3"/>
    <w:rsid w:val="00DD25EC"/>
    <w:rsid w:val="00DD7EE4"/>
    <w:rsid w:val="00DE1070"/>
    <w:rsid w:val="00DE595C"/>
    <w:rsid w:val="00DF5346"/>
    <w:rsid w:val="00E00219"/>
    <w:rsid w:val="00E0316B"/>
    <w:rsid w:val="00E05740"/>
    <w:rsid w:val="00E139AB"/>
    <w:rsid w:val="00E14666"/>
    <w:rsid w:val="00E167FB"/>
    <w:rsid w:val="00E20308"/>
    <w:rsid w:val="00E25520"/>
    <w:rsid w:val="00E25E10"/>
    <w:rsid w:val="00E356DF"/>
    <w:rsid w:val="00E5219B"/>
    <w:rsid w:val="00E5518B"/>
    <w:rsid w:val="00E609FE"/>
    <w:rsid w:val="00E75920"/>
    <w:rsid w:val="00E76248"/>
    <w:rsid w:val="00E80D96"/>
    <w:rsid w:val="00E853C7"/>
    <w:rsid w:val="00E871FA"/>
    <w:rsid w:val="00E911AE"/>
    <w:rsid w:val="00E936A4"/>
    <w:rsid w:val="00E954BB"/>
    <w:rsid w:val="00EA45E7"/>
    <w:rsid w:val="00EB4FA9"/>
    <w:rsid w:val="00EB78E3"/>
    <w:rsid w:val="00EC1C4B"/>
    <w:rsid w:val="00EC2D8D"/>
    <w:rsid w:val="00EC735A"/>
    <w:rsid w:val="00EC7906"/>
    <w:rsid w:val="00EF27FE"/>
    <w:rsid w:val="00F000E7"/>
    <w:rsid w:val="00F07FB6"/>
    <w:rsid w:val="00F10486"/>
    <w:rsid w:val="00F164C0"/>
    <w:rsid w:val="00F16B53"/>
    <w:rsid w:val="00F318BE"/>
    <w:rsid w:val="00F32B35"/>
    <w:rsid w:val="00F33297"/>
    <w:rsid w:val="00F343FB"/>
    <w:rsid w:val="00F359FE"/>
    <w:rsid w:val="00F42159"/>
    <w:rsid w:val="00F4256E"/>
    <w:rsid w:val="00F42EE1"/>
    <w:rsid w:val="00F47134"/>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267C"/>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2C587-6076-4299-B9C0-E8E6032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416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71429/1/118/&#1575;&#1604;&#1579;&#1575;&#1606;&#1610;" TargetMode="External"/><Relationship Id="rId2" Type="http://schemas.openxmlformats.org/officeDocument/2006/relationships/hyperlink" Target="https://lib.eshia.ir/71429/1/118/&#1575;&#1604;&#1581;&#1575;&#1585;&#1579;" TargetMode="External"/><Relationship Id="rId1" Type="http://schemas.openxmlformats.org/officeDocument/2006/relationships/hyperlink" Target="https://lib.eshia.ir/17001/1/437/28" TargetMode="External"/><Relationship Id="rId6" Type="http://schemas.openxmlformats.org/officeDocument/2006/relationships/hyperlink" Target="https://lib.eshia.ir/10313/1/486/29" TargetMode="External"/><Relationship Id="rId5" Type="http://schemas.openxmlformats.org/officeDocument/2006/relationships/hyperlink" Target="https://lib.eshia.ir/17001/1/486/29" TargetMode="External"/><Relationship Id="rId4" Type="http://schemas.openxmlformats.org/officeDocument/2006/relationships/hyperlink" Target="http://wikifeqh.ir/%D8%AE%D8%B4%DB%8C%D8%AA_(%D8%A7%D9%84%D9%81%D8%A7%D8%B8_%D9%82%D8%B1%D8%A2%D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4C92-AF43-46F5-9367-D7FCFA1A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598</TotalTime>
  <Pages>7</Pages>
  <Words>1588</Words>
  <Characters>9053</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10620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21</cp:revision>
  <dcterms:created xsi:type="dcterms:W3CDTF">2021-09-09T06:23:00Z</dcterms:created>
  <dcterms:modified xsi:type="dcterms:W3CDTF">2021-09-19T12:51:00Z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14000616</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001</vt:lpwstr>
  </property>
  <property fmtid="{D5CDD505-2E9C-101B-9397-08002B2CF9AE}" pid="10" name="Day">
    <vt:lpwstr>سه شنبه</vt:lpwstr>
  </property>
</Properties>
</file>