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887AA3" w:rsidRDefault="00F842AD" w:rsidP="00FB3392">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3A46F3">
        <w:rPr>
          <w:rtl/>
        </w:rPr>
        <w:t>كتاب الإجارة</w:t>
      </w:r>
      <w:r w:rsidR="00724537">
        <w:rPr>
          <w:rFonts w:hint="cs"/>
          <w:rtl/>
        </w:rPr>
        <w:t>/</w:t>
      </w:r>
      <w:bookmarkStart w:id="2" w:name="BokSabj_d"/>
      <w:bookmarkEnd w:id="2"/>
      <w:r w:rsidR="003A46F3">
        <w:rPr>
          <w:rtl/>
        </w:rPr>
        <w:t>أركان الإجارة</w:t>
      </w:r>
      <w:r w:rsidR="00596C1E">
        <w:rPr>
          <w:rFonts w:hint="cs"/>
          <w:rtl/>
        </w:rPr>
        <w:t xml:space="preserve"> </w:t>
      </w:r>
      <w:r w:rsidR="00724537">
        <w:rPr>
          <w:rFonts w:hint="cs"/>
          <w:rtl/>
        </w:rPr>
        <w:t>/</w:t>
      </w:r>
      <w:bookmarkStart w:id="3" w:name="BokSabj2_d"/>
      <w:bookmarkEnd w:id="3"/>
      <w:r w:rsidR="003A46F3">
        <w:rPr>
          <w:rtl/>
        </w:rPr>
        <w:t>تعر</w:t>
      </w:r>
      <w:r w:rsidR="003A46F3">
        <w:rPr>
          <w:rFonts w:hint="cs"/>
          <w:rtl/>
        </w:rPr>
        <w:t>یف</w:t>
      </w:r>
      <w:r w:rsidR="003A46F3">
        <w:rPr>
          <w:rtl/>
        </w:rPr>
        <w:t xml:space="preserve"> بلوغ و علائم آن</w:t>
      </w:r>
      <w:r w:rsidR="001B6799">
        <w:rPr>
          <w:rFonts w:hint="cs"/>
          <w:rtl/>
        </w:rPr>
        <w:t xml:space="preserve"> </w:t>
      </w:r>
    </w:p>
    <w:p w:rsidR="00887AA3" w:rsidRPr="006162A2" w:rsidRDefault="003E01EE" w:rsidP="00FB3392">
      <w:pPr>
        <w:spacing w:line="480" w:lineRule="auto"/>
      </w:pPr>
      <w:r>
        <w:rPr>
          <w:rFonts w:hint="cs"/>
          <w:rtl/>
        </w:rPr>
        <w:t xml:space="preserve"> </w:t>
      </w:r>
      <w:r w:rsidRPr="003E01EE">
        <w:rPr>
          <w:rFonts w:hint="cs"/>
          <w:color w:val="FF0000"/>
          <w:rtl/>
        </w:rPr>
        <w:t>بحث اخلاقی:</w:t>
      </w:r>
      <w:r>
        <w:rPr>
          <w:rFonts w:hint="cs"/>
          <w:rtl/>
        </w:rPr>
        <w:t xml:space="preserve"> مناسبت 17 ربیع الأول</w:t>
      </w:r>
      <w:r w:rsidR="00F54805">
        <w:rPr>
          <w:rFonts w:hint="cs"/>
          <w:rtl/>
        </w:rPr>
        <w:t xml:space="preserve"> میلاد رسول الله(ص) و امام جعفر صادق(ع)</w:t>
      </w:r>
    </w:p>
    <w:p w:rsidR="001A1EA5" w:rsidRPr="00F54805" w:rsidRDefault="003E01EE" w:rsidP="00FB3392">
      <w:pPr>
        <w:spacing w:line="480" w:lineRule="auto"/>
        <w:rPr>
          <w:color w:val="000000"/>
          <w:rtl/>
        </w:rPr>
      </w:pPr>
      <w:r>
        <w:rPr>
          <w:color w:val="007200"/>
          <w:rtl/>
        </w:rPr>
        <w:t>﴿لَقَدْ كَانَ لَكُمْ فِي رَسُولِ اللَّهِ أُسْوَةٌ حَسَنَةٌ لِّمَن كَانَ يَرْجُو اللَّهَ وَالْيَوْمَ الْآخِرَ وَذَكَرَ اللَّهَ كَثِيرًا﴾</w:t>
      </w:r>
      <w:r>
        <w:rPr>
          <w:rStyle w:val="FootnoteReference"/>
          <w:color w:val="007200"/>
          <w:rtl/>
        </w:rPr>
        <w:footnoteReference w:id="1"/>
      </w:r>
      <w:r w:rsidR="00F54805">
        <w:rPr>
          <w:rFonts w:hint="cs"/>
          <w:color w:val="007200"/>
          <w:rtl/>
        </w:rPr>
        <w:t xml:space="preserve"> </w:t>
      </w:r>
      <w:r w:rsidR="00F54805" w:rsidRPr="00F54805">
        <w:rPr>
          <w:rFonts w:hint="cs"/>
          <w:color w:val="000000"/>
          <w:rtl/>
        </w:rPr>
        <w:t>«</w:t>
      </w:r>
      <w:r w:rsidRPr="00F54805">
        <w:rPr>
          <w:color w:val="000000"/>
          <w:rtl/>
        </w:rPr>
        <w:t>به يقين براى شما در زندگى پيامبر خدا سرمشق نيكويى بود، براى آنها كه اميد به رحمت خدا و روز بازپسين دارند و خدا را بسيار ياد مى‌كنند.</w:t>
      </w:r>
      <w:r w:rsidR="00F54805" w:rsidRPr="00F54805">
        <w:rPr>
          <w:rFonts w:hint="cs"/>
          <w:color w:val="000000"/>
          <w:rtl/>
        </w:rPr>
        <w:t>»</w:t>
      </w:r>
      <w:r w:rsidR="00F54805" w:rsidRPr="00F54805">
        <w:rPr>
          <w:rStyle w:val="FootnoteReference"/>
          <w:color w:val="000000"/>
          <w:rtl/>
        </w:rPr>
        <w:footnoteReference w:id="2"/>
      </w:r>
    </w:p>
    <w:p w:rsidR="00F54805" w:rsidRDefault="00F54805" w:rsidP="00FB3392">
      <w:pPr>
        <w:spacing w:line="480" w:lineRule="auto"/>
        <w:rPr>
          <w:color w:val="000000"/>
          <w:rtl/>
        </w:rPr>
      </w:pPr>
      <w:r w:rsidRPr="00F54805">
        <w:rPr>
          <w:rFonts w:hint="cs"/>
          <w:color w:val="000000"/>
          <w:rtl/>
        </w:rPr>
        <w:t>ایام مبارک میلاد رسول الله(ص)</w:t>
      </w:r>
      <w:r w:rsidR="004D488E">
        <w:rPr>
          <w:rFonts w:hint="cs"/>
          <w:color w:val="000000"/>
          <w:rtl/>
        </w:rPr>
        <w:t>؛</w:t>
      </w:r>
      <w:r w:rsidRPr="00F54805">
        <w:rPr>
          <w:rFonts w:hint="cs"/>
          <w:color w:val="000000"/>
          <w:rtl/>
        </w:rPr>
        <w:t xml:space="preserve"> </w:t>
      </w:r>
      <w:r>
        <w:rPr>
          <w:rFonts w:hint="cs"/>
          <w:color w:val="000000"/>
          <w:rtl/>
        </w:rPr>
        <w:t>ولی خدا</w:t>
      </w:r>
      <w:r w:rsidR="004D488E">
        <w:rPr>
          <w:rFonts w:hint="cs"/>
          <w:color w:val="000000"/>
          <w:rtl/>
        </w:rPr>
        <w:t>؛</w:t>
      </w:r>
      <w:r>
        <w:rPr>
          <w:rFonts w:hint="cs"/>
          <w:color w:val="000000"/>
          <w:rtl/>
        </w:rPr>
        <w:t xml:space="preserve"> </w:t>
      </w:r>
      <w:r w:rsidRPr="00F54805">
        <w:rPr>
          <w:rFonts w:hint="cs"/>
          <w:color w:val="000000"/>
          <w:rtl/>
        </w:rPr>
        <w:t>سید و سالار انبیاء و میلاد مسعود ذریّة طیّیة آن حضرت امام جعفر صادق(ع) را در 17 ربیع الأول سپری کردیم</w:t>
      </w:r>
      <w:r>
        <w:rPr>
          <w:rFonts w:hint="cs"/>
          <w:color w:val="000000"/>
          <w:rtl/>
        </w:rPr>
        <w:t>؛ این موالید مبارک را خدمت جمیع شیعیان و محبین آقا رسول الله(ص) و شما عزیزان تبریک و تهنیت عرض می‏کنم</w:t>
      </w:r>
      <w:r w:rsidR="00A57106">
        <w:rPr>
          <w:rFonts w:hint="cs"/>
          <w:color w:val="000000"/>
          <w:rtl/>
        </w:rPr>
        <w:t>، امیدوار هستم إن شاء الله این عید برای همه شما میمون و مبارک باشد و إن شاء الله این گرامیداشت</w:t>
      </w:r>
      <w:r w:rsidR="00A57106">
        <w:rPr>
          <w:color w:val="000000"/>
        </w:rPr>
        <w:t>‎</w:t>
      </w:r>
      <w:r w:rsidR="00A57106">
        <w:rPr>
          <w:rFonts w:hint="cs"/>
          <w:color w:val="000000"/>
          <w:rtl/>
        </w:rPr>
        <w:t>ها موجب ارتباط ما با این بزرگواران و عنایت آنان باشد إن شاء الله.</w:t>
      </w:r>
    </w:p>
    <w:p w:rsidR="00ED1D68" w:rsidRDefault="00A57106" w:rsidP="00FB3392">
      <w:pPr>
        <w:spacing w:line="480" w:lineRule="auto"/>
        <w:rPr>
          <w:color w:val="000000"/>
          <w:rtl/>
        </w:rPr>
      </w:pPr>
      <w:r>
        <w:rPr>
          <w:rFonts w:hint="cs"/>
          <w:color w:val="000000"/>
          <w:rtl/>
        </w:rPr>
        <w:t xml:space="preserve">خدای متعال در قرآن کریم یک تکلیف مهم بر دوش ما قرار داده است که رسول الله(ص) </w:t>
      </w:r>
      <w:r w:rsidR="004D488E">
        <w:rPr>
          <w:rFonts w:hint="cs"/>
          <w:color w:val="000000"/>
          <w:rtl/>
        </w:rPr>
        <w:t xml:space="preserve">را </w:t>
      </w:r>
      <w:r>
        <w:rPr>
          <w:rFonts w:hint="cs"/>
          <w:color w:val="000000"/>
          <w:rtl/>
        </w:rPr>
        <w:t xml:space="preserve">در همه‏ی کارهای خودمان الگو قرار دهیم: </w:t>
      </w:r>
      <w:r>
        <w:rPr>
          <w:color w:val="007200"/>
          <w:rtl/>
        </w:rPr>
        <w:t>﴿لَقَدْ كَانَ لَكُمْ فِي رَسُولِ اللَّهِ أُسْوَةٌ حَسَنَةٌ﴾</w:t>
      </w:r>
      <w:r>
        <w:rPr>
          <w:rFonts w:hint="cs"/>
          <w:color w:val="007200"/>
          <w:rtl/>
        </w:rPr>
        <w:t xml:space="preserve"> </w:t>
      </w:r>
      <w:r w:rsidRPr="00A57106">
        <w:rPr>
          <w:rFonts w:hint="cs"/>
          <w:color w:val="000000"/>
          <w:rtl/>
        </w:rPr>
        <w:t xml:space="preserve">اگر کسی بتواند اعمال و رفتار خود را با رسول الله(ص) تطبیق دهد سعادت دنیا و آخرت نصیب او خواهد شد </w:t>
      </w:r>
      <w:r>
        <w:rPr>
          <w:rFonts w:hint="cs"/>
          <w:color w:val="000000"/>
          <w:rtl/>
        </w:rPr>
        <w:t>و این رهنمودی است که خود خدای متعال برای ما دارند، اگر منش ما این باشد که از رفتار و کردار رسول الله(ص) الگو</w:t>
      </w:r>
      <w:r>
        <w:rPr>
          <w:color w:val="000000"/>
        </w:rPr>
        <w:t>‎</w:t>
      </w:r>
      <w:r>
        <w:rPr>
          <w:rFonts w:hint="cs"/>
          <w:color w:val="000000"/>
          <w:rtl/>
        </w:rPr>
        <w:t xml:space="preserve">گیری کنیم یقینا مشمول عنایت و </w:t>
      </w:r>
      <w:r w:rsidR="00ED1D68">
        <w:rPr>
          <w:rFonts w:hint="cs"/>
          <w:color w:val="000000"/>
          <w:rtl/>
        </w:rPr>
        <w:t>شفاعت آن حضرت در روز قیامت خواهیم شد</w:t>
      </w:r>
      <w:r w:rsidR="00E322FA">
        <w:rPr>
          <w:rFonts w:hint="cs"/>
          <w:color w:val="000000"/>
          <w:rtl/>
        </w:rPr>
        <w:t xml:space="preserve">؛ این یک وظیفه است که همه‏ی ما رفتار و کردارمان را به رسول </w:t>
      </w:r>
      <w:r w:rsidR="00E322FA">
        <w:rPr>
          <w:rFonts w:hint="cs"/>
          <w:color w:val="000000"/>
          <w:rtl/>
        </w:rPr>
        <w:lastRenderedPageBreak/>
        <w:t>الله(ص) نزدیک کنیم و فقط در حد یک توصیه</w:t>
      </w:r>
      <w:r w:rsidR="00E322FA">
        <w:rPr>
          <w:color w:val="000000"/>
        </w:rPr>
        <w:t>‎</w:t>
      </w:r>
      <w:r w:rsidR="00E322FA">
        <w:rPr>
          <w:rFonts w:hint="cs"/>
          <w:color w:val="000000"/>
          <w:rtl/>
        </w:rPr>
        <w:t xml:space="preserve">ی اخلاقی </w:t>
      </w:r>
      <w:r w:rsidR="004D488E">
        <w:rPr>
          <w:rFonts w:hint="cs"/>
          <w:color w:val="000000"/>
          <w:rtl/>
        </w:rPr>
        <w:t>ندانیم</w:t>
      </w:r>
      <w:r w:rsidR="00E322FA">
        <w:rPr>
          <w:rFonts w:hint="cs"/>
          <w:color w:val="000000"/>
          <w:rtl/>
        </w:rPr>
        <w:t>، البته هر چقدر ما تلاش کنیم به گ</w:t>
      </w:r>
      <w:r w:rsidR="004D488E">
        <w:rPr>
          <w:rFonts w:hint="cs"/>
          <w:color w:val="000000"/>
          <w:rtl/>
        </w:rPr>
        <w:t>َ</w:t>
      </w:r>
      <w:r w:rsidR="00E322FA">
        <w:rPr>
          <w:rFonts w:hint="cs"/>
          <w:color w:val="000000"/>
          <w:rtl/>
        </w:rPr>
        <w:t xml:space="preserve">رد عظمت اخلاقی آن حضرت نخواهیم رسید ولی </w:t>
      </w:r>
      <w:r w:rsidR="00270D46">
        <w:rPr>
          <w:rFonts w:hint="cs"/>
          <w:color w:val="000000"/>
          <w:rtl/>
        </w:rPr>
        <w:t>الگو قرار دادن آن حضرت بسیار در تسریع مکارم اخلاق و تقویت آن مؤثر است.</w:t>
      </w:r>
    </w:p>
    <w:p w:rsidR="00A57106" w:rsidRDefault="00ED1D68" w:rsidP="00FB3392">
      <w:pPr>
        <w:spacing w:line="480" w:lineRule="auto"/>
        <w:rPr>
          <w:color w:val="000000"/>
          <w:rtl/>
        </w:rPr>
      </w:pPr>
      <w:r w:rsidRPr="00ED1D68">
        <w:rPr>
          <w:rFonts w:hint="cs"/>
          <w:color w:val="FF0000"/>
          <w:rtl/>
        </w:rPr>
        <w:t>روایت امام صادق(ع) در تجلیل مقام رسول الله(ص):</w:t>
      </w:r>
      <w:r w:rsidR="00A57106" w:rsidRPr="00ED1D68">
        <w:rPr>
          <w:rFonts w:hint="cs"/>
          <w:color w:val="FF0000"/>
          <w:rtl/>
        </w:rPr>
        <w:t xml:space="preserve"> </w:t>
      </w:r>
      <w:r w:rsidR="0097260F" w:rsidRPr="0097260F">
        <w:rPr>
          <w:rFonts w:hint="cs"/>
          <w:color w:val="000000"/>
          <w:rtl/>
        </w:rPr>
        <w:t>«</w:t>
      </w:r>
      <w:r w:rsidRPr="0097260F">
        <w:rPr>
          <w:color w:val="000000"/>
          <w:rtl/>
        </w:rPr>
        <w:t xml:space="preserve">رَوَى عَبْدُ اللَّهِ بْنُ مُسْكَانَ عَنْ أَبِي عَبْدِ اللَّهِ الصَّادِقِ ع قَالَ: </w:t>
      </w:r>
      <w:r w:rsidRPr="0097260F">
        <w:rPr>
          <w:color w:val="008000"/>
          <w:rtl/>
        </w:rPr>
        <w:t>إِنَّ اللَّهَ تَبَارَكَ وَ تَعَالَى خَصَّ رَسُولَهُ ص بِمَكَارِمِ الْأَخْلَاقِ فَامْتَحِنُوا أَنْفُسَكُمْ فَإِنْ كَانَتْ</w:t>
      </w:r>
      <w:r w:rsidR="0097260F" w:rsidRPr="0097260F">
        <w:rPr>
          <w:color w:val="008000"/>
          <w:rtl/>
        </w:rPr>
        <w:t xml:space="preserve"> </w:t>
      </w:r>
      <w:r w:rsidR="0097260F" w:rsidRPr="0097260F">
        <w:rPr>
          <w:color w:val="008000"/>
          <w:rtl/>
        </w:rPr>
        <w:t>فِيكُمْ فَاحْمَدُوا اللَّهَ عَزَّ وَ جَلَّ وَ ارْغَبُوا إِلَيْهِ فِي الزِّيَادَةِ مِنْهَا فَذَكَرَهَا عَشَرَةً الْيَقِينَ وَ الْقَنَاعَةَ وَ الصَّبْرَ وَ الشُّكْرَ وَ الْحِلْمَ وَ حُسْنَ الْخُلُقِ وَ السَّخَاءَ وَ الْغَيْرَةَ وَ الشَّجَاعَةَ وَ الْمُرُوءَةَ</w:t>
      </w:r>
      <w:r w:rsidR="0097260F" w:rsidRPr="0097260F">
        <w:rPr>
          <w:color w:val="000000"/>
          <w:rtl/>
        </w:rPr>
        <w:t>.</w:t>
      </w:r>
      <w:r w:rsidRPr="0097260F">
        <w:rPr>
          <w:color w:val="000000"/>
          <w:rtl/>
        </w:rPr>
        <w:t>‌</w:t>
      </w:r>
      <w:r w:rsidR="0097260F" w:rsidRPr="0097260F">
        <w:rPr>
          <w:rFonts w:hint="cs"/>
          <w:color w:val="000000"/>
          <w:rtl/>
        </w:rPr>
        <w:t>»</w:t>
      </w:r>
      <w:r w:rsidR="0097260F" w:rsidRPr="0097260F">
        <w:rPr>
          <w:rStyle w:val="FootnoteReference"/>
          <w:color w:val="000000"/>
          <w:rtl/>
        </w:rPr>
        <w:footnoteReference w:id="3"/>
      </w:r>
      <w:r w:rsidR="0097260F">
        <w:rPr>
          <w:rFonts w:hint="cs"/>
          <w:color w:val="000000"/>
          <w:rtl/>
        </w:rPr>
        <w:t xml:space="preserve"> مرحوم صدوق این روایت را در کتاب </w:t>
      </w:r>
      <w:r w:rsidR="00FC3C3F">
        <w:rPr>
          <w:rFonts w:hint="cs"/>
          <w:color w:val="000000"/>
          <w:rtl/>
        </w:rPr>
        <w:t>«</w:t>
      </w:r>
      <w:r w:rsidR="0097260F">
        <w:rPr>
          <w:rFonts w:hint="cs"/>
          <w:color w:val="000000"/>
          <w:rtl/>
        </w:rPr>
        <w:t>من لا یحضره الفقیه</w:t>
      </w:r>
      <w:r w:rsidR="00FC3C3F">
        <w:rPr>
          <w:rFonts w:hint="cs"/>
          <w:color w:val="000000"/>
          <w:rtl/>
        </w:rPr>
        <w:t>»</w:t>
      </w:r>
      <w:r w:rsidR="0097260F">
        <w:rPr>
          <w:rFonts w:hint="cs"/>
          <w:color w:val="000000"/>
          <w:rtl/>
        </w:rPr>
        <w:t xml:space="preserve"> نقل کرده</w:t>
      </w:r>
      <w:r w:rsidR="00FC3C3F">
        <w:rPr>
          <w:rFonts w:hint="cs"/>
          <w:color w:val="000000"/>
          <w:rtl/>
        </w:rPr>
        <w:t xml:space="preserve"> است</w:t>
      </w:r>
      <w:r w:rsidR="004D488E">
        <w:rPr>
          <w:rFonts w:hint="cs"/>
          <w:color w:val="000000"/>
          <w:rtl/>
        </w:rPr>
        <w:t xml:space="preserve"> و </w:t>
      </w:r>
      <w:r w:rsidR="0097260F" w:rsidRPr="0097260F">
        <w:rPr>
          <w:color w:val="000000"/>
          <w:rtl/>
        </w:rPr>
        <w:t>عبد الله بن م</w:t>
      </w:r>
      <w:r w:rsidR="00FC3C3F">
        <w:rPr>
          <w:rFonts w:hint="cs"/>
          <w:color w:val="000000"/>
          <w:rtl/>
        </w:rPr>
        <w:t>ُ</w:t>
      </w:r>
      <w:r w:rsidR="0097260F" w:rsidRPr="0097260F">
        <w:rPr>
          <w:color w:val="000000"/>
          <w:rtl/>
        </w:rPr>
        <w:t>سکان</w:t>
      </w:r>
      <w:r w:rsidR="0097260F">
        <w:rPr>
          <w:rFonts w:hint="cs"/>
          <w:color w:val="000000"/>
          <w:rtl/>
        </w:rPr>
        <w:t xml:space="preserve"> از امام صادق(ع) روایت می‏کند که حضرت فرمودند: خدای متعال رسول و فرستاده</w:t>
      </w:r>
      <w:r w:rsidR="0097260F">
        <w:rPr>
          <w:color w:val="000000"/>
        </w:rPr>
        <w:t>‎</w:t>
      </w:r>
      <w:r w:rsidR="0097260F">
        <w:rPr>
          <w:rFonts w:hint="cs"/>
          <w:color w:val="000000"/>
          <w:rtl/>
        </w:rPr>
        <w:t>ی خودش محمد مصطفی(ص) را به عالی</w:t>
      </w:r>
      <w:r w:rsidR="0097260F">
        <w:rPr>
          <w:color w:val="000000"/>
        </w:rPr>
        <w:t>‎</w:t>
      </w:r>
      <w:r w:rsidR="0097260F">
        <w:rPr>
          <w:rFonts w:hint="cs"/>
          <w:color w:val="000000"/>
          <w:rtl/>
        </w:rPr>
        <w:t>ترین مکارم اخلاق اختصاص داده</w:t>
      </w:r>
      <w:r w:rsidR="00FC3C3F">
        <w:rPr>
          <w:rFonts w:hint="cs"/>
          <w:color w:val="000000"/>
          <w:rtl/>
        </w:rPr>
        <w:t xml:space="preserve"> است</w:t>
      </w:r>
      <w:r w:rsidR="0097260F">
        <w:rPr>
          <w:rFonts w:hint="cs"/>
          <w:color w:val="000000"/>
          <w:rtl/>
        </w:rPr>
        <w:t>؛ در این قسمت</w:t>
      </w:r>
      <w:r w:rsidR="00FC3C3F">
        <w:rPr>
          <w:rFonts w:hint="cs"/>
          <w:color w:val="000000"/>
          <w:rtl/>
        </w:rPr>
        <w:t>ِ</w:t>
      </w:r>
      <w:r w:rsidR="0097260F">
        <w:rPr>
          <w:rFonts w:hint="cs"/>
          <w:color w:val="000000"/>
          <w:rtl/>
        </w:rPr>
        <w:t xml:space="preserve"> روایت</w:t>
      </w:r>
      <w:r w:rsidR="00FC3C3F">
        <w:rPr>
          <w:rFonts w:hint="cs"/>
          <w:color w:val="000000"/>
          <w:rtl/>
        </w:rPr>
        <w:t>،</w:t>
      </w:r>
      <w:r w:rsidR="0097260F">
        <w:rPr>
          <w:rFonts w:hint="cs"/>
          <w:color w:val="000000"/>
          <w:rtl/>
        </w:rPr>
        <w:t xml:space="preserve"> حضرت خطاب به کسانی که در صدد این هستند که از رسول الله(ص) الگو بگیرند همان پیغمبری که خدای متعال در شأن او فرموده است</w:t>
      </w:r>
      <w:r w:rsidR="0097260F">
        <w:rPr>
          <w:rFonts w:hint="cs"/>
          <w:rtl/>
        </w:rPr>
        <w:t>:</w:t>
      </w:r>
      <w:r w:rsidR="0097260F" w:rsidRPr="0097260F">
        <w:rPr>
          <w:rtl/>
        </w:rPr>
        <w:t xml:space="preserve"> </w:t>
      </w:r>
      <w:r w:rsidR="0097260F">
        <w:rPr>
          <w:color w:val="007200"/>
          <w:rtl/>
        </w:rPr>
        <w:t>﴿وَإِنَّكَ لَعَلى خُلُقٍ عَظِيمٍ﴾</w:t>
      </w:r>
      <w:r w:rsidR="0097260F">
        <w:rPr>
          <w:rStyle w:val="FootnoteReference"/>
          <w:color w:val="000000"/>
          <w:rtl/>
        </w:rPr>
        <w:footnoteReference w:id="4"/>
      </w:r>
      <w:r w:rsidR="0097260F" w:rsidRPr="0097260F">
        <w:rPr>
          <w:rtl/>
        </w:rPr>
        <w:t xml:space="preserve"> </w:t>
      </w:r>
      <w:r w:rsidR="00FC3C3F">
        <w:rPr>
          <w:rFonts w:hint="cs"/>
          <w:rtl/>
        </w:rPr>
        <w:t>«</w:t>
      </w:r>
      <w:r w:rsidR="0097260F" w:rsidRPr="0097260F">
        <w:rPr>
          <w:color w:val="000000"/>
          <w:rtl/>
        </w:rPr>
        <w:t>و تو اخلاق عظيم و برجسته‌اى دارى.</w:t>
      </w:r>
      <w:r w:rsidR="00FC3C3F">
        <w:rPr>
          <w:rFonts w:hint="cs"/>
          <w:color w:val="000000"/>
          <w:rtl/>
        </w:rPr>
        <w:t>»</w:t>
      </w:r>
      <w:r w:rsidR="00FC3C3F">
        <w:rPr>
          <w:rStyle w:val="FootnoteReference"/>
          <w:color w:val="000000"/>
          <w:rtl/>
        </w:rPr>
        <w:footnoteReference w:id="5"/>
      </w:r>
      <w:r w:rsidR="00FC3C3F">
        <w:rPr>
          <w:rFonts w:hint="cs"/>
          <w:color w:val="000000"/>
          <w:rtl/>
        </w:rPr>
        <w:t xml:space="preserve"> می‏فرمایند: به خودتان مراجعه کنید و خودتان را م</w:t>
      </w:r>
      <w:r w:rsidR="004D488E">
        <w:rPr>
          <w:rFonts w:hint="cs"/>
          <w:color w:val="000000"/>
          <w:rtl/>
        </w:rPr>
        <w:t>َ</w:t>
      </w:r>
      <w:r w:rsidR="00FC3C3F">
        <w:rPr>
          <w:rFonts w:hint="cs"/>
          <w:color w:val="000000"/>
          <w:rtl/>
        </w:rPr>
        <w:t>ه</w:t>
      </w:r>
      <w:r w:rsidR="004D488E">
        <w:rPr>
          <w:rFonts w:hint="cs"/>
          <w:color w:val="000000"/>
          <w:rtl/>
        </w:rPr>
        <w:t>َ</w:t>
      </w:r>
      <w:r w:rsidR="00FC3C3F">
        <w:rPr>
          <w:rFonts w:hint="cs"/>
          <w:color w:val="000000"/>
          <w:rtl/>
        </w:rPr>
        <w:t>ک بزنید و امتحان کنید، اگر دیدید میل و رغبت و تلاش در جهت کسب مکارم اخلاق پیغمبر در شما هست خدا را شکر کنید و از خدا بخواهید که روز به روز بر این توفیق بیافزاید و سپس حضرت شروع کردند ده مکرمت از مکارم رسول خدا(ص) را متذکر شدند.</w:t>
      </w:r>
    </w:p>
    <w:p w:rsidR="00E322FA" w:rsidRDefault="00E322FA" w:rsidP="00FB3392">
      <w:pPr>
        <w:spacing w:line="480" w:lineRule="auto"/>
        <w:rPr>
          <w:color w:val="000000"/>
          <w:rtl/>
        </w:rPr>
      </w:pPr>
      <w:r w:rsidRPr="00E322FA">
        <w:rPr>
          <w:rFonts w:hint="cs"/>
          <w:color w:val="FF0000"/>
          <w:rtl/>
        </w:rPr>
        <w:t xml:space="preserve">هشت خصلت رسول خدا(ص): </w:t>
      </w:r>
      <w:r w:rsidR="0055749A">
        <w:rPr>
          <w:rFonts w:hint="cs"/>
          <w:color w:val="000000"/>
          <w:rtl/>
        </w:rPr>
        <w:t>«</w:t>
      </w:r>
      <w:r w:rsidRPr="00E322FA">
        <w:rPr>
          <w:color w:val="000000"/>
          <w:rtl/>
        </w:rPr>
        <w:t>عَلِيُّ بْنُ إِبْرَاهِيمَ، عَنْ مُحَمَّدِ بْنِ عِيسى، عَنْ يُونُسَ، عَنْ مُحَمَّدِ بْنِ عَرَفَةَ:</w:t>
      </w:r>
      <w:r w:rsidRPr="00E322FA">
        <w:rPr>
          <w:color w:val="000000"/>
          <w:rtl/>
        </w:rPr>
        <w:t xml:space="preserve"> </w:t>
      </w:r>
      <w:r w:rsidRPr="00E322FA">
        <w:rPr>
          <w:color w:val="000000"/>
          <w:rtl/>
        </w:rPr>
        <w:t xml:space="preserve">عَنْ أَبِي عَبْدِ اللهِ عليه‌السلام، قَالَ: «قَالَ النَّبِيُّ صلى‌الله‌عليه‌وآله‌وسلم: </w:t>
      </w:r>
      <w:r w:rsidRPr="00E322FA">
        <w:rPr>
          <w:color w:val="008000"/>
          <w:rtl/>
        </w:rPr>
        <w:t>أَلَا أُخْبِرُكُمْ بِأَشْبَهِكُمْ بِي</w:t>
      </w:r>
      <w:r w:rsidRPr="00E322FA">
        <w:rPr>
          <w:color w:val="000000"/>
          <w:rtl/>
        </w:rPr>
        <w:t>؟ قَالُوا: بَلى</w:t>
      </w:r>
      <w:r>
        <w:rPr>
          <w:rFonts w:hint="cs"/>
          <w:color w:val="000000"/>
          <w:rtl/>
        </w:rPr>
        <w:t xml:space="preserve"> </w:t>
      </w:r>
      <w:r w:rsidRPr="00E322FA">
        <w:rPr>
          <w:color w:val="000000"/>
          <w:rtl/>
        </w:rPr>
        <w:t>يَا رَسُولَ اللهِ، قَالَ</w:t>
      </w:r>
      <w:r>
        <w:rPr>
          <w:rFonts w:hint="cs"/>
          <w:color w:val="000000"/>
          <w:rtl/>
        </w:rPr>
        <w:t xml:space="preserve">: </w:t>
      </w:r>
      <w:r w:rsidRPr="00E322FA">
        <w:rPr>
          <w:color w:val="008000"/>
          <w:rtl/>
        </w:rPr>
        <w:t>أَحْسَنُكُمْ خُلُقاً، وَأَلْيَنُكُمْ كَنَفاً، وَأَبَرُّكُمْ بِقَرَابَتِهِ، وَأَشَدُّكُمْ حُبّاًلِإِخْوَانِهِ فِي دِينِهِ، وَأَصْبَرُكُمْ عَلَى الْحَقِّ، وَأَكْظَمُكُمْ لِلْغَيْظِ، وَأَحْسَنُكُمْ عَفْواً، وَأَشَدُّكُمْ مِنْ نَفْسِهِ إِنْصَافاً فِي الرِّضَا وَالْغَضَبِ</w:t>
      </w:r>
      <w:r>
        <w:rPr>
          <w:rFonts w:hint="cs"/>
          <w:color w:val="000000"/>
          <w:rtl/>
        </w:rPr>
        <w:t>»</w:t>
      </w:r>
      <w:r>
        <w:rPr>
          <w:rStyle w:val="FootnoteReference"/>
          <w:color w:val="000000"/>
          <w:rtl/>
        </w:rPr>
        <w:footnoteReference w:id="6"/>
      </w:r>
    </w:p>
    <w:p w:rsidR="0055749A" w:rsidRDefault="00270D46" w:rsidP="00FB3392">
      <w:pPr>
        <w:spacing w:line="480" w:lineRule="auto"/>
        <w:rPr>
          <w:color w:val="000000"/>
          <w:rtl/>
        </w:rPr>
      </w:pPr>
      <w:r w:rsidRPr="0055749A">
        <w:rPr>
          <w:rFonts w:hint="cs"/>
          <w:color w:val="000000"/>
          <w:highlight w:val="yellow"/>
          <w:rtl/>
        </w:rPr>
        <w:lastRenderedPageBreak/>
        <w:t xml:space="preserve">بیان استاد: </w:t>
      </w:r>
      <w:r>
        <w:rPr>
          <w:rFonts w:hint="cs"/>
          <w:color w:val="000000"/>
          <w:rtl/>
        </w:rPr>
        <w:t>رسول الله(ص) خطاب به اصحاب خود فرمودند: آیا می</w:t>
      </w:r>
      <w:r>
        <w:rPr>
          <w:color w:val="000000"/>
        </w:rPr>
        <w:t>‎</w:t>
      </w:r>
      <w:r>
        <w:rPr>
          <w:rFonts w:hint="cs"/>
          <w:color w:val="000000"/>
          <w:rtl/>
        </w:rPr>
        <w:t>خواهید بگویم چه کسی شبیه</w:t>
      </w:r>
      <w:r>
        <w:rPr>
          <w:color w:val="000000"/>
        </w:rPr>
        <w:t>‎</w:t>
      </w:r>
      <w:r>
        <w:rPr>
          <w:rFonts w:hint="cs"/>
          <w:color w:val="000000"/>
          <w:rtl/>
        </w:rPr>
        <w:t xml:space="preserve">ترین شما به من است؟ همه خوشحال شدند و گفتند: </w:t>
      </w:r>
      <w:r w:rsidR="0055749A">
        <w:rPr>
          <w:rFonts w:hint="cs"/>
          <w:color w:val="000000"/>
          <w:rtl/>
        </w:rPr>
        <w:t>«</w:t>
      </w:r>
      <w:r>
        <w:rPr>
          <w:rFonts w:hint="cs"/>
          <w:color w:val="000000"/>
          <w:rtl/>
        </w:rPr>
        <w:t>بله یا رسول الله!</w:t>
      </w:r>
      <w:r w:rsidR="0055749A">
        <w:rPr>
          <w:rFonts w:hint="cs"/>
          <w:color w:val="000000"/>
          <w:rtl/>
        </w:rPr>
        <w:t>».</w:t>
      </w:r>
    </w:p>
    <w:p w:rsidR="00A57106" w:rsidRDefault="00270D46" w:rsidP="00FB3392">
      <w:pPr>
        <w:spacing w:line="480" w:lineRule="auto"/>
        <w:rPr>
          <w:color w:val="000000"/>
          <w:rtl/>
        </w:rPr>
      </w:pPr>
      <w:r>
        <w:rPr>
          <w:rFonts w:hint="cs"/>
          <w:color w:val="000000"/>
          <w:rtl/>
        </w:rPr>
        <w:t>برای اصحاب پیغمبر بسیار مهم بود که بدانند چه کسی با چه عملی شبیه</w:t>
      </w:r>
      <w:r>
        <w:rPr>
          <w:color w:val="000000"/>
        </w:rPr>
        <w:t>‎</w:t>
      </w:r>
      <w:r>
        <w:rPr>
          <w:rFonts w:hint="cs"/>
          <w:color w:val="000000"/>
          <w:rtl/>
        </w:rPr>
        <w:t>ترین انسان</w:t>
      </w:r>
      <w:r>
        <w:rPr>
          <w:color w:val="000000"/>
        </w:rPr>
        <w:t>‎</w:t>
      </w:r>
      <w:r>
        <w:rPr>
          <w:rFonts w:hint="cs"/>
          <w:color w:val="000000"/>
          <w:rtl/>
        </w:rPr>
        <w:t>ها به رسول خداست و با این توصیه</w:t>
      </w:r>
      <w:r>
        <w:rPr>
          <w:color w:val="000000"/>
        </w:rPr>
        <w:t>‎</w:t>
      </w:r>
      <w:r>
        <w:rPr>
          <w:rFonts w:hint="cs"/>
          <w:color w:val="000000"/>
          <w:rtl/>
        </w:rPr>
        <w:t>ها می‏توانستند دستور خدای متعال در الگو</w:t>
      </w:r>
      <w:r>
        <w:rPr>
          <w:color w:val="000000"/>
        </w:rPr>
        <w:t>‎</w:t>
      </w:r>
      <w:r>
        <w:rPr>
          <w:rFonts w:hint="cs"/>
          <w:color w:val="000000"/>
          <w:rtl/>
        </w:rPr>
        <w:t>گیری از رسول الله(ص) را عملی کنند، رسول خدا(ص) هشت صفت را تعیین می‏فرمایند که اگر کسی این هشت صفت را داشته باشد شبیه پیغمبر خواهد بود و این روایت برای ما نیز باید مهم باشد که بدانیم چه کنیم که در شمار کسانی قرار بگیریم که از رسول خدا(ص) الگو‏گیری نموده‏اند؟ باید این صفات را ما یادداشت کنیم و همیشه جلوی چشممان باشد و مدام تلاش کنیم این صفات را در خودمان احیاء کنیم تا هم بتوانیم سعادت دنیا و آخرت را به دست بیاوریم و هم توفیق همنشینی با رسول خدا(ص) را در قیامت داشته باشیم.</w:t>
      </w:r>
    </w:p>
    <w:p w:rsidR="0055749A" w:rsidRDefault="0055749A" w:rsidP="00FB3392">
      <w:pPr>
        <w:spacing w:line="480" w:lineRule="auto"/>
        <w:rPr>
          <w:color w:val="000000"/>
          <w:rtl/>
        </w:rPr>
      </w:pPr>
      <w:r>
        <w:rPr>
          <w:rFonts w:hint="cs"/>
          <w:rtl/>
        </w:rPr>
        <w:t xml:space="preserve">* </w:t>
      </w:r>
      <w:r w:rsidRPr="0055749A">
        <w:rPr>
          <w:color w:val="FF0000"/>
          <w:rtl/>
        </w:rPr>
        <w:t>أَحْسَنُكُمْ خُلُقاً</w:t>
      </w:r>
      <w:r w:rsidRPr="0055749A">
        <w:rPr>
          <w:rFonts w:hint="cs"/>
          <w:color w:val="FF0000"/>
          <w:rtl/>
        </w:rPr>
        <w:t>:</w:t>
      </w:r>
      <w:r>
        <w:rPr>
          <w:rFonts w:hint="cs"/>
          <w:color w:val="000000"/>
          <w:rtl/>
        </w:rPr>
        <w:t xml:space="preserve"> کسی که بهترین خُلق و خوی را داشته باشد؛ اولین صفت برای کسانی که می‏خواهند شبیه حضرت باشند این است که اخلاق و روحیات نیکو را در خود تقویت کنند</w:t>
      </w:r>
      <w:r w:rsidR="001013B8">
        <w:rPr>
          <w:rFonts w:hint="cs"/>
          <w:color w:val="000000"/>
          <w:rtl/>
        </w:rPr>
        <w:t xml:space="preserve"> و</w:t>
      </w:r>
      <w:r>
        <w:rPr>
          <w:rFonts w:hint="cs"/>
          <w:color w:val="000000"/>
          <w:rtl/>
        </w:rPr>
        <w:t xml:space="preserve"> عادات خیر را در خود پرورش دهند</w:t>
      </w:r>
      <w:r w:rsidR="001013B8">
        <w:rPr>
          <w:rFonts w:hint="cs"/>
          <w:color w:val="000000"/>
          <w:rtl/>
        </w:rPr>
        <w:t xml:space="preserve">؛ برای این که ما بدانیم اخلاق رسول خدا چطور بود بهترین راه این است که تاریخ زندگی با برکت آن حضرت و فراز و نشیبی که داشتند و نوع معاشرت آن حضرت با دوستان و دشمنان و ضعفاء را مورد بررسی قرار دهیم تا مذاق حضرت را به دست بیاوریم؛ </w:t>
      </w:r>
      <w:r w:rsidR="00C724BF">
        <w:rPr>
          <w:rFonts w:hint="cs"/>
          <w:color w:val="000000"/>
          <w:rtl/>
        </w:rPr>
        <w:t>یکی از نمونه‏ها جریانی است که در جنگ احد اتفاق افتاده است: «</w:t>
      </w:r>
      <w:r w:rsidR="00C724BF" w:rsidRPr="00C724BF">
        <w:rPr>
          <w:color w:val="000000"/>
          <w:rtl/>
        </w:rPr>
        <w:t xml:space="preserve">لَمَّا كُسِرَتْ رُبَاعِيَّةُ رَسُولِ اللهِ صَلَّى اللَّهُ عَلَيْهِ وَسَلَّمَ، وَشُجَّ فِي جَبْهَتِهِ فَجَعَلَتِ الدِّمَاءُ تَسِيلُ عَلَى وَجْهِهِ قِيلَ: يَا رَسُولَ اللهِ، ادْعُ اللهَ عَلَيْهِمْ فَقَالَ صَلَّى اللَّهُ عَلَيْهِ وَسَلَّمَ: " </w:t>
      </w:r>
      <w:r w:rsidR="00C724BF" w:rsidRPr="00C724BF">
        <w:rPr>
          <w:color w:val="008000"/>
          <w:rtl/>
        </w:rPr>
        <w:t>إِنَّ اللهَ تَعَالَى لَمْ يَبْعَثْنِي طَعَّانًا وَلَا لَعَّانًا، وَلَكِنْ بَعَثَنِي دَاعِيَةَ وَرَحْمَةٍ، اللهُمَّ اهْدِ قَوْمِي فَإِنَّهُمْ لَا يَعْلَمُونَ</w:t>
      </w:r>
      <w:r w:rsidR="00C724BF">
        <w:rPr>
          <w:rFonts w:hint="cs"/>
          <w:color w:val="000000"/>
          <w:rtl/>
        </w:rPr>
        <w:t>»</w:t>
      </w:r>
      <w:r w:rsidR="00C724BF">
        <w:rPr>
          <w:rStyle w:val="FootnoteReference"/>
          <w:color w:val="000000"/>
          <w:rtl/>
        </w:rPr>
        <w:footnoteReference w:id="7"/>
      </w:r>
    </w:p>
    <w:p w:rsidR="00A57106" w:rsidRDefault="00C724BF" w:rsidP="00FB3392">
      <w:pPr>
        <w:spacing w:line="480" w:lineRule="auto"/>
        <w:rPr>
          <w:color w:val="007200"/>
          <w:rtl/>
        </w:rPr>
      </w:pPr>
      <w:r>
        <w:rPr>
          <w:rFonts w:hint="cs"/>
          <w:color w:val="000000"/>
          <w:rtl/>
        </w:rPr>
        <w:t>در این روایت ماجرای عجیبی نقل می</w:t>
      </w:r>
      <w:r>
        <w:rPr>
          <w:color w:val="000000"/>
        </w:rPr>
        <w:t>‎</w:t>
      </w:r>
      <w:r>
        <w:rPr>
          <w:rFonts w:hint="cs"/>
          <w:color w:val="000000"/>
          <w:rtl/>
        </w:rPr>
        <w:t>شود که جلوه</w:t>
      </w:r>
      <w:r>
        <w:rPr>
          <w:color w:val="000000"/>
        </w:rPr>
        <w:t>‎</w:t>
      </w:r>
      <w:r>
        <w:rPr>
          <w:rFonts w:hint="cs"/>
          <w:color w:val="000000"/>
          <w:rtl/>
        </w:rPr>
        <w:t>ای از آن خ</w:t>
      </w:r>
      <w:r w:rsidR="00FC69C2">
        <w:rPr>
          <w:rFonts w:hint="cs"/>
          <w:color w:val="000000"/>
          <w:rtl/>
        </w:rPr>
        <w:t>ُ</w:t>
      </w:r>
      <w:r>
        <w:rPr>
          <w:rFonts w:hint="cs"/>
          <w:color w:val="000000"/>
          <w:rtl/>
        </w:rPr>
        <w:t>لق عظیم رسول الله(ص) را به تصویر می</w:t>
      </w:r>
      <w:r>
        <w:rPr>
          <w:color w:val="000000"/>
        </w:rPr>
        <w:t>‎</w:t>
      </w:r>
      <w:r>
        <w:rPr>
          <w:rFonts w:hint="cs"/>
          <w:color w:val="000000"/>
          <w:rtl/>
        </w:rPr>
        <w:t>کشد، وقتی فشار مشرکین در این جنگ افزایش یافت و سپاه مسلمین پراکنده شدند رسول خدا آماج حملات دشمنان قرار گرفتند به نحوی که دندان</w:t>
      </w:r>
      <w:r>
        <w:rPr>
          <w:color w:val="000000"/>
        </w:rPr>
        <w:t>‎</w:t>
      </w:r>
      <w:r>
        <w:rPr>
          <w:rFonts w:hint="cs"/>
          <w:color w:val="000000"/>
          <w:rtl/>
        </w:rPr>
        <w:t xml:space="preserve">های پیشین حضرت شکسته </w:t>
      </w:r>
      <w:r>
        <w:rPr>
          <w:rFonts w:hint="cs"/>
          <w:color w:val="000000"/>
          <w:rtl/>
        </w:rPr>
        <w:lastRenderedPageBreak/>
        <w:t xml:space="preserve">شد و حتی صورت آن حضرت نیز به جهت شکستن پیشانی با خون خضاب شد، در این حال کسی به حضرت گفت که گویا جبرائیل بود: ای رسول خدا! این قوم را نفرین کن. حضرت </w:t>
      </w:r>
      <w:r w:rsidR="00600D7A">
        <w:rPr>
          <w:rFonts w:hint="cs"/>
          <w:color w:val="000000"/>
          <w:rtl/>
        </w:rPr>
        <w:t>فرمودند: خداوند مرا از طعنه زنان و نفرین کنان قرار نداده است و خداوند مرا برای دعوت به رحمت و گذشت قرار داده است و سپس در همان حال دست مبارک را به دعا بلند کردند و از درگاه خدای متعال خواستند که این قوم را ببخشد چرا که آنها از روی جهالت و نادانی در مقابل رسول خدا ایستاده</w:t>
      </w:r>
      <w:r w:rsidR="00600D7A">
        <w:rPr>
          <w:color w:val="000000"/>
        </w:rPr>
        <w:t>‎</w:t>
      </w:r>
      <w:r w:rsidR="00600D7A">
        <w:rPr>
          <w:rFonts w:hint="cs"/>
          <w:color w:val="000000"/>
          <w:rtl/>
        </w:rPr>
        <w:t>اند، حضرت نه تنها نفرین نکردند بلکه از محضر خدا به جهت جهل این قوم عذر</w:t>
      </w:r>
      <w:r w:rsidR="00600D7A">
        <w:rPr>
          <w:color w:val="000000"/>
        </w:rPr>
        <w:t>‎</w:t>
      </w:r>
      <w:r w:rsidR="00600D7A">
        <w:rPr>
          <w:rFonts w:hint="cs"/>
          <w:color w:val="000000"/>
          <w:rtl/>
        </w:rPr>
        <w:t>خواهی کردند</w:t>
      </w:r>
      <w:r w:rsidR="00600D7A" w:rsidRPr="00600D7A">
        <w:rPr>
          <w:rFonts w:hint="cs"/>
          <w:color w:val="000000"/>
          <w:rtl/>
        </w:rPr>
        <w:t>؛ در مناقب آن حضرت نقل شده است که وقتی با کسی دست می</w:t>
      </w:r>
      <w:r w:rsidR="00600D7A" w:rsidRPr="00600D7A">
        <w:rPr>
          <w:color w:val="000000"/>
        </w:rPr>
        <w:t>‎</w:t>
      </w:r>
      <w:r w:rsidR="00600D7A" w:rsidRPr="00600D7A">
        <w:rPr>
          <w:rFonts w:hint="cs"/>
          <w:color w:val="000000"/>
          <w:rtl/>
        </w:rPr>
        <w:t>دادند تا طرف مقابل دست خود را نمی</w:t>
      </w:r>
      <w:r w:rsidR="00600D7A" w:rsidRPr="00600D7A">
        <w:rPr>
          <w:color w:val="000000"/>
        </w:rPr>
        <w:t>‎</w:t>
      </w:r>
      <w:r w:rsidR="00600D7A" w:rsidRPr="00600D7A">
        <w:rPr>
          <w:rFonts w:hint="cs"/>
          <w:color w:val="000000"/>
          <w:rtl/>
        </w:rPr>
        <w:t>کشید حضرت همچنان دست او را به گرمی می</w:t>
      </w:r>
      <w:r w:rsidR="00600D7A" w:rsidRPr="00600D7A">
        <w:rPr>
          <w:color w:val="000000"/>
        </w:rPr>
        <w:t>‎</w:t>
      </w:r>
      <w:r w:rsidR="00600D7A" w:rsidRPr="00600D7A">
        <w:rPr>
          <w:rFonts w:hint="cs"/>
          <w:color w:val="000000"/>
          <w:rtl/>
        </w:rPr>
        <w:t>فشرد و رها نمی</w:t>
      </w:r>
      <w:r w:rsidR="00600D7A" w:rsidRPr="00600D7A">
        <w:rPr>
          <w:color w:val="000000"/>
        </w:rPr>
        <w:t>‎</w:t>
      </w:r>
      <w:r w:rsidR="00600D7A" w:rsidRPr="00600D7A">
        <w:rPr>
          <w:rFonts w:hint="cs"/>
          <w:color w:val="000000"/>
          <w:rtl/>
        </w:rPr>
        <w:t>کرد و این چنین با مقام بالایی که داشتند به مردم عشق و محبت می‏ورزیدند.</w:t>
      </w:r>
      <w:r w:rsidR="00AE1FEC">
        <w:rPr>
          <w:color w:val="007200"/>
          <w:rtl/>
        </w:rPr>
        <w:t xml:space="preserve"> </w:t>
      </w:r>
    </w:p>
    <w:p w:rsidR="00A57106" w:rsidRDefault="00AE1FEC" w:rsidP="00FB3392">
      <w:pPr>
        <w:spacing w:line="480" w:lineRule="auto"/>
        <w:rPr>
          <w:color w:val="000000"/>
          <w:rtl/>
        </w:rPr>
      </w:pPr>
      <w:r w:rsidRPr="00AE1FEC">
        <w:rPr>
          <w:rFonts w:hint="cs"/>
          <w:color w:val="FF0000"/>
          <w:rtl/>
        </w:rPr>
        <w:t xml:space="preserve">* </w:t>
      </w:r>
      <w:r w:rsidRPr="00AE1FEC">
        <w:rPr>
          <w:color w:val="FF0000"/>
          <w:rtl/>
        </w:rPr>
        <w:t>وَأَلْيَنُكُمْ كَنَفاً</w:t>
      </w:r>
      <w:r w:rsidRPr="00AE1FEC">
        <w:rPr>
          <w:rFonts w:hint="cs"/>
          <w:color w:val="FF0000"/>
          <w:rtl/>
        </w:rPr>
        <w:t xml:space="preserve">: </w:t>
      </w:r>
      <w:r w:rsidRPr="00AE1FEC">
        <w:rPr>
          <w:rFonts w:hint="cs"/>
          <w:color w:val="000000"/>
          <w:rtl/>
        </w:rPr>
        <w:t xml:space="preserve">دومین صفتی که پیامبر خدا برای صحابی معرفی کردند تا </w:t>
      </w:r>
      <w:r>
        <w:rPr>
          <w:rFonts w:hint="cs"/>
          <w:color w:val="000000"/>
          <w:rtl/>
        </w:rPr>
        <w:t>با</w:t>
      </w:r>
      <w:r w:rsidRPr="00AE1FEC">
        <w:rPr>
          <w:rFonts w:hint="cs"/>
          <w:color w:val="000000"/>
          <w:rtl/>
        </w:rPr>
        <w:t xml:space="preserve"> آن شبیه پیغمبر شوند این بود که ببینید کدام یک از شما در پناه داد</w:t>
      </w:r>
      <w:r>
        <w:rPr>
          <w:rFonts w:hint="cs"/>
          <w:color w:val="000000"/>
          <w:rtl/>
        </w:rPr>
        <w:t xml:space="preserve">ن </w:t>
      </w:r>
      <w:r w:rsidRPr="00AE1FEC">
        <w:rPr>
          <w:rFonts w:hint="cs"/>
          <w:color w:val="000000"/>
          <w:rtl/>
        </w:rPr>
        <w:t>به مردم و حمایت از ضعفاء بیشتر پر و بالتان گشوده است و کدام یک کنف حمایت خود را گ</w:t>
      </w:r>
      <w:r>
        <w:rPr>
          <w:rFonts w:hint="cs"/>
          <w:color w:val="000000"/>
          <w:rtl/>
        </w:rPr>
        <w:t>ستراند</w:t>
      </w:r>
      <w:r w:rsidRPr="00AE1FEC">
        <w:rPr>
          <w:rFonts w:hint="cs"/>
          <w:color w:val="000000"/>
          <w:rtl/>
        </w:rPr>
        <w:t>ه</w:t>
      </w:r>
      <w:r w:rsidRPr="00AE1FEC">
        <w:rPr>
          <w:color w:val="000000"/>
        </w:rPr>
        <w:t>‎</w:t>
      </w:r>
      <w:r w:rsidRPr="00AE1FEC">
        <w:rPr>
          <w:rFonts w:hint="cs"/>
          <w:color w:val="000000"/>
          <w:rtl/>
        </w:rPr>
        <w:t>اید</w:t>
      </w:r>
      <w:r>
        <w:rPr>
          <w:rFonts w:hint="cs"/>
          <w:color w:val="000000"/>
          <w:rtl/>
        </w:rPr>
        <w:t>؟</w:t>
      </w:r>
      <w:r w:rsidRPr="00AE1FEC">
        <w:rPr>
          <w:rFonts w:hint="cs"/>
          <w:color w:val="000000"/>
          <w:rtl/>
        </w:rPr>
        <w:t xml:space="preserve"> آری پیغمبر این چنین بودند حتی در زمانی که به نبوت مبعوث نشده بودند از ضعفاء حمایت می‏کردند و آنها را در کنف حمایت خود قرار می‏دادند، جریان عضویت پیغمبر در جوانی در گروه جوانمردان مکه مشهور است.</w:t>
      </w:r>
    </w:p>
    <w:p w:rsidR="00AE1FEC" w:rsidRDefault="00AE1FEC" w:rsidP="00FB3392">
      <w:pPr>
        <w:spacing w:line="480" w:lineRule="auto"/>
        <w:rPr>
          <w:color w:val="000000"/>
          <w:rtl/>
        </w:rPr>
      </w:pPr>
      <w:r w:rsidRPr="002D34A3">
        <w:rPr>
          <w:rFonts w:hint="cs"/>
          <w:color w:val="FF0000"/>
          <w:rtl/>
        </w:rPr>
        <w:t xml:space="preserve">* </w:t>
      </w:r>
      <w:r w:rsidRPr="002D34A3">
        <w:rPr>
          <w:color w:val="FF0000"/>
          <w:rtl/>
        </w:rPr>
        <w:t>وَأَبَرُّكُمْ بِقَرَابَتِهِ</w:t>
      </w:r>
      <w:r w:rsidRPr="002D34A3">
        <w:rPr>
          <w:rFonts w:hint="cs"/>
          <w:color w:val="FF0000"/>
          <w:rtl/>
        </w:rPr>
        <w:t xml:space="preserve">: </w:t>
      </w:r>
      <w:r>
        <w:rPr>
          <w:rFonts w:hint="cs"/>
          <w:color w:val="000000"/>
          <w:rtl/>
        </w:rPr>
        <w:t>سومین صفتی که پیامبر</w:t>
      </w:r>
      <w:r w:rsidR="002D34A3">
        <w:rPr>
          <w:rFonts w:hint="cs"/>
          <w:color w:val="000000"/>
          <w:rtl/>
        </w:rPr>
        <w:t xml:space="preserve"> عظیم الشأن</w:t>
      </w:r>
      <w:r>
        <w:rPr>
          <w:rFonts w:hint="cs"/>
          <w:color w:val="000000"/>
          <w:rtl/>
        </w:rPr>
        <w:t xml:space="preserve"> معرفی می</w:t>
      </w:r>
      <w:r>
        <w:rPr>
          <w:color w:val="000000"/>
        </w:rPr>
        <w:t>‎</w:t>
      </w:r>
      <w:r>
        <w:rPr>
          <w:rFonts w:hint="cs"/>
          <w:color w:val="000000"/>
          <w:rtl/>
        </w:rPr>
        <w:t>کنند تا با مزین شدن به آن شبیه</w:t>
      </w:r>
      <w:r>
        <w:rPr>
          <w:color w:val="000000"/>
        </w:rPr>
        <w:t>‎</w:t>
      </w:r>
      <w:r>
        <w:rPr>
          <w:rFonts w:hint="cs"/>
          <w:color w:val="000000"/>
          <w:rtl/>
        </w:rPr>
        <w:t xml:space="preserve">ترین مردمان به رسول خدا شویم </w:t>
      </w:r>
      <w:r w:rsidR="002D34A3">
        <w:rPr>
          <w:rFonts w:hint="cs"/>
          <w:color w:val="000000"/>
          <w:rtl/>
        </w:rPr>
        <w:t xml:space="preserve">این </w:t>
      </w:r>
      <w:r>
        <w:rPr>
          <w:rFonts w:hint="cs"/>
          <w:color w:val="000000"/>
          <w:rtl/>
        </w:rPr>
        <w:t>است که بیشترین دلسوزی و محبت و خدمت را به قوم و خویش و نزدیکان داشته باشیم</w:t>
      </w:r>
      <w:r w:rsidR="002D34A3">
        <w:rPr>
          <w:rFonts w:hint="cs"/>
          <w:color w:val="000000"/>
          <w:rtl/>
        </w:rPr>
        <w:t>، و در آن عرصه</w:t>
      </w:r>
      <w:r w:rsidR="002D34A3">
        <w:rPr>
          <w:color w:val="000000"/>
        </w:rPr>
        <w:t>‎</w:t>
      </w:r>
      <w:r w:rsidR="002D34A3">
        <w:rPr>
          <w:rFonts w:hint="cs"/>
          <w:color w:val="000000"/>
          <w:rtl/>
        </w:rPr>
        <w:t>هایی که انتظار حضور و حمایت ما بیشتر است حتما حاضر شویم مثلا وقتی مریض می</w:t>
      </w:r>
      <w:r w:rsidR="002D34A3">
        <w:rPr>
          <w:color w:val="000000"/>
        </w:rPr>
        <w:t>‎</w:t>
      </w:r>
      <w:r w:rsidR="002D34A3">
        <w:rPr>
          <w:rFonts w:hint="cs"/>
          <w:color w:val="000000"/>
          <w:rtl/>
        </w:rPr>
        <w:t>شوند به عیادت آنها برویم و به دنبال درمان آنها باشیم و اگر گرفتاری مالی پیدا می</w:t>
      </w:r>
      <w:r w:rsidR="002D34A3">
        <w:rPr>
          <w:color w:val="000000"/>
        </w:rPr>
        <w:t>‎</w:t>
      </w:r>
      <w:r w:rsidR="002D34A3">
        <w:rPr>
          <w:rFonts w:hint="cs"/>
          <w:color w:val="000000"/>
          <w:rtl/>
        </w:rPr>
        <w:t xml:space="preserve">کنند در حد توان در رفع حاجت آنها برآییم اگر کسی به آنها ظلم کرده در صدد حمایت از آنها برآییم </w:t>
      </w:r>
      <w:r w:rsidR="00FB3392">
        <w:rPr>
          <w:rFonts w:hint="cs"/>
          <w:color w:val="000000"/>
          <w:rtl/>
        </w:rPr>
        <w:t>در تشییع جنازه</w:t>
      </w:r>
      <w:r w:rsidR="00FB3392">
        <w:rPr>
          <w:color w:val="000000"/>
        </w:rPr>
        <w:t>‎</w:t>
      </w:r>
      <w:r w:rsidR="00FB3392">
        <w:rPr>
          <w:rFonts w:hint="cs"/>
          <w:color w:val="000000"/>
          <w:rtl/>
        </w:rPr>
        <w:t>ی آنها حاضر شویم</w:t>
      </w:r>
      <w:r w:rsidR="00FB3392">
        <w:rPr>
          <w:rFonts w:cs="Sakkal Majalla" w:hint="cs"/>
          <w:color w:val="000000"/>
          <w:rtl/>
        </w:rPr>
        <w:t xml:space="preserve"> </w:t>
      </w:r>
      <w:r w:rsidR="002D34A3">
        <w:rPr>
          <w:rFonts w:hint="cs"/>
          <w:color w:val="000000"/>
          <w:rtl/>
        </w:rPr>
        <w:t xml:space="preserve">و به هر حال در </w:t>
      </w:r>
      <w:r w:rsidR="002D34A3">
        <w:rPr>
          <w:rFonts w:hint="cs"/>
          <w:color w:val="000000"/>
          <w:rtl/>
        </w:rPr>
        <w:lastRenderedPageBreak/>
        <w:t>هر موردی که حضور ما لازم است حاضر شویم؛ وقتی ما می</w:t>
      </w:r>
      <w:r w:rsidR="002D34A3">
        <w:rPr>
          <w:color w:val="000000"/>
        </w:rPr>
        <w:t>‎</w:t>
      </w:r>
      <w:r w:rsidR="002D34A3">
        <w:rPr>
          <w:rFonts w:hint="cs"/>
          <w:color w:val="000000"/>
          <w:rtl/>
        </w:rPr>
        <w:t>بینیم این همه اعضای خانواده‏ها از هم گریزانند و در مباحثی مانند تقسیم ارث این چنین در صدد زورگویی به همدیگر هستند چگونه می‏توانیم بگوییم که پیامبر را الگوی خود قرار داده</w:t>
      </w:r>
      <w:r w:rsidR="002D34A3">
        <w:rPr>
          <w:color w:val="000000"/>
        </w:rPr>
        <w:t>‎</w:t>
      </w:r>
      <w:r w:rsidR="002D34A3">
        <w:rPr>
          <w:rFonts w:hint="cs"/>
          <w:color w:val="000000"/>
          <w:rtl/>
        </w:rPr>
        <w:t>ایم</w:t>
      </w:r>
      <w:r w:rsidR="00FC69C2">
        <w:rPr>
          <w:rFonts w:hint="cs"/>
          <w:color w:val="000000"/>
          <w:rtl/>
        </w:rPr>
        <w:t>؟</w:t>
      </w:r>
    </w:p>
    <w:p w:rsidR="00A460C1" w:rsidRDefault="002D34A3" w:rsidP="00FB3392">
      <w:pPr>
        <w:spacing w:line="480" w:lineRule="auto"/>
        <w:rPr>
          <w:color w:val="000000"/>
          <w:rtl/>
        </w:rPr>
      </w:pPr>
      <w:r w:rsidRPr="00A460C1">
        <w:rPr>
          <w:rFonts w:hint="cs"/>
          <w:color w:val="FF0000"/>
          <w:rtl/>
        </w:rPr>
        <w:t xml:space="preserve">* </w:t>
      </w:r>
      <w:r w:rsidRPr="00A460C1">
        <w:rPr>
          <w:color w:val="FF0000"/>
          <w:rtl/>
        </w:rPr>
        <w:t>وَأَشَدُّكُمْ حُبّاًلِإِخْوَانِهِ فِي دِينِهِ</w:t>
      </w:r>
      <w:r w:rsidRPr="00A460C1">
        <w:rPr>
          <w:rFonts w:hint="cs"/>
          <w:color w:val="FF0000"/>
          <w:rtl/>
        </w:rPr>
        <w:t xml:space="preserve">: </w:t>
      </w:r>
      <w:r w:rsidR="00A460C1">
        <w:rPr>
          <w:rFonts w:hint="cs"/>
          <w:color w:val="000000"/>
          <w:rtl/>
        </w:rPr>
        <w:t>کسانی که نسبت به برادان دینی خود بسیار محبت بورزند و خیر‏خواه آنها باشند اینها در مسیری هستند که خود را شب</w:t>
      </w:r>
      <w:r w:rsidR="00FC69C2">
        <w:rPr>
          <w:rFonts w:hint="cs"/>
          <w:color w:val="000000"/>
          <w:rtl/>
        </w:rPr>
        <w:t>ی</w:t>
      </w:r>
      <w:r w:rsidR="00A460C1">
        <w:rPr>
          <w:rFonts w:hint="cs"/>
          <w:color w:val="000000"/>
          <w:rtl/>
        </w:rPr>
        <w:t>ه رسول خدا قرار داده</w:t>
      </w:r>
      <w:r w:rsidR="00A460C1">
        <w:rPr>
          <w:color w:val="000000"/>
        </w:rPr>
        <w:t>‎</w:t>
      </w:r>
      <w:r w:rsidR="00A460C1">
        <w:rPr>
          <w:rFonts w:hint="cs"/>
          <w:color w:val="000000"/>
          <w:rtl/>
        </w:rPr>
        <w:t>اند؛ خصلت پیغمبر خدا این بود که حتی با غریبه</w:t>
      </w:r>
      <w:r w:rsidR="00A460C1">
        <w:rPr>
          <w:color w:val="000000"/>
        </w:rPr>
        <w:t>‎</w:t>
      </w:r>
      <w:r w:rsidR="00A460C1">
        <w:rPr>
          <w:rFonts w:hint="cs"/>
          <w:color w:val="000000"/>
          <w:rtl/>
        </w:rPr>
        <w:t>ها با روی خوش برخورد می‏کردند و به آنها محبت می‏ورزیدند نقل شده است روزی یک عرب هدیه</w:t>
      </w:r>
      <w:r w:rsidR="00A460C1">
        <w:rPr>
          <w:color w:val="000000"/>
        </w:rPr>
        <w:t>‎</w:t>
      </w:r>
      <w:r w:rsidR="00A460C1">
        <w:rPr>
          <w:rFonts w:hint="cs"/>
          <w:color w:val="000000"/>
          <w:rtl/>
        </w:rPr>
        <w:t>ای برای رسول خدا آورد پس از تقدیم هدیه برای این که ادخال سروری در دل حضرت ایجاد کند گفت: یا رسول الله پول هدیه</w:t>
      </w:r>
      <w:r w:rsidR="00FC69C2">
        <w:rPr>
          <w:color w:val="000000"/>
        </w:rPr>
        <w:t>‎</w:t>
      </w:r>
      <w:r w:rsidR="00FC69C2">
        <w:rPr>
          <w:rFonts w:hint="cs"/>
          <w:color w:val="000000"/>
          <w:rtl/>
        </w:rPr>
        <w:t>ی</w:t>
      </w:r>
      <w:r w:rsidR="00A460C1">
        <w:rPr>
          <w:rFonts w:hint="cs"/>
          <w:color w:val="000000"/>
          <w:rtl/>
        </w:rPr>
        <w:t xml:space="preserve"> من را بدهید، حضرت از این مزاح مسرور شدند و حتی مشتاق می‏شدند که گاهی هم</w:t>
      </w:r>
      <w:r w:rsidR="00A460C1">
        <w:rPr>
          <w:color w:val="000000"/>
        </w:rPr>
        <w:t>‎</w:t>
      </w:r>
      <w:r w:rsidR="00A460C1">
        <w:rPr>
          <w:rFonts w:hint="cs"/>
          <w:color w:val="000000"/>
          <w:rtl/>
        </w:rPr>
        <w:t xml:space="preserve">صحبت با او شوند.  </w:t>
      </w:r>
    </w:p>
    <w:p w:rsidR="002574EF" w:rsidRDefault="00A460C1" w:rsidP="00FB3392">
      <w:pPr>
        <w:spacing w:line="480" w:lineRule="auto"/>
        <w:rPr>
          <w:color w:val="000000"/>
          <w:rtl/>
        </w:rPr>
      </w:pPr>
      <w:r w:rsidRPr="002574EF">
        <w:rPr>
          <w:rFonts w:hint="cs"/>
          <w:color w:val="FF0000"/>
          <w:rtl/>
        </w:rPr>
        <w:t xml:space="preserve">* </w:t>
      </w:r>
      <w:r w:rsidR="002D34A3" w:rsidRPr="002574EF">
        <w:rPr>
          <w:rFonts w:hint="cs"/>
          <w:color w:val="FF0000"/>
          <w:rtl/>
        </w:rPr>
        <w:t xml:space="preserve"> </w:t>
      </w:r>
      <w:r w:rsidRPr="002574EF">
        <w:rPr>
          <w:color w:val="FF0000"/>
          <w:rtl/>
        </w:rPr>
        <w:t>وَأَصْبَرُكُمْ عَلَى الْحَقِّ</w:t>
      </w:r>
      <w:r w:rsidRPr="002574EF">
        <w:rPr>
          <w:rFonts w:hint="cs"/>
          <w:color w:val="FF0000"/>
          <w:rtl/>
        </w:rPr>
        <w:t xml:space="preserve">: </w:t>
      </w:r>
      <w:r w:rsidR="002574EF">
        <w:rPr>
          <w:rFonts w:hint="cs"/>
          <w:color w:val="000000"/>
          <w:rtl/>
        </w:rPr>
        <w:t>رسول خدا یکی دیگر از اوصافی که باید در یک مسلمان باشد تا به رسول خدا شبیه</w:t>
      </w:r>
      <w:r w:rsidR="002574EF">
        <w:rPr>
          <w:color w:val="000000"/>
        </w:rPr>
        <w:t>‎</w:t>
      </w:r>
      <w:r w:rsidR="002574EF">
        <w:rPr>
          <w:rFonts w:hint="cs"/>
          <w:color w:val="000000"/>
          <w:rtl/>
        </w:rPr>
        <w:t>تر شود این است که کدام یک از آنها بیشتر در راه حق و در راه خدا صبور و مقاوم هستند، هر چه باشد خیلی وقت‏ها تبعیت از حق دشوار می</w:t>
      </w:r>
      <w:r w:rsidR="002574EF">
        <w:rPr>
          <w:color w:val="000000"/>
        </w:rPr>
        <w:t>‎</w:t>
      </w:r>
      <w:r w:rsidR="002574EF">
        <w:rPr>
          <w:rFonts w:hint="cs"/>
          <w:color w:val="000000"/>
          <w:rtl/>
        </w:rPr>
        <w:t>شود و لازم می</w:t>
      </w:r>
      <w:r w:rsidR="002574EF">
        <w:rPr>
          <w:color w:val="000000"/>
        </w:rPr>
        <w:t>‎</w:t>
      </w:r>
      <w:r w:rsidR="002574EF">
        <w:rPr>
          <w:rFonts w:hint="cs"/>
          <w:color w:val="000000"/>
          <w:rtl/>
        </w:rPr>
        <w:t>شود که انسان از منافع خود و نزدیکان خود بگذرد و رضای خدا را به دست آورد و حتی در بجا آوردن عبادات روزمره سختی</w:t>
      </w:r>
      <w:r w:rsidR="002574EF">
        <w:rPr>
          <w:color w:val="000000"/>
        </w:rPr>
        <w:t>‎</w:t>
      </w:r>
      <w:r w:rsidR="002574EF">
        <w:rPr>
          <w:rFonts w:hint="cs"/>
          <w:color w:val="000000"/>
          <w:rtl/>
        </w:rPr>
        <w:t>ها و مشقت</w:t>
      </w:r>
      <w:r w:rsidR="002574EF">
        <w:rPr>
          <w:color w:val="000000"/>
        </w:rPr>
        <w:t>‎</w:t>
      </w:r>
      <w:r w:rsidR="002574EF">
        <w:rPr>
          <w:rFonts w:hint="cs"/>
          <w:color w:val="000000"/>
          <w:rtl/>
        </w:rPr>
        <w:t>هایی وجود دارد که بعضی</w:t>
      </w:r>
      <w:r w:rsidR="002574EF">
        <w:rPr>
          <w:color w:val="000000"/>
        </w:rPr>
        <w:t>‎</w:t>
      </w:r>
      <w:r w:rsidR="002574EF">
        <w:rPr>
          <w:rFonts w:hint="cs"/>
          <w:color w:val="000000"/>
          <w:rtl/>
        </w:rPr>
        <w:t>ها حتی تحمل این عبادات را ندارند و از دایره</w:t>
      </w:r>
      <w:r w:rsidR="002574EF">
        <w:rPr>
          <w:color w:val="000000"/>
        </w:rPr>
        <w:t>‎</w:t>
      </w:r>
      <w:r w:rsidR="002574EF">
        <w:rPr>
          <w:rFonts w:hint="cs"/>
          <w:color w:val="000000"/>
          <w:rtl/>
        </w:rPr>
        <w:t>ی دینداری خارج می</w:t>
      </w:r>
      <w:r w:rsidR="002574EF">
        <w:rPr>
          <w:color w:val="000000"/>
        </w:rPr>
        <w:t>‎</w:t>
      </w:r>
      <w:r w:rsidR="002574EF">
        <w:rPr>
          <w:rFonts w:hint="cs"/>
          <w:color w:val="000000"/>
          <w:rtl/>
        </w:rPr>
        <w:t>شوند مثلا روزه گرفتن، پرداخت وجوهات شرعی و حتی بلند شدن برای نماز و وضو گرفتن در هوای سرد برای بعضی قابل تحمل نیست.</w:t>
      </w:r>
    </w:p>
    <w:p w:rsidR="000F6097" w:rsidRDefault="002574EF" w:rsidP="00FB3392">
      <w:pPr>
        <w:spacing w:line="480" w:lineRule="auto"/>
        <w:rPr>
          <w:color w:val="000000"/>
          <w:rtl/>
        </w:rPr>
      </w:pPr>
      <w:r w:rsidRPr="002574EF">
        <w:rPr>
          <w:rFonts w:hint="cs"/>
          <w:color w:val="000000"/>
          <w:highlight w:val="yellow"/>
          <w:rtl/>
        </w:rPr>
        <w:t xml:space="preserve">خاطره استاد: </w:t>
      </w:r>
      <w:r>
        <w:rPr>
          <w:rFonts w:hint="cs"/>
          <w:color w:val="000000"/>
          <w:rtl/>
        </w:rPr>
        <w:t>مرحوم آیت الله اربات که در اصفهان در محضر ایشان برای درس حاضر می‏شدیم، ایشان عالمی وارسته و منشأ خیر بودند، گاهی از ایشان می‏شنیدیم که می</w:t>
      </w:r>
      <w:r>
        <w:rPr>
          <w:color w:val="000000"/>
        </w:rPr>
        <w:t>‎</w:t>
      </w:r>
      <w:r>
        <w:rPr>
          <w:rFonts w:hint="cs"/>
          <w:color w:val="000000"/>
          <w:rtl/>
        </w:rPr>
        <w:t xml:space="preserve">گفتند: یک وقت دوست داریم حرفی بزنیم ولی ایرادی دارد همین که مقاومت می‏کنیم </w:t>
      </w:r>
      <w:r w:rsidR="000F6097">
        <w:rPr>
          <w:rFonts w:hint="cs"/>
          <w:color w:val="000000"/>
          <w:rtl/>
        </w:rPr>
        <w:t xml:space="preserve">تا </w:t>
      </w:r>
      <w:r>
        <w:rPr>
          <w:rFonts w:hint="cs"/>
          <w:color w:val="000000"/>
          <w:rtl/>
        </w:rPr>
        <w:t>چیزی نگوییم کم می</w:t>
      </w:r>
      <w:r>
        <w:rPr>
          <w:color w:val="000000"/>
        </w:rPr>
        <w:t>‎</w:t>
      </w:r>
      <w:r>
        <w:rPr>
          <w:rFonts w:hint="cs"/>
          <w:color w:val="000000"/>
          <w:rtl/>
        </w:rPr>
        <w:t>ماند که بپکیم، گویا این برزگوار مقصودشان این بوده که در یک جمع یک نکته</w:t>
      </w:r>
      <w:r>
        <w:rPr>
          <w:color w:val="000000"/>
        </w:rPr>
        <w:t>‎</w:t>
      </w:r>
      <w:r>
        <w:rPr>
          <w:rFonts w:hint="cs"/>
          <w:color w:val="000000"/>
          <w:rtl/>
        </w:rPr>
        <w:t>ی جالبی به ذهن خطور می</w:t>
      </w:r>
      <w:r>
        <w:rPr>
          <w:color w:val="000000"/>
        </w:rPr>
        <w:t>‎</w:t>
      </w:r>
      <w:r>
        <w:rPr>
          <w:rFonts w:hint="cs"/>
          <w:color w:val="000000"/>
          <w:rtl/>
        </w:rPr>
        <w:t xml:space="preserve">کند که شاید گفتن آن باعث شود </w:t>
      </w:r>
      <w:r w:rsidR="000F6097">
        <w:rPr>
          <w:rFonts w:hint="cs"/>
          <w:color w:val="000000"/>
          <w:rtl/>
        </w:rPr>
        <w:lastRenderedPageBreak/>
        <w:t>حالت نشاط در مجلس ایجاد شود ولی احتمال دارد به غیبت و اذیت کسی ختم شود ولی انسان مقاومت می‏کند و چیزی نمی</w:t>
      </w:r>
      <w:r w:rsidR="000F6097">
        <w:rPr>
          <w:color w:val="000000"/>
        </w:rPr>
        <w:t>‎</w:t>
      </w:r>
      <w:r w:rsidR="000F6097">
        <w:rPr>
          <w:rFonts w:hint="cs"/>
          <w:color w:val="000000"/>
          <w:rtl/>
        </w:rPr>
        <w:t>گوید تا مرتکب گناه نشود و همین مقاومت سخت می</w:t>
      </w:r>
      <w:r w:rsidR="000F6097">
        <w:rPr>
          <w:color w:val="000000"/>
        </w:rPr>
        <w:t>‎</w:t>
      </w:r>
      <w:r w:rsidR="000F6097">
        <w:rPr>
          <w:rFonts w:hint="cs"/>
          <w:color w:val="000000"/>
          <w:rtl/>
        </w:rPr>
        <w:t>گذرد.</w:t>
      </w:r>
    </w:p>
    <w:p w:rsidR="000F6097" w:rsidRDefault="000F6097" w:rsidP="00FB3392">
      <w:pPr>
        <w:spacing w:line="480" w:lineRule="auto"/>
        <w:rPr>
          <w:color w:val="000000"/>
          <w:rtl/>
        </w:rPr>
      </w:pPr>
      <w:r w:rsidRPr="000F6097">
        <w:rPr>
          <w:rFonts w:hint="cs"/>
          <w:color w:val="FF0000"/>
          <w:rtl/>
        </w:rPr>
        <w:t>*</w:t>
      </w:r>
      <w:r w:rsidRPr="000F6097">
        <w:rPr>
          <w:color w:val="FF0000"/>
          <w:rtl/>
        </w:rPr>
        <w:t xml:space="preserve"> </w:t>
      </w:r>
      <w:r w:rsidRPr="000F6097">
        <w:rPr>
          <w:color w:val="FF0000"/>
          <w:rtl/>
        </w:rPr>
        <w:t>وَأَكْظَمُكُمْ لِلْغَيْظِ</w:t>
      </w:r>
      <w:r w:rsidRPr="000F6097">
        <w:rPr>
          <w:rFonts w:hint="cs"/>
          <w:color w:val="FF0000"/>
          <w:rtl/>
        </w:rPr>
        <w:t xml:space="preserve">: </w:t>
      </w:r>
      <w:r>
        <w:rPr>
          <w:rFonts w:hint="cs"/>
          <w:color w:val="000000"/>
          <w:rtl/>
        </w:rPr>
        <w:t>کسی به پیغمبر شبیه</w:t>
      </w:r>
      <w:r>
        <w:rPr>
          <w:color w:val="000000"/>
        </w:rPr>
        <w:t>‎</w:t>
      </w:r>
      <w:r>
        <w:rPr>
          <w:rFonts w:hint="cs"/>
          <w:color w:val="000000"/>
          <w:rtl/>
        </w:rPr>
        <w:t>تر است که بیشتر از دیگران در کظم غیظ موفق باشد، مثلا اگر تصادفی رخ می‏دهد و خسارتی وارد می</w:t>
      </w:r>
      <w:r>
        <w:rPr>
          <w:color w:val="000000"/>
        </w:rPr>
        <w:t>‎</w:t>
      </w:r>
      <w:r>
        <w:rPr>
          <w:rFonts w:hint="cs"/>
          <w:color w:val="000000"/>
          <w:rtl/>
        </w:rPr>
        <w:t>شود، و در این حال هر کس به دنبال این است که طرف مقابل را متهم کند و به طریقی با ناسزا گفتن و حتی کتک زدنِ طرف مقابل، حرص خود را خالی کند باید ببینیم در این حال چه کسی بیشتر بر اعصاب خود مسلط است و ارزش‏های اخلاقی را رعایت می</w:t>
      </w:r>
      <w:r>
        <w:rPr>
          <w:color w:val="000000"/>
        </w:rPr>
        <w:t>‎</w:t>
      </w:r>
      <w:r>
        <w:rPr>
          <w:rFonts w:hint="cs"/>
          <w:color w:val="000000"/>
          <w:rtl/>
        </w:rPr>
        <w:t>کند، چنین کسی بیشتر به رسول خدا شبیه‏تر است.</w:t>
      </w:r>
    </w:p>
    <w:p w:rsidR="00161EA2" w:rsidRDefault="00161EA2" w:rsidP="00FB3392">
      <w:pPr>
        <w:spacing w:line="480" w:lineRule="auto"/>
        <w:rPr>
          <w:color w:val="000000"/>
          <w:rtl/>
        </w:rPr>
      </w:pPr>
      <w:r w:rsidRPr="00161EA2">
        <w:rPr>
          <w:rFonts w:hint="cs"/>
          <w:color w:val="FF0000"/>
          <w:rtl/>
        </w:rPr>
        <w:t>*</w:t>
      </w:r>
      <w:r w:rsidRPr="00161EA2">
        <w:rPr>
          <w:color w:val="FF0000"/>
          <w:rtl/>
        </w:rPr>
        <w:t>وَأَحْسَنُكُمْ عَفْواً</w:t>
      </w:r>
      <w:r w:rsidRPr="00161EA2">
        <w:rPr>
          <w:rFonts w:hint="cs"/>
          <w:color w:val="FF0000"/>
          <w:rtl/>
        </w:rPr>
        <w:t xml:space="preserve">: </w:t>
      </w:r>
      <w:r>
        <w:rPr>
          <w:rFonts w:hint="cs"/>
          <w:color w:val="000000"/>
          <w:rtl/>
        </w:rPr>
        <w:t>در این فراز از حدیث نیز رسول خدا صفت دیگری را برای شبیه</w:t>
      </w:r>
      <w:r>
        <w:rPr>
          <w:color w:val="000000"/>
        </w:rPr>
        <w:t>‎</w:t>
      </w:r>
      <w:r>
        <w:rPr>
          <w:rFonts w:hint="cs"/>
          <w:color w:val="000000"/>
          <w:rtl/>
        </w:rPr>
        <w:t>ترین مسلمانان به ایشان معرفی می</w:t>
      </w:r>
      <w:r>
        <w:rPr>
          <w:color w:val="000000"/>
        </w:rPr>
        <w:t>‎</w:t>
      </w:r>
      <w:r>
        <w:rPr>
          <w:rFonts w:hint="cs"/>
          <w:color w:val="000000"/>
          <w:rtl/>
        </w:rPr>
        <w:t>کنند، و آن صفت عفو و گذشت از دیگران است، اگر چنین خصلتی بین مردم إحیاء شود پرونده</w:t>
      </w:r>
      <w:r>
        <w:rPr>
          <w:color w:val="000000"/>
        </w:rPr>
        <w:t>‎</w:t>
      </w:r>
      <w:r>
        <w:rPr>
          <w:rFonts w:hint="cs"/>
          <w:color w:val="000000"/>
          <w:rtl/>
        </w:rPr>
        <w:t>ی بسیاری از اختلافات بسته می</w:t>
      </w:r>
      <w:r>
        <w:rPr>
          <w:color w:val="000000"/>
        </w:rPr>
        <w:t>‎</w:t>
      </w:r>
      <w:r>
        <w:rPr>
          <w:rFonts w:hint="cs"/>
          <w:color w:val="000000"/>
          <w:rtl/>
        </w:rPr>
        <w:t>شود.</w:t>
      </w:r>
    </w:p>
    <w:p w:rsidR="00161EA2" w:rsidRDefault="00161EA2" w:rsidP="00FB3392">
      <w:pPr>
        <w:spacing w:line="480" w:lineRule="auto"/>
        <w:rPr>
          <w:color w:val="000000"/>
          <w:rtl/>
        </w:rPr>
      </w:pPr>
      <w:r>
        <w:rPr>
          <w:rFonts w:hint="cs"/>
          <w:color w:val="000000"/>
          <w:rtl/>
        </w:rPr>
        <w:t>اتفاق می</w:t>
      </w:r>
      <w:r>
        <w:rPr>
          <w:color w:val="000000"/>
        </w:rPr>
        <w:t>‎</w:t>
      </w:r>
      <w:r>
        <w:rPr>
          <w:rFonts w:hint="cs"/>
          <w:color w:val="000000"/>
          <w:rtl/>
        </w:rPr>
        <w:t>افتاد که بر سر پیغمبر خاکستر می</w:t>
      </w:r>
      <w:r>
        <w:rPr>
          <w:color w:val="000000"/>
        </w:rPr>
        <w:t>‎</w:t>
      </w:r>
      <w:r>
        <w:rPr>
          <w:rFonts w:hint="cs"/>
          <w:color w:val="000000"/>
          <w:rtl/>
        </w:rPr>
        <w:t>ریختند حتی خاکسترهایی که آتش در میان داشت ولی پیغمبر خود را حفظ می</w:t>
      </w:r>
      <w:r>
        <w:rPr>
          <w:color w:val="000000"/>
        </w:rPr>
        <w:t>‎</w:t>
      </w:r>
      <w:r>
        <w:rPr>
          <w:rFonts w:hint="cs"/>
          <w:color w:val="000000"/>
          <w:rtl/>
        </w:rPr>
        <w:t>کردند و غضب نمی</w:t>
      </w:r>
      <w:r>
        <w:rPr>
          <w:color w:val="000000"/>
        </w:rPr>
        <w:t>‎</w:t>
      </w:r>
      <w:r>
        <w:rPr>
          <w:rFonts w:hint="cs"/>
          <w:color w:val="000000"/>
          <w:rtl/>
        </w:rPr>
        <w:t>کردند.</w:t>
      </w:r>
    </w:p>
    <w:p w:rsidR="005E4618" w:rsidRDefault="00161EA2" w:rsidP="00FB3392">
      <w:pPr>
        <w:spacing w:line="480" w:lineRule="auto"/>
        <w:rPr>
          <w:color w:val="000000"/>
          <w:rtl/>
        </w:rPr>
      </w:pPr>
      <w:r w:rsidRPr="005E4618">
        <w:rPr>
          <w:rFonts w:hint="cs"/>
          <w:color w:val="FF0000"/>
          <w:rtl/>
        </w:rPr>
        <w:t>*</w:t>
      </w:r>
      <w:r w:rsidRPr="005E4618">
        <w:rPr>
          <w:color w:val="FF0000"/>
          <w:rtl/>
        </w:rPr>
        <w:t xml:space="preserve"> </w:t>
      </w:r>
      <w:r w:rsidRPr="005E4618">
        <w:rPr>
          <w:color w:val="FF0000"/>
          <w:rtl/>
        </w:rPr>
        <w:t>وَأَشَدُّكُمْ مِنْ نَفْسِهِ إِنْصَافاً فِي الرِّضَا وَالْغَضَبِ</w:t>
      </w:r>
      <w:r w:rsidRPr="005E4618">
        <w:rPr>
          <w:rFonts w:hint="cs"/>
          <w:color w:val="FF0000"/>
          <w:rtl/>
        </w:rPr>
        <w:t xml:space="preserve">: </w:t>
      </w:r>
      <w:r>
        <w:rPr>
          <w:rFonts w:hint="cs"/>
          <w:color w:val="000000"/>
          <w:rtl/>
        </w:rPr>
        <w:t>یکی دیگر از صفت</w:t>
      </w:r>
      <w:r>
        <w:rPr>
          <w:color w:val="000000"/>
        </w:rPr>
        <w:t>‎</w:t>
      </w:r>
      <w:r>
        <w:rPr>
          <w:rFonts w:hint="cs"/>
          <w:color w:val="000000"/>
          <w:rtl/>
        </w:rPr>
        <w:t>های مهمی که یک مسلمان باید داشته باشد تا شبیه</w:t>
      </w:r>
      <w:r>
        <w:rPr>
          <w:color w:val="000000"/>
        </w:rPr>
        <w:t>‎</w:t>
      </w:r>
      <w:r>
        <w:rPr>
          <w:rFonts w:hint="cs"/>
          <w:color w:val="000000"/>
          <w:rtl/>
        </w:rPr>
        <w:t>ترین مسلمانان به پیغمبر باشد این است که همیشه جانب انصاف را نگه دارد</w:t>
      </w:r>
      <w:r w:rsidR="005E4618">
        <w:rPr>
          <w:rFonts w:hint="cs"/>
          <w:color w:val="000000"/>
          <w:rtl/>
        </w:rPr>
        <w:t>؛</w:t>
      </w:r>
      <w:r>
        <w:rPr>
          <w:rFonts w:hint="cs"/>
          <w:color w:val="000000"/>
          <w:rtl/>
        </w:rPr>
        <w:t xml:space="preserve"> معمولا ما تا زمانی جانب انصاف را نگه می</w:t>
      </w:r>
      <w:r>
        <w:rPr>
          <w:color w:val="000000"/>
        </w:rPr>
        <w:t>‎</w:t>
      </w:r>
      <w:r>
        <w:rPr>
          <w:rFonts w:hint="cs"/>
          <w:color w:val="000000"/>
          <w:rtl/>
        </w:rPr>
        <w:t xml:space="preserve">دایم که آن مسئله برای ما خیلی مهم نباشد و از دور دستی بر آتش داشته باشیم ولی آنچه مهم است این است که </w:t>
      </w:r>
      <w:r w:rsidR="005E4618">
        <w:rPr>
          <w:rFonts w:hint="cs"/>
          <w:color w:val="000000"/>
          <w:rtl/>
        </w:rPr>
        <w:t xml:space="preserve">اگر </w:t>
      </w:r>
      <w:r>
        <w:rPr>
          <w:rFonts w:hint="cs"/>
          <w:color w:val="000000"/>
          <w:rtl/>
        </w:rPr>
        <w:t>نسبت به یک شخص یا یک چیزی علاقه داشته باشیم ولی بدانیم که حمایت از این شخص شرعی و اخلاقی نیست ولی بخاطر علاقه</w:t>
      </w:r>
      <w:r>
        <w:rPr>
          <w:color w:val="000000"/>
        </w:rPr>
        <w:t>‎</w:t>
      </w:r>
      <w:r>
        <w:rPr>
          <w:rFonts w:hint="cs"/>
          <w:color w:val="000000"/>
          <w:rtl/>
        </w:rPr>
        <w:t>ی شخصی خودمان همچنان از ا</w:t>
      </w:r>
      <w:r w:rsidR="005E4618">
        <w:rPr>
          <w:rFonts w:hint="cs"/>
          <w:color w:val="000000"/>
          <w:rtl/>
        </w:rPr>
        <w:t>و</w:t>
      </w:r>
      <w:r>
        <w:rPr>
          <w:rFonts w:hint="cs"/>
          <w:color w:val="000000"/>
          <w:rtl/>
        </w:rPr>
        <w:t xml:space="preserve"> حمایت کنیم و جانب انصاف را از دست بدهیم</w:t>
      </w:r>
      <w:r w:rsidR="009E5B7B">
        <w:rPr>
          <w:rFonts w:hint="cs"/>
          <w:color w:val="000000"/>
          <w:rtl/>
        </w:rPr>
        <w:t xml:space="preserve"> این جانب داری ما را از رسول خدا دور می</w:t>
      </w:r>
      <w:r w:rsidR="009E5B7B">
        <w:rPr>
          <w:color w:val="000000"/>
        </w:rPr>
        <w:t>‎</w:t>
      </w:r>
      <w:r w:rsidR="009E5B7B">
        <w:rPr>
          <w:rFonts w:hint="cs"/>
          <w:color w:val="000000"/>
          <w:rtl/>
        </w:rPr>
        <w:t>کند.</w:t>
      </w:r>
    </w:p>
    <w:p w:rsidR="00161EA2" w:rsidRDefault="00161EA2" w:rsidP="00FB3392">
      <w:pPr>
        <w:spacing w:line="480" w:lineRule="auto"/>
        <w:rPr>
          <w:color w:val="000000"/>
          <w:rtl/>
        </w:rPr>
      </w:pPr>
      <w:r>
        <w:rPr>
          <w:rFonts w:hint="cs"/>
          <w:color w:val="000000"/>
          <w:rtl/>
        </w:rPr>
        <w:lastRenderedPageBreak/>
        <w:t xml:space="preserve">شما ببینید در بین </w:t>
      </w:r>
      <w:r w:rsidR="005E4618">
        <w:rPr>
          <w:rFonts w:hint="cs"/>
          <w:color w:val="000000"/>
          <w:rtl/>
        </w:rPr>
        <w:t xml:space="preserve">شخصیت‏های سیاسی گاهی کسانی </w:t>
      </w:r>
      <w:r w:rsidR="009E5B7B">
        <w:rPr>
          <w:rFonts w:hint="cs"/>
          <w:color w:val="000000"/>
          <w:rtl/>
        </w:rPr>
        <w:t>بودند</w:t>
      </w:r>
      <w:r w:rsidR="005E4618">
        <w:rPr>
          <w:rFonts w:hint="cs"/>
          <w:color w:val="000000"/>
          <w:rtl/>
        </w:rPr>
        <w:t xml:space="preserve"> که منشی بر خلاف منش ولایت داشتند و خسارت‏هایی وارد کردند ولی برخی طرف</w:t>
      </w:r>
      <w:r w:rsidR="005E4618">
        <w:rPr>
          <w:color w:val="000000"/>
        </w:rPr>
        <w:t>‎</w:t>
      </w:r>
      <w:r w:rsidR="005E4618">
        <w:rPr>
          <w:rFonts w:hint="cs"/>
          <w:color w:val="000000"/>
          <w:rtl/>
        </w:rPr>
        <w:t>داران آنها همچنان به حمایت خود ادامه می‏دهند و حاضر نیستند به خاطر علاقه</w:t>
      </w:r>
      <w:r w:rsidR="005E4618">
        <w:rPr>
          <w:color w:val="000000"/>
        </w:rPr>
        <w:t>‎</w:t>
      </w:r>
      <w:r w:rsidR="005E4618">
        <w:rPr>
          <w:rFonts w:hint="cs"/>
          <w:color w:val="000000"/>
          <w:rtl/>
        </w:rPr>
        <w:t>ای که دارند جانب انصاف را نگه‏</w:t>
      </w:r>
      <w:r w:rsidR="005E4618">
        <w:rPr>
          <w:color w:val="000000"/>
        </w:rPr>
        <w:t>‎</w:t>
      </w:r>
      <w:r w:rsidR="005E4618">
        <w:rPr>
          <w:rFonts w:hint="cs"/>
          <w:color w:val="000000"/>
          <w:rtl/>
        </w:rPr>
        <w:t>دارند و یا این که اگر انسان به جهتی از کسی عضب</w:t>
      </w:r>
      <w:r w:rsidR="005E4618">
        <w:rPr>
          <w:color w:val="000000"/>
        </w:rPr>
        <w:t>‎</w:t>
      </w:r>
      <w:r w:rsidR="005E4618">
        <w:rPr>
          <w:rFonts w:hint="cs"/>
          <w:color w:val="000000"/>
          <w:rtl/>
        </w:rPr>
        <w:t>ناک و عصبانی شد در آنجا هم باید جانب انصاف را نگه</w:t>
      </w:r>
      <w:r w:rsidR="005E4618">
        <w:rPr>
          <w:color w:val="000000"/>
        </w:rPr>
        <w:t>‎</w:t>
      </w:r>
      <w:r w:rsidR="005E4618">
        <w:rPr>
          <w:rFonts w:hint="cs"/>
          <w:color w:val="000000"/>
          <w:rtl/>
        </w:rPr>
        <w:t>دارد.</w:t>
      </w:r>
    </w:p>
    <w:p w:rsidR="00A57106" w:rsidRPr="009E5B7B" w:rsidRDefault="005E4618" w:rsidP="00FB3392">
      <w:pPr>
        <w:spacing w:line="480" w:lineRule="auto"/>
        <w:rPr>
          <w:color w:val="000000"/>
          <w:rtl/>
        </w:rPr>
      </w:pPr>
      <w:r>
        <w:rPr>
          <w:rFonts w:hint="cs"/>
          <w:color w:val="000000"/>
          <w:rtl/>
        </w:rPr>
        <w:t xml:space="preserve">اگر کسی در این اوصافی </w:t>
      </w:r>
      <w:r w:rsidR="00FB3392">
        <w:rPr>
          <w:rFonts w:hint="cs"/>
          <w:color w:val="000000"/>
          <w:rtl/>
        </w:rPr>
        <w:t xml:space="preserve">که </w:t>
      </w:r>
      <w:r>
        <w:rPr>
          <w:rFonts w:hint="cs"/>
          <w:color w:val="000000"/>
          <w:rtl/>
        </w:rPr>
        <w:t xml:space="preserve">رسول خدا فرمودند بیشتر از دیگران </w:t>
      </w:r>
      <w:r w:rsidR="00FB3392">
        <w:rPr>
          <w:rFonts w:hint="cs"/>
          <w:color w:val="000000"/>
          <w:rtl/>
        </w:rPr>
        <w:t>تلاش کند به همان اندازه به رسول خدا نزدیک</w:t>
      </w:r>
      <w:r w:rsidR="00FB3392">
        <w:rPr>
          <w:color w:val="000000"/>
        </w:rPr>
        <w:t>‎</w:t>
      </w:r>
      <w:r w:rsidR="00FB3392">
        <w:rPr>
          <w:rFonts w:hint="cs"/>
          <w:color w:val="000000"/>
          <w:rtl/>
        </w:rPr>
        <w:t>تر است و إلا با ادعا و تبلیغات و تشریفات چنین شباهتی به دست نخواهد آمد.</w:t>
      </w:r>
      <w:r>
        <w:rPr>
          <w:rFonts w:hint="cs"/>
          <w:color w:val="000000"/>
          <w:rtl/>
        </w:rPr>
        <w:t xml:space="preserve"> </w:t>
      </w:r>
    </w:p>
    <w:p w:rsidR="00FB3392" w:rsidRPr="009E5B7B" w:rsidRDefault="00FB3392" w:rsidP="00FB3392">
      <w:pPr>
        <w:spacing w:line="480" w:lineRule="auto"/>
        <w:ind w:left="720" w:hanging="720"/>
        <w:rPr>
          <w:color w:val="000000"/>
          <w:rtl/>
        </w:rPr>
      </w:pPr>
      <w:r w:rsidRPr="009E5B7B">
        <w:rPr>
          <w:rFonts w:hint="cs"/>
          <w:color w:val="000000"/>
          <w:rtl/>
        </w:rPr>
        <w:t xml:space="preserve">امروز توفیق پیدا کردیم در بیت مرحوم امام این جلسه را اجرا کنیم </w:t>
      </w:r>
    </w:p>
    <w:p w:rsidR="00FB3392" w:rsidRPr="009E5B7B" w:rsidRDefault="00FB3392" w:rsidP="00FB3392">
      <w:pPr>
        <w:spacing w:line="480" w:lineRule="auto"/>
        <w:ind w:left="720" w:hanging="720"/>
        <w:rPr>
          <w:color w:val="000000"/>
          <w:rtl/>
        </w:rPr>
      </w:pPr>
      <w:r w:rsidRPr="009E5B7B">
        <w:rPr>
          <w:rFonts w:hint="cs"/>
          <w:color w:val="000000"/>
          <w:rtl/>
        </w:rPr>
        <w:t>خدایا! به آبروی امام زمان(ع) روح امام بزرگوار را با روح حبی</w:t>
      </w:r>
      <w:r w:rsidR="009E5B7B">
        <w:rPr>
          <w:rFonts w:hint="cs"/>
          <w:color w:val="000000"/>
          <w:rtl/>
        </w:rPr>
        <w:t>ب</w:t>
      </w:r>
      <w:bookmarkStart w:id="4" w:name="_GoBack"/>
      <w:bookmarkEnd w:id="4"/>
      <w:r w:rsidRPr="009E5B7B">
        <w:rPr>
          <w:rFonts w:hint="cs"/>
          <w:color w:val="000000"/>
          <w:rtl/>
        </w:rPr>
        <w:t>ت رسول الله محشور بگردان.</w:t>
      </w:r>
    </w:p>
    <w:p w:rsidR="00FB3392" w:rsidRPr="009E5B7B" w:rsidRDefault="00FB3392" w:rsidP="00FB3392">
      <w:pPr>
        <w:spacing w:line="480" w:lineRule="auto"/>
        <w:ind w:left="720" w:hanging="720"/>
        <w:rPr>
          <w:color w:val="000000"/>
          <w:rtl/>
        </w:rPr>
      </w:pPr>
      <w:r w:rsidRPr="009E5B7B">
        <w:rPr>
          <w:rFonts w:hint="cs"/>
          <w:color w:val="000000"/>
          <w:rtl/>
        </w:rPr>
        <w:t>خدایا! درجات امام عالی است متعالی بگردان.</w:t>
      </w:r>
    </w:p>
    <w:p w:rsidR="00FB3392" w:rsidRPr="009E5B7B" w:rsidRDefault="004D488E" w:rsidP="00FB3392">
      <w:pPr>
        <w:spacing w:line="480" w:lineRule="auto"/>
        <w:ind w:left="720" w:hanging="720"/>
        <w:rPr>
          <w:color w:val="000000"/>
          <w:rtl/>
        </w:rPr>
      </w:pPr>
      <w:r w:rsidRPr="009E5B7B">
        <w:rPr>
          <w:rFonts w:hint="cs"/>
          <w:color w:val="000000"/>
          <w:rtl/>
        </w:rPr>
        <w:t>خدایا! توفیق عنایت فرما که در همه امور رفتار و اخلاق و کردار ما شبیه رسول الله باشد.</w:t>
      </w:r>
    </w:p>
    <w:sectPr w:rsidR="00FB3392" w:rsidRPr="009E5B7B" w:rsidSect="00B445D6">
      <w:headerReference w:type="default" r:id="rId9"/>
      <w:footerReference w:type="default" r:id="rId10"/>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F81" w:rsidRDefault="00302F81" w:rsidP="008B750B">
      <w:pPr>
        <w:spacing w:line="240" w:lineRule="auto"/>
      </w:pPr>
      <w:r>
        <w:separator/>
      </w:r>
    </w:p>
  </w:endnote>
  <w:endnote w:type="continuationSeparator" w:id="0">
    <w:p w:rsidR="00302F81" w:rsidRDefault="00302F8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 Titr">
    <w:altName w:val="Arial"/>
    <w:charset w:val="B2"/>
    <w:family w:val="auto"/>
    <w:pitch w:val="variable"/>
    <w:sig w:usb0="00002001" w:usb1="80000000" w:usb2="00000008" w:usb3="00000000" w:csb0="00000040" w:csb1="00000000"/>
  </w:font>
  <w:font w:name="B Badr">
    <w:altName w:val="Courier New"/>
    <w:charset w:val="B2"/>
    <w:family w:val="auto"/>
    <w:pitch w:val="variable"/>
    <w:sig w:usb0="00002000" w:usb1="80000000" w:usb2="00000008" w:usb3="00000000" w:csb0="00000040" w:csb1="00000000"/>
  </w:font>
  <w:font w:name="B Lotus">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800D9" w:rsidRPr="000800D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4" w:name="BokAdres"/>
          <w:bookmarkEnd w:id="14"/>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F81" w:rsidRDefault="00302F81" w:rsidP="008B750B">
      <w:pPr>
        <w:spacing w:line="240" w:lineRule="auto"/>
      </w:pPr>
      <w:r>
        <w:separator/>
      </w:r>
    </w:p>
  </w:footnote>
  <w:footnote w:type="continuationSeparator" w:id="0">
    <w:p w:rsidR="00302F81" w:rsidRDefault="00302F81" w:rsidP="008B750B">
      <w:pPr>
        <w:spacing w:line="240" w:lineRule="auto"/>
      </w:pPr>
      <w:r>
        <w:continuationSeparator/>
      </w:r>
    </w:p>
  </w:footnote>
  <w:footnote w:id="1">
    <w:p w:rsidR="003E01EE" w:rsidRPr="00FB3392" w:rsidRDefault="003E01EE">
      <w:pPr>
        <w:pStyle w:val="FootnoteText"/>
        <w:rPr>
          <w:rFonts w:hint="cs"/>
          <w:sz w:val="24"/>
          <w:szCs w:val="24"/>
          <w:rtl/>
        </w:rPr>
      </w:pPr>
      <w:r w:rsidRPr="00FB3392">
        <w:rPr>
          <w:rStyle w:val="FootnoteReference"/>
          <w:sz w:val="24"/>
          <w:szCs w:val="24"/>
        </w:rPr>
        <w:footnoteRef/>
      </w:r>
      <w:r w:rsidRPr="00FB3392">
        <w:rPr>
          <w:sz w:val="24"/>
          <w:szCs w:val="24"/>
          <w:rtl/>
        </w:rPr>
        <w:t xml:space="preserve"> </w:t>
      </w:r>
      <w:hyperlink r:id="rId1" w:history="1">
        <w:r w:rsidRPr="00FB3392">
          <w:rPr>
            <w:rStyle w:val="Hyperlink"/>
            <w:rFonts w:hint="cs"/>
            <w:sz w:val="24"/>
            <w:szCs w:val="24"/>
            <w:rtl/>
          </w:rPr>
          <w:t>سوره أحزاب</w:t>
        </w:r>
        <w:r w:rsidRPr="00FB3392">
          <w:rPr>
            <w:rStyle w:val="Hyperlink"/>
            <w:rFonts w:hint="cs"/>
            <w:sz w:val="24"/>
            <w:szCs w:val="24"/>
            <w:rtl/>
          </w:rPr>
          <w:t>/</w:t>
        </w:r>
        <w:r w:rsidRPr="00FB3392">
          <w:rPr>
            <w:rStyle w:val="Hyperlink"/>
            <w:rFonts w:hint="cs"/>
            <w:sz w:val="24"/>
            <w:szCs w:val="24"/>
            <w:rtl/>
          </w:rPr>
          <w:t xml:space="preserve"> آیه21</w:t>
        </w:r>
      </w:hyperlink>
      <w:r w:rsidRPr="00FB3392">
        <w:rPr>
          <w:rFonts w:hint="cs"/>
          <w:sz w:val="24"/>
          <w:szCs w:val="24"/>
          <w:rtl/>
        </w:rPr>
        <w:t>.</w:t>
      </w:r>
    </w:p>
  </w:footnote>
  <w:footnote w:id="2">
    <w:p w:rsidR="00F54805" w:rsidRPr="00FB3392" w:rsidRDefault="00F54805">
      <w:pPr>
        <w:pStyle w:val="FootnoteText"/>
        <w:rPr>
          <w:rFonts w:hint="cs"/>
          <w:sz w:val="24"/>
          <w:szCs w:val="24"/>
          <w:rtl/>
        </w:rPr>
      </w:pPr>
      <w:r w:rsidRPr="00FB3392">
        <w:rPr>
          <w:rStyle w:val="FootnoteReference"/>
          <w:sz w:val="24"/>
          <w:szCs w:val="24"/>
        </w:rPr>
        <w:footnoteRef/>
      </w:r>
      <w:r w:rsidRPr="00FB3392">
        <w:rPr>
          <w:sz w:val="24"/>
          <w:szCs w:val="24"/>
          <w:rtl/>
        </w:rPr>
        <w:t xml:space="preserve"> </w:t>
      </w:r>
      <w:hyperlink r:id="rId2" w:history="1">
        <w:r w:rsidRPr="00FB3392">
          <w:rPr>
            <w:rStyle w:val="Hyperlink"/>
            <w:sz w:val="24"/>
            <w:szCs w:val="24"/>
            <w:rtl/>
          </w:rPr>
          <w:t>ترجمه قرآن</w:t>
        </w:r>
        <w:r w:rsidRPr="00FB3392">
          <w:rPr>
            <w:rStyle w:val="Hyperlink"/>
            <w:rFonts w:hint="cs"/>
            <w:sz w:val="24"/>
            <w:szCs w:val="24"/>
            <w:rtl/>
          </w:rPr>
          <w:t xml:space="preserve">، </w:t>
        </w:r>
        <w:r w:rsidRPr="00FB3392">
          <w:rPr>
            <w:rStyle w:val="Hyperlink"/>
            <w:sz w:val="24"/>
            <w:szCs w:val="24"/>
            <w:rtl/>
          </w:rPr>
          <w:t>مكارم شيرازى، ناصر</w:t>
        </w:r>
        <w:r w:rsidRPr="00FB3392">
          <w:rPr>
            <w:rStyle w:val="Hyperlink"/>
            <w:rFonts w:hint="cs"/>
            <w:sz w:val="24"/>
            <w:szCs w:val="24"/>
            <w:rtl/>
          </w:rPr>
          <w:t xml:space="preserve">، </w:t>
        </w:r>
        <w:r w:rsidRPr="00FB3392">
          <w:rPr>
            <w:rStyle w:val="Hyperlink"/>
            <w:sz w:val="24"/>
            <w:szCs w:val="24"/>
            <w:rtl/>
          </w:rPr>
          <w:t>ج1</w:t>
        </w:r>
        <w:r w:rsidRPr="00FB3392">
          <w:rPr>
            <w:rStyle w:val="Hyperlink"/>
            <w:rFonts w:hint="cs"/>
            <w:sz w:val="24"/>
            <w:szCs w:val="24"/>
            <w:rtl/>
          </w:rPr>
          <w:t>،</w:t>
        </w:r>
        <w:r w:rsidRPr="00FB3392">
          <w:rPr>
            <w:rStyle w:val="Hyperlink"/>
            <w:sz w:val="24"/>
            <w:szCs w:val="24"/>
            <w:rtl/>
          </w:rPr>
          <w:t xml:space="preserve"> ص420</w:t>
        </w:r>
        <w:r w:rsidRPr="00FB3392">
          <w:rPr>
            <w:rStyle w:val="Hyperlink"/>
            <w:rFonts w:hint="cs"/>
            <w:sz w:val="24"/>
            <w:szCs w:val="24"/>
            <w:rtl/>
          </w:rPr>
          <w:t>، د</w:t>
        </w:r>
        <w:r w:rsidRPr="00FB3392">
          <w:rPr>
            <w:rStyle w:val="Hyperlink"/>
            <w:rFonts w:hint="cs"/>
            <w:sz w:val="24"/>
            <w:szCs w:val="24"/>
            <w:rtl/>
          </w:rPr>
          <w:t>ا</w:t>
        </w:r>
        <w:r w:rsidRPr="00FB3392">
          <w:rPr>
            <w:rStyle w:val="Hyperlink"/>
            <w:rFonts w:hint="cs"/>
            <w:sz w:val="24"/>
            <w:szCs w:val="24"/>
            <w:rtl/>
          </w:rPr>
          <w:t>ر القرآن الکریم</w:t>
        </w:r>
      </w:hyperlink>
      <w:r w:rsidRPr="00FB3392">
        <w:rPr>
          <w:rFonts w:hint="cs"/>
          <w:sz w:val="24"/>
          <w:szCs w:val="24"/>
          <w:rtl/>
        </w:rPr>
        <w:t>.</w:t>
      </w:r>
    </w:p>
  </w:footnote>
  <w:footnote w:id="3">
    <w:p w:rsidR="0097260F" w:rsidRPr="00FB3392" w:rsidRDefault="0097260F">
      <w:pPr>
        <w:pStyle w:val="FootnoteText"/>
        <w:rPr>
          <w:rFonts w:hint="cs"/>
          <w:sz w:val="24"/>
          <w:szCs w:val="24"/>
        </w:rPr>
      </w:pPr>
      <w:r w:rsidRPr="00FB3392">
        <w:rPr>
          <w:rStyle w:val="FootnoteReference"/>
          <w:sz w:val="24"/>
          <w:szCs w:val="24"/>
        </w:rPr>
        <w:footnoteRef/>
      </w:r>
      <w:r w:rsidRPr="00FB3392">
        <w:rPr>
          <w:sz w:val="24"/>
          <w:szCs w:val="24"/>
          <w:rtl/>
        </w:rPr>
        <w:t xml:space="preserve"> </w:t>
      </w:r>
      <w:hyperlink r:id="rId3" w:history="1">
        <w:r w:rsidRPr="004D488E">
          <w:rPr>
            <w:rStyle w:val="Hyperlink"/>
            <w:sz w:val="24"/>
            <w:szCs w:val="24"/>
            <w:rtl/>
          </w:rPr>
          <w:t>من لا يحضره الفقيه</w:t>
        </w:r>
        <w:r w:rsidRPr="004D488E">
          <w:rPr>
            <w:rStyle w:val="Hyperlink"/>
            <w:rFonts w:hint="cs"/>
            <w:sz w:val="24"/>
            <w:szCs w:val="24"/>
            <w:rtl/>
          </w:rPr>
          <w:t xml:space="preserve">، </w:t>
        </w:r>
        <w:r w:rsidRPr="004D488E">
          <w:rPr>
            <w:rStyle w:val="Hyperlink"/>
            <w:sz w:val="24"/>
            <w:szCs w:val="24"/>
            <w:rtl/>
          </w:rPr>
          <w:t>شيخ الصدوق</w:t>
        </w:r>
        <w:r w:rsidRPr="004D488E">
          <w:rPr>
            <w:rStyle w:val="Hyperlink"/>
            <w:rFonts w:hint="cs"/>
            <w:sz w:val="24"/>
            <w:szCs w:val="24"/>
            <w:rtl/>
          </w:rPr>
          <w:t>،</w:t>
        </w:r>
        <w:r w:rsidRPr="004D488E">
          <w:rPr>
            <w:rStyle w:val="Hyperlink"/>
            <w:rFonts w:hint="cs"/>
            <w:sz w:val="24"/>
            <w:szCs w:val="24"/>
            <w:rtl/>
          </w:rPr>
          <w:t xml:space="preserve"> </w:t>
        </w:r>
        <w:r w:rsidRPr="004D488E">
          <w:rPr>
            <w:rStyle w:val="Hyperlink"/>
            <w:sz w:val="24"/>
            <w:szCs w:val="24"/>
            <w:rtl/>
          </w:rPr>
          <w:t>ج3</w:t>
        </w:r>
        <w:r w:rsidRPr="004D488E">
          <w:rPr>
            <w:rStyle w:val="Hyperlink"/>
            <w:rFonts w:hint="cs"/>
            <w:sz w:val="24"/>
            <w:szCs w:val="24"/>
            <w:rtl/>
          </w:rPr>
          <w:t xml:space="preserve">، </w:t>
        </w:r>
        <w:r w:rsidRPr="004D488E">
          <w:rPr>
            <w:rStyle w:val="Hyperlink"/>
            <w:sz w:val="24"/>
            <w:szCs w:val="24"/>
            <w:rtl/>
          </w:rPr>
          <w:t>ص554</w:t>
        </w:r>
        <w:r w:rsidRPr="004D488E">
          <w:rPr>
            <w:rStyle w:val="Hyperlink"/>
            <w:rFonts w:hint="cs"/>
            <w:sz w:val="24"/>
            <w:szCs w:val="24"/>
            <w:rtl/>
          </w:rPr>
          <w:t>، جامعه مدرسین</w:t>
        </w:r>
      </w:hyperlink>
      <w:r w:rsidRPr="00FB3392">
        <w:rPr>
          <w:rFonts w:hint="cs"/>
          <w:sz w:val="24"/>
          <w:szCs w:val="24"/>
          <w:rtl/>
        </w:rPr>
        <w:t>.</w:t>
      </w:r>
    </w:p>
  </w:footnote>
  <w:footnote w:id="4">
    <w:p w:rsidR="0097260F" w:rsidRPr="00FB3392" w:rsidRDefault="0097260F">
      <w:pPr>
        <w:pStyle w:val="FootnoteText"/>
        <w:rPr>
          <w:rFonts w:hint="cs"/>
          <w:sz w:val="24"/>
          <w:szCs w:val="24"/>
          <w:rtl/>
        </w:rPr>
      </w:pPr>
      <w:r w:rsidRPr="00FB3392">
        <w:rPr>
          <w:rStyle w:val="FootnoteReference"/>
          <w:sz w:val="24"/>
          <w:szCs w:val="24"/>
        </w:rPr>
        <w:footnoteRef/>
      </w:r>
      <w:r w:rsidRPr="00FB3392">
        <w:rPr>
          <w:sz w:val="24"/>
          <w:szCs w:val="24"/>
          <w:rtl/>
        </w:rPr>
        <w:t xml:space="preserve"> </w:t>
      </w:r>
      <w:hyperlink r:id="rId4" w:history="1">
        <w:r w:rsidRPr="00FB3392">
          <w:rPr>
            <w:rStyle w:val="Hyperlink"/>
            <w:rFonts w:hint="cs"/>
            <w:sz w:val="24"/>
            <w:szCs w:val="24"/>
            <w:rtl/>
          </w:rPr>
          <w:t>سوره قلم/ آیه4</w:t>
        </w:r>
      </w:hyperlink>
      <w:r w:rsidRPr="00FB3392">
        <w:rPr>
          <w:rFonts w:hint="cs"/>
          <w:sz w:val="24"/>
          <w:szCs w:val="24"/>
          <w:rtl/>
        </w:rPr>
        <w:t>.</w:t>
      </w:r>
    </w:p>
  </w:footnote>
  <w:footnote w:id="5">
    <w:p w:rsidR="00FC3C3F" w:rsidRPr="00FB3392" w:rsidRDefault="00FC3C3F">
      <w:pPr>
        <w:pStyle w:val="FootnoteText"/>
        <w:rPr>
          <w:rFonts w:hint="cs"/>
          <w:sz w:val="24"/>
          <w:szCs w:val="24"/>
        </w:rPr>
      </w:pPr>
      <w:r w:rsidRPr="00FB3392">
        <w:rPr>
          <w:rStyle w:val="FootnoteReference"/>
          <w:sz w:val="24"/>
          <w:szCs w:val="24"/>
        </w:rPr>
        <w:footnoteRef/>
      </w:r>
      <w:r w:rsidRPr="00FB3392">
        <w:rPr>
          <w:sz w:val="24"/>
          <w:szCs w:val="24"/>
          <w:rtl/>
        </w:rPr>
        <w:t xml:space="preserve"> </w:t>
      </w:r>
      <w:hyperlink r:id="rId5" w:history="1">
        <w:r w:rsidRPr="00FB3392">
          <w:rPr>
            <w:rStyle w:val="Hyperlink"/>
            <w:sz w:val="24"/>
            <w:szCs w:val="24"/>
            <w:rtl/>
          </w:rPr>
          <w:t>ترجمه قرآ</w:t>
        </w:r>
        <w:r w:rsidRPr="00FB3392">
          <w:rPr>
            <w:rStyle w:val="Hyperlink"/>
            <w:rFonts w:hint="cs"/>
            <w:sz w:val="24"/>
            <w:szCs w:val="24"/>
            <w:rtl/>
          </w:rPr>
          <w:t xml:space="preserve">ن، </w:t>
        </w:r>
        <w:r w:rsidRPr="00FB3392">
          <w:rPr>
            <w:rStyle w:val="Hyperlink"/>
            <w:sz w:val="24"/>
            <w:szCs w:val="24"/>
            <w:rtl/>
          </w:rPr>
          <w:t>مكارم شيرازى، ناصر، ج1، ص</w:t>
        </w:r>
        <w:r w:rsidRPr="00FB3392">
          <w:rPr>
            <w:rStyle w:val="Hyperlink"/>
            <w:rFonts w:hint="cs"/>
            <w:sz w:val="24"/>
            <w:szCs w:val="24"/>
            <w:rtl/>
          </w:rPr>
          <w:t>564</w:t>
        </w:r>
        <w:r w:rsidRPr="00FB3392">
          <w:rPr>
            <w:rStyle w:val="Hyperlink"/>
            <w:sz w:val="24"/>
            <w:szCs w:val="24"/>
            <w:rtl/>
          </w:rPr>
          <w:t>، دار القرآن الکر</w:t>
        </w:r>
        <w:r w:rsidRPr="00FB3392">
          <w:rPr>
            <w:rStyle w:val="Hyperlink"/>
            <w:rFonts w:hint="cs"/>
            <w:sz w:val="24"/>
            <w:szCs w:val="24"/>
            <w:rtl/>
          </w:rPr>
          <w:t>یم</w:t>
        </w:r>
      </w:hyperlink>
      <w:r w:rsidRPr="00FB3392">
        <w:rPr>
          <w:sz w:val="24"/>
          <w:szCs w:val="24"/>
          <w:rtl/>
        </w:rPr>
        <w:t>.</w:t>
      </w:r>
    </w:p>
  </w:footnote>
  <w:footnote w:id="6">
    <w:p w:rsidR="00E322FA" w:rsidRPr="00FB3392" w:rsidRDefault="00E322FA">
      <w:pPr>
        <w:pStyle w:val="FootnoteText"/>
        <w:rPr>
          <w:rFonts w:hint="cs"/>
          <w:sz w:val="24"/>
          <w:szCs w:val="24"/>
        </w:rPr>
      </w:pPr>
      <w:r w:rsidRPr="00FB3392">
        <w:rPr>
          <w:rStyle w:val="FootnoteReference"/>
          <w:sz w:val="24"/>
          <w:szCs w:val="24"/>
        </w:rPr>
        <w:footnoteRef/>
      </w:r>
      <w:r w:rsidRPr="00FB3392">
        <w:rPr>
          <w:sz w:val="24"/>
          <w:szCs w:val="24"/>
          <w:rtl/>
        </w:rPr>
        <w:t xml:space="preserve"> </w:t>
      </w:r>
      <w:hyperlink r:id="rId6" w:history="1">
        <w:r w:rsidRPr="00FB3392">
          <w:rPr>
            <w:rStyle w:val="Hyperlink"/>
            <w:sz w:val="24"/>
            <w:szCs w:val="24"/>
            <w:rtl/>
          </w:rPr>
          <w:t>الکاف</w:t>
        </w:r>
        <w:r w:rsidRPr="00FB3392">
          <w:rPr>
            <w:rStyle w:val="Hyperlink"/>
            <w:rFonts w:hint="cs"/>
            <w:sz w:val="24"/>
            <w:szCs w:val="24"/>
            <w:rtl/>
          </w:rPr>
          <w:t>ی</w:t>
        </w:r>
        <w:r w:rsidRPr="00FB3392">
          <w:rPr>
            <w:rStyle w:val="Hyperlink"/>
            <w:rFonts w:hint="cs"/>
            <w:sz w:val="24"/>
            <w:szCs w:val="24"/>
            <w:rtl/>
          </w:rPr>
          <w:t xml:space="preserve">، </w:t>
        </w:r>
        <w:r w:rsidRPr="00FB3392">
          <w:rPr>
            <w:rStyle w:val="Hyperlink"/>
            <w:sz w:val="24"/>
            <w:szCs w:val="24"/>
            <w:rtl/>
          </w:rPr>
          <w:t xml:space="preserve">شيخ </w:t>
        </w:r>
        <w:r w:rsidRPr="00FB3392">
          <w:rPr>
            <w:rStyle w:val="Hyperlink"/>
            <w:rFonts w:hint="cs"/>
            <w:sz w:val="24"/>
            <w:szCs w:val="24"/>
            <w:rtl/>
          </w:rPr>
          <w:t xml:space="preserve"> </w:t>
        </w:r>
        <w:r w:rsidRPr="00FB3392">
          <w:rPr>
            <w:rStyle w:val="Hyperlink"/>
            <w:sz w:val="24"/>
            <w:szCs w:val="24"/>
            <w:rtl/>
          </w:rPr>
          <w:t>كليني</w:t>
        </w:r>
        <w:r w:rsidRPr="00FB3392">
          <w:rPr>
            <w:rStyle w:val="Hyperlink"/>
            <w:rFonts w:hint="cs"/>
            <w:sz w:val="24"/>
            <w:szCs w:val="24"/>
            <w:rtl/>
          </w:rPr>
          <w:t xml:space="preserve">، </w:t>
        </w:r>
        <w:r w:rsidRPr="00FB3392">
          <w:rPr>
            <w:rStyle w:val="Hyperlink"/>
            <w:sz w:val="24"/>
            <w:szCs w:val="24"/>
            <w:rtl/>
          </w:rPr>
          <w:t>ج3</w:t>
        </w:r>
        <w:r w:rsidRPr="00FB3392">
          <w:rPr>
            <w:rStyle w:val="Hyperlink"/>
            <w:rFonts w:hint="cs"/>
            <w:sz w:val="24"/>
            <w:szCs w:val="24"/>
            <w:rtl/>
          </w:rPr>
          <w:t>،</w:t>
        </w:r>
        <w:r w:rsidRPr="00FB3392">
          <w:rPr>
            <w:rStyle w:val="Hyperlink"/>
            <w:sz w:val="24"/>
            <w:szCs w:val="24"/>
            <w:rtl/>
          </w:rPr>
          <w:t xml:space="preserve"> ص610</w:t>
        </w:r>
        <w:r w:rsidRPr="00FB3392">
          <w:rPr>
            <w:rStyle w:val="Hyperlink"/>
            <w:rFonts w:hint="cs"/>
            <w:sz w:val="24"/>
            <w:szCs w:val="24"/>
            <w:rtl/>
          </w:rPr>
          <w:t>، د</w:t>
        </w:r>
        <w:r w:rsidRPr="00FB3392">
          <w:rPr>
            <w:rStyle w:val="Hyperlink"/>
            <w:rFonts w:hint="cs"/>
            <w:sz w:val="24"/>
            <w:szCs w:val="24"/>
            <w:rtl/>
          </w:rPr>
          <w:t>ا</w:t>
        </w:r>
        <w:r w:rsidRPr="00FB3392">
          <w:rPr>
            <w:rStyle w:val="Hyperlink"/>
            <w:rFonts w:hint="cs"/>
            <w:sz w:val="24"/>
            <w:szCs w:val="24"/>
            <w:rtl/>
          </w:rPr>
          <w:t>ر الحدیث</w:t>
        </w:r>
      </w:hyperlink>
      <w:r w:rsidRPr="00FB3392">
        <w:rPr>
          <w:rFonts w:hint="cs"/>
          <w:sz w:val="24"/>
          <w:szCs w:val="24"/>
          <w:rtl/>
        </w:rPr>
        <w:t>.</w:t>
      </w:r>
    </w:p>
  </w:footnote>
  <w:footnote w:id="7">
    <w:p w:rsidR="00C724BF" w:rsidRPr="00FB3392" w:rsidRDefault="00C724BF">
      <w:pPr>
        <w:pStyle w:val="FootnoteText"/>
        <w:rPr>
          <w:rFonts w:hint="cs"/>
          <w:sz w:val="24"/>
          <w:szCs w:val="24"/>
          <w:rtl/>
        </w:rPr>
      </w:pPr>
      <w:r w:rsidRPr="00FB3392">
        <w:rPr>
          <w:rStyle w:val="FootnoteReference"/>
          <w:sz w:val="24"/>
          <w:szCs w:val="24"/>
        </w:rPr>
        <w:footnoteRef/>
      </w:r>
      <w:r w:rsidRPr="00FB3392">
        <w:rPr>
          <w:sz w:val="24"/>
          <w:szCs w:val="24"/>
          <w:rtl/>
        </w:rPr>
        <w:t xml:space="preserve"> </w:t>
      </w:r>
      <w:hyperlink r:id="rId7" w:history="1">
        <w:r w:rsidRPr="00FB3392">
          <w:rPr>
            <w:rStyle w:val="Hyperlink"/>
            <w:sz w:val="24"/>
            <w:szCs w:val="24"/>
            <w:rtl/>
          </w:rPr>
          <w:t>شعب الإيمان</w:t>
        </w:r>
        <w:r w:rsidRPr="00FB3392">
          <w:rPr>
            <w:rStyle w:val="Hyperlink"/>
            <w:rFonts w:hint="cs"/>
            <w:sz w:val="24"/>
            <w:szCs w:val="24"/>
            <w:rtl/>
          </w:rPr>
          <w:t xml:space="preserve">، </w:t>
        </w:r>
        <w:r w:rsidRPr="00FB3392">
          <w:rPr>
            <w:rStyle w:val="Hyperlink"/>
            <w:sz w:val="24"/>
            <w:szCs w:val="24"/>
            <w:rtl/>
          </w:rPr>
          <w:t>بيهقي، أبو بكر</w:t>
        </w:r>
        <w:r w:rsidRPr="00FB3392">
          <w:rPr>
            <w:rStyle w:val="Hyperlink"/>
            <w:rFonts w:hint="cs"/>
            <w:sz w:val="24"/>
            <w:szCs w:val="24"/>
            <w:rtl/>
          </w:rPr>
          <w:t>،</w:t>
        </w:r>
        <w:r w:rsidRPr="00FB3392">
          <w:rPr>
            <w:rStyle w:val="Hyperlink"/>
            <w:sz w:val="24"/>
            <w:szCs w:val="24"/>
            <w:rtl/>
          </w:rPr>
          <w:t xml:space="preserve"> ج3</w:t>
        </w:r>
        <w:r w:rsidRPr="00FB3392">
          <w:rPr>
            <w:rStyle w:val="Hyperlink"/>
            <w:rFonts w:hint="cs"/>
            <w:sz w:val="24"/>
            <w:szCs w:val="24"/>
            <w:rtl/>
          </w:rPr>
          <w:t>،</w:t>
        </w:r>
        <w:r w:rsidRPr="00FB3392">
          <w:rPr>
            <w:rStyle w:val="Hyperlink"/>
            <w:sz w:val="24"/>
            <w:szCs w:val="24"/>
            <w:rtl/>
          </w:rPr>
          <w:t xml:space="preserve"> </w:t>
        </w:r>
        <w:r w:rsidRPr="00FB3392">
          <w:rPr>
            <w:rStyle w:val="Hyperlink"/>
            <w:sz w:val="24"/>
            <w:szCs w:val="24"/>
            <w:rtl/>
          </w:rPr>
          <w:t>ص</w:t>
        </w:r>
        <w:r w:rsidRPr="00FB3392">
          <w:rPr>
            <w:rStyle w:val="Hyperlink"/>
            <w:sz w:val="24"/>
            <w:szCs w:val="24"/>
            <w:rtl/>
          </w:rPr>
          <w:t>45</w:t>
        </w:r>
        <w:r w:rsidRPr="00FB3392">
          <w:rPr>
            <w:rStyle w:val="Hyperlink"/>
            <w:rFonts w:hint="cs"/>
            <w:sz w:val="24"/>
            <w:szCs w:val="24"/>
            <w:rtl/>
          </w:rPr>
          <w:t xml:space="preserve">، </w:t>
        </w:r>
        <w:r w:rsidRPr="00FB3392">
          <w:rPr>
            <w:rStyle w:val="Hyperlink"/>
            <w:sz w:val="24"/>
            <w:szCs w:val="24"/>
            <w:rtl/>
          </w:rPr>
          <w:t>مكتبة الرشد</w:t>
        </w:r>
      </w:hyperlink>
      <w:r w:rsidRPr="00FB3392">
        <w:rPr>
          <w:rFonts w:hint="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5" w:name="BokNum"/>
    <w:bookmarkEnd w:id="5"/>
    <w:r w:rsidR="003A46F3">
      <w:rPr>
        <w:sz w:val="20"/>
        <w:szCs w:val="24"/>
        <w:rtl/>
      </w:rPr>
      <w:t>019</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6" w:name="Bokdars"/>
    <w:bookmarkEnd w:id="6"/>
    <w:r w:rsidR="003A46F3">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7" w:name="Bokostad"/>
    <w:bookmarkEnd w:id="7"/>
    <w:r w:rsidR="003A46F3">
      <w:rPr>
        <w:color w:val="632423" w:themeColor="accent2" w:themeShade="80"/>
        <w:sz w:val="20"/>
        <w:szCs w:val="24"/>
        <w:rtl/>
      </w:rPr>
      <w:t>استاد مرتض</w:t>
    </w:r>
    <w:r w:rsidR="003A46F3">
      <w:rPr>
        <w:rFonts w:hint="cs"/>
        <w:color w:val="632423" w:themeColor="accent2" w:themeShade="80"/>
        <w:sz w:val="20"/>
        <w:szCs w:val="24"/>
        <w:rtl/>
      </w:rPr>
      <w:t>ی</w:t>
    </w:r>
    <w:r w:rsidR="003A46F3">
      <w:rPr>
        <w:color w:val="632423" w:themeColor="accent2" w:themeShade="80"/>
        <w:sz w:val="20"/>
        <w:szCs w:val="24"/>
        <w:rtl/>
      </w:rPr>
      <w:t xml:space="preserve"> مقتدائ</w:t>
    </w:r>
    <w:r w:rsidR="003A46F3">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8" w:name="BokTarikh"/>
    <w:bookmarkEnd w:id="8"/>
    <w:r w:rsidR="003A46F3">
      <w:rPr>
        <w:sz w:val="24"/>
        <w:szCs w:val="24"/>
        <w:rtl/>
      </w:rPr>
      <w:t>5/8/1400 - چهارشنبه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9" w:name="Bokmoqarer"/>
    <w:bookmarkEnd w:id="9"/>
    <w:r w:rsidR="003A46F3">
      <w:rPr>
        <w:sz w:val="24"/>
        <w:szCs w:val="24"/>
        <w:rtl/>
      </w:rPr>
      <w:t>عل</w:t>
    </w:r>
    <w:r w:rsidR="003A46F3">
      <w:rPr>
        <w:rFonts w:hint="cs"/>
        <w:sz w:val="24"/>
        <w:szCs w:val="24"/>
        <w:rtl/>
      </w:rPr>
      <w:t>ی</w:t>
    </w:r>
    <w:r w:rsidR="003A46F3">
      <w:rPr>
        <w:sz w:val="24"/>
        <w:szCs w:val="24"/>
        <w:rtl/>
      </w:rPr>
      <w:t xml:space="preserve"> پاشائ</w:t>
    </w:r>
    <w:r w:rsidR="003A46F3">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0" w:name="BokKoli_h"/>
    <w:bookmarkEnd w:id="10"/>
    <w:r w:rsidR="003A46F3">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1" w:name="BokSabj"/>
    <w:bookmarkStart w:id="12" w:name="BokPublic_h"/>
    <w:bookmarkEnd w:id="11"/>
    <w:bookmarkEnd w:id="12"/>
    <w:r w:rsidR="003A46F3">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3" w:name="BokSabj2"/>
    <w:bookmarkEnd w:id="13"/>
    <w:r w:rsidR="003A46F3">
      <w:rPr>
        <w:sz w:val="24"/>
        <w:szCs w:val="24"/>
        <w:rtl/>
      </w:rPr>
      <w:t>تعر</w:t>
    </w:r>
    <w:r w:rsidR="003A46F3">
      <w:rPr>
        <w:rFonts w:hint="cs"/>
        <w:sz w:val="24"/>
        <w:szCs w:val="24"/>
        <w:rtl/>
      </w:rPr>
      <w:t>یف</w:t>
    </w:r>
    <w:r w:rsidR="003A46F3">
      <w:rPr>
        <w:sz w:val="24"/>
        <w:szCs w:val="24"/>
        <w:rtl/>
      </w:rPr>
      <w:t xml:space="preserve"> بلوغ و علائم آن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E36F0"/>
    <w:multiLevelType w:val="hybridMultilevel"/>
    <w:tmpl w:val="C8A87542"/>
    <w:lvl w:ilvl="0" w:tplc="AB684ACC">
      <w:start w:val="1"/>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675A8"/>
    <w:multiLevelType w:val="hybridMultilevel"/>
    <w:tmpl w:val="8CF29194"/>
    <w:lvl w:ilvl="0" w:tplc="62AE2C66">
      <w:start w:val="1"/>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24B49"/>
    <w:multiLevelType w:val="hybridMultilevel"/>
    <w:tmpl w:val="349CC6F2"/>
    <w:lvl w:ilvl="0" w:tplc="52B416F6">
      <w:start w:val="1"/>
      <w:numFmt w:val="bullet"/>
      <w:lvlText w:val=""/>
      <w:lvlJc w:val="left"/>
      <w:pPr>
        <w:ind w:left="435" w:hanging="360"/>
      </w:pPr>
      <w:rPr>
        <w:rFonts w:ascii="Symbol" w:eastAsia="Calibri" w:hAnsi="Symbol" w:cs="Traditional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0765D"/>
    <w:multiLevelType w:val="hybridMultilevel"/>
    <w:tmpl w:val="7B16866E"/>
    <w:lvl w:ilvl="0" w:tplc="426A353A">
      <w:start w:val="1"/>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F5D10"/>
    <w:multiLevelType w:val="hybridMultilevel"/>
    <w:tmpl w:val="3B325D1C"/>
    <w:lvl w:ilvl="0" w:tplc="23667788">
      <w:start w:val="1"/>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8"/>
  </w:num>
  <w:num w:numId="14">
    <w:abstractNumId w:val="15"/>
  </w:num>
  <w:num w:numId="15">
    <w:abstractNumId w:val="16"/>
  </w:num>
  <w:num w:numId="16">
    <w:abstractNumId w:val="13"/>
  </w:num>
  <w:num w:numId="17">
    <w:abstractNumId w:val="11"/>
  </w:num>
  <w:num w:numId="18">
    <w:abstractNumId w:val="1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72A3"/>
    <w:rsid w:val="00013676"/>
    <w:rsid w:val="00025777"/>
    <w:rsid w:val="000353D7"/>
    <w:rsid w:val="000415BE"/>
    <w:rsid w:val="00057D42"/>
    <w:rsid w:val="0006502D"/>
    <w:rsid w:val="000800D9"/>
    <w:rsid w:val="00080A41"/>
    <w:rsid w:val="0008299B"/>
    <w:rsid w:val="000913AA"/>
    <w:rsid w:val="000B5DB5"/>
    <w:rsid w:val="000B6F58"/>
    <w:rsid w:val="000B7914"/>
    <w:rsid w:val="000C3947"/>
    <w:rsid w:val="000D085B"/>
    <w:rsid w:val="000D30E9"/>
    <w:rsid w:val="000D6818"/>
    <w:rsid w:val="000E17AF"/>
    <w:rsid w:val="000E335E"/>
    <w:rsid w:val="000F16CF"/>
    <w:rsid w:val="000F5BAC"/>
    <w:rsid w:val="000F6097"/>
    <w:rsid w:val="001013B8"/>
    <w:rsid w:val="00101A04"/>
    <w:rsid w:val="00114A1D"/>
    <w:rsid w:val="00116B2B"/>
    <w:rsid w:val="00122C9D"/>
    <w:rsid w:val="00124E3D"/>
    <w:rsid w:val="00127E95"/>
    <w:rsid w:val="00130659"/>
    <w:rsid w:val="001347C7"/>
    <w:rsid w:val="001356B0"/>
    <w:rsid w:val="00141D09"/>
    <w:rsid w:val="00151937"/>
    <w:rsid w:val="00161EA2"/>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34F8B"/>
    <w:rsid w:val="00247D2F"/>
    <w:rsid w:val="00254950"/>
    <w:rsid w:val="00256560"/>
    <w:rsid w:val="002574EF"/>
    <w:rsid w:val="00270D46"/>
    <w:rsid w:val="0027605E"/>
    <w:rsid w:val="00281E00"/>
    <w:rsid w:val="00294A52"/>
    <w:rsid w:val="002A3DEF"/>
    <w:rsid w:val="002A51A0"/>
    <w:rsid w:val="002B0E39"/>
    <w:rsid w:val="002B575F"/>
    <w:rsid w:val="002B729B"/>
    <w:rsid w:val="002C53A2"/>
    <w:rsid w:val="002D0040"/>
    <w:rsid w:val="002D34A3"/>
    <w:rsid w:val="002E220F"/>
    <w:rsid w:val="00302F81"/>
    <w:rsid w:val="0032100F"/>
    <w:rsid w:val="0033402C"/>
    <w:rsid w:val="00340521"/>
    <w:rsid w:val="003455CB"/>
    <w:rsid w:val="00345C73"/>
    <w:rsid w:val="00350293"/>
    <w:rsid w:val="00354A99"/>
    <w:rsid w:val="00357F7D"/>
    <w:rsid w:val="00360311"/>
    <w:rsid w:val="00361922"/>
    <w:rsid w:val="003741A5"/>
    <w:rsid w:val="003848D8"/>
    <w:rsid w:val="00397466"/>
    <w:rsid w:val="00397CA1"/>
    <w:rsid w:val="003A46F3"/>
    <w:rsid w:val="003A6148"/>
    <w:rsid w:val="003A7B42"/>
    <w:rsid w:val="003C33F6"/>
    <w:rsid w:val="003C3D2E"/>
    <w:rsid w:val="003C43A5"/>
    <w:rsid w:val="003E01EE"/>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D488E"/>
    <w:rsid w:val="004D75C5"/>
    <w:rsid w:val="004E2186"/>
    <w:rsid w:val="004E66FB"/>
    <w:rsid w:val="004F470A"/>
    <w:rsid w:val="004F4C59"/>
    <w:rsid w:val="00500C8F"/>
    <w:rsid w:val="00501909"/>
    <w:rsid w:val="005128DF"/>
    <w:rsid w:val="00515335"/>
    <w:rsid w:val="005206FE"/>
    <w:rsid w:val="005257ED"/>
    <w:rsid w:val="005306F8"/>
    <w:rsid w:val="0054023D"/>
    <w:rsid w:val="0055749A"/>
    <w:rsid w:val="0056213C"/>
    <w:rsid w:val="00580C24"/>
    <w:rsid w:val="005968EF"/>
    <w:rsid w:val="00596C1E"/>
    <w:rsid w:val="005A2E26"/>
    <w:rsid w:val="005B2964"/>
    <w:rsid w:val="005C0DAE"/>
    <w:rsid w:val="005C188E"/>
    <w:rsid w:val="005C492C"/>
    <w:rsid w:val="005D2349"/>
    <w:rsid w:val="005D3640"/>
    <w:rsid w:val="005E4618"/>
    <w:rsid w:val="005E5507"/>
    <w:rsid w:val="005E607B"/>
    <w:rsid w:val="00600D7A"/>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87AA3"/>
    <w:rsid w:val="008A510E"/>
    <w:rsid w:val="008A522A"/>
    <w:rsid w:val="008B4464"/>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260F"/>
    <w:rsid w:val="00977656"/>
    <w:rsid w:val="00985FCA"/>
    <w:rsid w:val="0098794D"/>
    <w:rsid w:val="0099497B"/>
    <w:rsid w:val="009B0D05"/>
    <w:rsid w:val="009B4CA6"/>
    <w:rsid w:val="009B79F8"/>
    <w:rsid w:val="009D13FD"/>
    <w:rsid w:val="009D266A"/>
    <w:rsid w:val="009E5B7B"/>
    <w:rsid w:val="009F7E07"/>
    <w:rsid w:val="00A023EC"/>
    <w:rsid w:val="00A10A11"/>
    <w:rsid w:val="00A13C6A"/>
    <w:rsid w:val="00A17B09"/>
    <w:rsid w:val="00A457C6"/>
    <w:rsid w:val="00A460C1"/>
    <w:rsid w:val="00A46AD0"/>
    <w:rsid w:val="00A47063"/>
    <w:rsid w:val="00A47208"/>
    <w:rsid w:val="00A473A8"/>
    <w:rsid w:val="00A57106"/>
    <w:rsid w:val="00A61AC8"/>
    <w:rsid w:val="00A65D4C"/>
    <w:rsid w:val="00AA40D7"/>
    <w:rsid w:val="00AB0C79"/>
    <w:rsid w:val="00AB5F7D"/>
    <w:rsid w:val="00AC0C50"/>
    <w:rsid w:val="00AC4412"/>
    <w:rsid w:val="00AC6FE2"/>
    <w:rsid w:val="00AD53AC"/>
    <w:rsid w:val="00AE1FEC"/>
    <w:rsid w:val="00AF3925"/>
    <w:rsid w:val="00B011DA"/>
    <w:rsid w:val="00B2292F"/>
    <w:rsid w:val="00B27399"/>
    <w:rsid w:val="00B43169"/>
    <w:rsid w:val="00B445D6"/>
    <w:rsid w:val="00B55AE4"/>
    <w:rsid w:val="00B739B0"/>
    <w:rsid w:val="00B814A3"/>
    <w:rsid w:val="00B900CE"/>
    <w:rsid w:val="00B96F38"/>
    <w:rsid w:val="00BD0E74"/>
    <w:rsid w:val="00BD5F8C"/>
    <w:rsid w:val="00BE0D9D"/>
    <w:rsid w:val="00BE29DD"/>
    <w:rsid w:val="00BF0B7D"/>
    <w:rsid w:val="00C00F50"/>
    <w:rsid w:val="00C066AF"/>
    <w:rsid w:val="00C10E06"/>
    <w:rsid w:val="00C145B8"/>
    <w:rsid w:val="00C2438F"/>
    <w:rsid w:val="00C2579C"/>
    <w:rsid w:val="00C31263"/>
    <w:rsid w:val="00C32A7E"/>
    <w:rsid w:val="00C34F28"/>
    <w:rsid w:val="00C368DF"/>
    <w:rsid w:val="00C57B5C"/>
    <w:rsid w:val="00C61049"/>
    <w:rsid w:val="00C63FFE"/>
    <w:rsid w:val="00C724BF"/>
    <w:rsid w:val="00C800C2"/>
    <w:rsid w:val="00C91EB6"/>
    <w:rsid w:val="00C92EA5"/>
    <w:rsid w:val="00C93033"/>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A5E84"/>
    <w:rsid w:val="00DB0CBB"/>
    <w:rsid w:val="00DB67CC"/>
    <w:rsid w:val="00DC00B3"/>
    <w:rsid w:val="00DD7EE4"/>
    <w:rsid w:val="00DE1070"/>
    <w:rsid w:val="00DF5346"/>
    <w:rsid w:val="00E00219"/>
    <w:rsid w:val="00E0316B"/>
    <w:rsid w:val="00E139AB"/>
    <w:rsid w:val="00E14666"/>
    <w:rsid w:val="00E167FB"/>
    <w:rsid w:val="00E25520"/>
    <w:rsid w:val="00E25E10"/>
    <w:rsid w:val="00E322FA"/>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D1D68"/>
    <w:rsid w:val="00EF27FE"/>
    <w:rsid w:val="00F07FB6"/>
    <w:rsid w:val="00F10486"/>
    <w:rsid w:val="00F16B53"/>
    <w:rsid w:val="00F318BE"/>
    <w:rsid w:val="00F33297"/>
    <w:rsid w:val="00F343FB"/>
    <w:rsid w:val="00F359FE"/>
    <w:rsid w:val="00F42159"/>
    <w:rsid w:val="00F4256E"/>
    <w:rsid w:val="00F42EE1"/>
    <w:rsid w:val="00F54805"/>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3392"/>
    <w:rsid w:val="00FB399E"/>
    <w:rsid w:val="00FB7F50"/>
    <w:rsid w:val="00FC2A85"/>
    <w:rsid w:val="00FC2C40"/>
    <w:rsid w:val="00FC3C3F"/>
    <w:rsid w:val="00FC40AF"/>
    <w:rsid w:val="00FC69C2"/>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ADF8E"/>
  <w15:docId w15:val="{DAC96A79-D4AE-4AE6-8804-379ACD1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3E01EE"/>
    <w:rPr>
      <w:color w:val="605E5C"/>
      <w:shd w:val="clear" w:color="auto" w:fill="E1DFDD"/>
    </w:rPr>
  </w:style>
  <w:style w:type="character" w:styleId="FollowedHyperlink">
    <w:name w:val="FollowedHyperlink"/>
    <w:basedOn w:val="DefaultParagraphFont"/>
    <w:uiPriority w:val="99"/>
    <w:semiHidden/>
    <w:unhideWhenUsed/>
    <w:rsid w:val="003E0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b.eshia.ir/11021/3/554/&#1601;&#1614;&#1575;&#1605;&#1618;&#1578;&#1614;&#1581;&#1616;&#1606;&#1615;&#1608;&#1575;" TargetMode="External"/><Relationship Id="rId7" Type="http://schemas.openxmlformats.org/officeDocument/2006/relationships/hyperlink" Target="https://lib.efatwa.ir/42170/3/45/&#1591;&#1614;&#1593;&#1617;&#1614;&#1575;&#1606;&#1611;&#1575;" TargetMode="External"/><Relationship Id="rId2" Type="http://schemas.openxmlformats.org/officeDocument/2006/relationships/hyperlink" Target="https://lib.eshia.ir/10313/1/420/21" TargetMode="External"/><Relationship Id="rId1" Type="http://schemas.openxmlformats.org/officeDocument/2006/relationships/hyperlink" Target="https://lib.eshia.ir/17001/1/420/21" TargetMode="External"/><Relationship Id="rId6" Type="http://schemas.openxmlformats.org/officeDocument/2006/relationships/hyperlink" Target="https://lib.eshia.ir/27311/3/610/%D8%A3%D9%84%D8%A7_%D8%A3%D8%AE%D8%A8%D8%B1%DA%A9%D9%85" TargetMode="External"/><Relationship Id="rId5" Type="http://schemas.openxmlformats.org/officeDocument/2006/relationships/hyperlink" Target="https://lib.eshia.ir/10313/1/564/4" TargetMode="External"/><Relationship Id="rId4" Type="http://schemas.openxmlformats.org/officeDocument/2006/relationships/hyperlink" Target="https://lib.eshia.ir/17001/1/56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5E0C-C3F5-45C6-B9A9-EBC428A2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305</TotalTime>
  <Pages>7</Pages>
  <Words>2050</Words>
  <Characters>8755</Characters>
  <Application>Microsoft Office Word</Application>
  <DocSecurity>0</DocSecurity>
  <Lines>99</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10836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Admin</cp:lastModifiedBy>
  <cp:revision>4</cp:revision>
  <dcterms:created xsi:type="dcterms:W3CDTF">2021-11-05T19:59:00Z</dcterms:created>
  <dcterms:modified xsi:type="dcterms:W3CDTF">2021-11-06T08:16:00Z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14000805</vt:lpwstr>
  </property>
  <property fmtid="{D5CDD505-2E9C-101B-9397-08002B2CF9AE}" pid="6" name="SpecialTopic">
    <vt:lpwstr>تعریف بلوغ و علائم آن</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019</vt:lpwstr>
  </property>
  <property fmtid="{D5CDD505-2E9C-101B-9397-08002B2CF9AE}" pid="10" name="Day">
    <vt:lpwstr>چهارشنبه</vt:lpwstr>
  </property>
</Properties>
</file>