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686C36">
      <w:pPr>
        <w:spacing w:line="480" w:lineRule="auto"/>
      </w:pPr>
      <w:r w:rsidRPr="00122C9D">
        <w:rPr>
          <w:rStyle w:val="Emphasis"/>
          <w:rFonts w:hint="cs"/>
          <w:b/>
          <w:bCs w:val="0"/>
          <w:color w:val="FF0000"/>
          <w:rtl/>
        </w:rPr>
        <w:t>موضوع:</w:t>
      </w:r>
      <w:r>
        <w:rPr>
          <w:rFonts w:hint="cs"/>
          <w:rtl/>
        </w:rPr>
        <w:t xml:space="preserve"> </w:t>
      </w:r>
      <w:bookmarkStart w:id="1" w:name="Bokkolli"/>
      <w:bookmarkEnd w:id="1"/>
      <w:r w:rsidR="004B16DE">
        <w:rPr>
          <w:rtl/>
        </w:rPr>
        <w:t>كتاب الإجارة</w:t>
      </w:r>
      <w:r w:rsidR="00724537">
        <w:rPr>
          <w:rFonts w:hint="cs"/>
          <w:rtl/>
        </w:rPr>
        <w:t>/</w:t>
      </w:r>
      <w:bookmarkStart w:id="2" w:name="BokSabj_d"/>
      <w:bookmarkEnd w:id="2"/>
      <w:r w:rsidR="004B16DE">
        <w:rPr>
          <w:rtl/>
        </w:rPr>
        <w:t>أركان الإجارة</w:t>
      </w:r>
      <w:r w:rsidR="00596C1E">
        <w:rPr>
          <w:rFonts w:hint="cs"/>
          <w:rtl/>
        </w:rPr>
        <w:t xml:space="preserve"> </w:t>
      </w:r>
      <w:r w:rsidR="00724537">
        <w:rPr>
          <w:rFonts w:hint="cs"/>
          <w:rtl/>
        </w:rPr>
        <w:t>/</w:t>
      </w:r>
      <w:bookmarkStart w:id="3" w:name="BokSabj2_d"/>
      <w:bookmarkEnd w:id="3"/>
      <w:r w:rsidR="004B16DE">
        <w:rPr>
          <w:rtl/>
        </w:rPr>
        <w:t>عقد إجاره</w:t>
      </w:r>
      <w:r w:rsidR="004B16DE">
        <w:rPr>
          <w:cs/>
        </w:rPr>
        <w:t>‎</w:t>
      </w:r>
      <w:r w:rsidR="004B16DE">
        <w:rPr>
          <w:rFonts w:hint="cs"/>
          <w:rtl/>
        </w:rPr>
        <w:t>ی</w:t>
      </w:r>
      <w:r w:rsidR="004B16DE">
        <w:rPr>
          <w:rtl/>
        </w:rPr>
        <w:t xml:space="preserve"> صب</w:t>
      </w:r>
      <w:r w:rsidR="004B16DE">
        <w:rPr>
          <w:rFonts w:hint="cs"/>
          <w:rtl/>
        </w:rPr>
        <w:t>ی</w:t>
      </w:r>
      <w:r w:rsidR="004B16DE">
        <w:rPr>
          <w:rtl/>
        </w:rPr>
        <w:t xml:space="preserve"> مم</w:t>
      </w:r>
      <w:r w:rsidR="004B16DE">
        <w:rPr>
          <w:rFonts w:hint="cs"/>
          <w:rtl/>
        </w:rPr>
        <w:t>یّز</w:t>
      </w:r>
      <w:r w:rsidR="001B6799">
        <w:rPr>
          <w:rFonts w:hint="cs"/>
          <w:rtl/>
        </w:rPr>
        <w:t xml:space="preserve"> </w:t>
      </w:r>
      <w:bookmarkStart w:id="4" w:name="_GoBack"/>
      <w:bookmarkEnd w:id="4"/>
    </w:p>
    <w:p w:rsidR="002A51A0" w:rsidRDefault="004B6FAE" w:rsidP="00686C36">
      <w:pPr>
        <w:spacing w:line="480" w:lineRule="auto"/>
        <w:rPr>
          <w:rtl/>
        </w:rPr>
      </w:pPr>
      <w:r w:rsidRPr="004B6FAE">
        <w:rPr>
          <w:rFonts w:hint="cs"/>
          <w:color w:val="FF0000"/>
          <w:rtl/>
        </w:rPr>
        <w:t xml:space="preserve">خلاصه‏ی </w:t>
      </w:r>
      <w:r w:rsidR="00222ED8">
        <w:rPr>
          <w:rFonts w:hint="cs"/>
          <w:color w:val="FF0000"/>
          <w:rtl/>
        </w:rPr>
        <w:t xml:space="preserve">درس </w:t>
      </w:r>
      <w:r w:rsidRPr="004B6FAE">
        <w:rPr>
          <w:rFonts w:hint="cs"/>
          <w:color w:val="FF0000"/>
          <w:rtl/>
        </w:rPr>
        <w:t xml:space="preserve">گذشته: </w:t>
      </w:r>
      <w:r w:rsidR="00B64DAE">
        <w:rPr>
          <w:rFonts w:hint="cs"/>
          <w:rtl/>
        </w:rPr>
        <w:t xml:space="preserve">بحث راجع به شرائط </w:t>
      </w:r>
      <w:bookmarkStart w:id="5" w:name="StartCurserPos"/>
      <w:r w:rsidR="00B64DAE">
        <w:rPr>
          <w:rFonts w:hint="cs"/>
          <w:rtl/>
        </w:rPr>
        <w:t xml:space="preserve">صحت عقد </w:t>
      </w:r>
      <w:r w:rsidR="00222ED8">
        <w:rPr>
          <w:rFonts w:hint="cs"/>
          <w:rtl/>
        </w:rPr>
        <w:t>بود</w:t>
      </w:r>
      <w:r w:rsidR="00B64DAE">
        <w:rPr>
          <w:rFonts w:hint="cs"/>
          <w:rtl/>
        </w:rPr>
        <w:t>؛ بعضی از این شرائط در متعاقدین است؛ بعضی در عین مستأجرة</w:t>
      </w:r>
      <w:r w:rsidR="00686C36">
        <w:rPr>
          <w:rFonts w:hint="cs"/>
          <w:rtl/>
        </w:rPr>
        <w:t>،</w:t>
      </w:r>
      <w:r w:rsidR="00B64DAE">
        <w:rPr>
          <w:rFonts w:hint="cs"/>
          <w:rtl/>
        </w:rPr>
        <w:t xml:space="preserve"> بعضی در منفعت و بعضی در أجرت است.</w:t>
      </w:r>
    </w:p>
    <w:p w:rsidR="00CF5AC2" w:rsidRDefault="00B64DAE" w:rsidP="00686C36">
      <w:pPr>
        <w:spacing w:line="480" w:lineRule="auto"/>
        <w:rPr>
          <w:rtl/>
        </w:rPr>
      </w:pPr>
      <w:r>
        <w:rPr>
          <w:rFonts w:hint="cs"/>
          <w:rtl/>
        </w:rPr>
        <w:t xml:space="preserve">در بیان شرائط کسانی که طرفین یک عقد </w:t>
      </w:r>
      <w:r w:rsidR="00CF5AC2" w:rsidRPr="00CF5AC2">
        <w:rPr>
          <w:rtl/>
        </w:rPr>
        <w:t>قرار م</w:t>
      </w:r>
      <w:r w:rsidR="00CF5AC2" w:rsidRPr="00CF5AC2">
        <w:rPr>
          <w:rFonts w:hint="cs"/>
          <w:rtl/>
        </w:rPr>
        <w:t>ی‏گیرند</w:t>
      </w:r>
      <w:r w:rsidR="00CF5AC2" w:rsidRPr="00CF5AC2">
        <w:rPr>
          <w:rtl/>
        </w:rPr>
        <w:t xml:space="preserve"> </w:t>
      </w:r>
      <w:r>
        <w:rPr>
          <w:rFonts w:hint="cs"/>
          <w:rtl/>
        </w:rPr>
        <w:t xml:space="preserve">مانند عقد إجاره مرحوم امام فرمودند همان شرائطی که در متبایعین در بیع مطرح شد عینا همان شرائط باید لحاظ گردد، فرقی نمی‏کند طرف إجاره </w:t>
      </w:r>
      <w:r w:rsidR="00CF5AC2">
        <w:rPr>
          <w:rFonts w:hint="cs"/>
          <w:rtl/>
        </w:rPr>
        <w:t>در صدد بیان ایجاب باشد مانند صاحب ملک یا در صدد بیان قبول باشد مانند مشتری در عقد بیع و مستأجر در عقد إجاره. بما هما متعاقدین شرائطی برای آنها لحاظ می‏گردد.</w:t>
      </w:r>
    </w:p>
    <w:p w:rsidR="00A120D9" w:rsidRDefault="00CF5AC2" w:rsidP="00686C36">
      <w:pPr>
        <w:spacing w:line="480" w:lineRule="auto"/>
        <w:rPr>
          <w:rtl/>
        </w:rPr>
      </w:pPr>
      <w:r>
        <w:rPr>
          <w:rFonts w:hint="cs"/>
          <w:rtl/>
        </w:rPr>
        <w:t>در جلسه</w:t>
      </w:r>
      <w:r>
        <w:t>‎</w:t>
      </w:r>
      <w:r>
        <w:rPr>
          <w:rFonts w:hint="cs"/>
          <w:rtl/>
        </w:rPr>
        <w:t>ی گذشته مباحثی راجع به شرائط پنجگانه</w:t>
      </w:r>
      <w:r>
        <w:t>‎</w:t>
      </w:r>
      <w:r>
        <w:rPr>
          <w:rFonts w:hint="cs"/>
          <w:rtl/>
        </w:rPr>
        <w:t xml:space="preserve">ی متعاقدین نقل شد که عبارت بود از بلوغ، عقل، اختیار، </w:t>
      </w:r>
      <w:r w:rsidR="004B6FAE">
        <w:rPr>
          <w:rFonts w:hint="cs"/>
          <w:rtl/>
        </w:rPr>
        <w:t xml:space="preserve">قصد و عدم الحجر لفلس أو سفه؛ </w:t>
      </w:r>
      <w:r w:rsidR="00222ED8">
        <w:rPr>
          <w:rFonts w:hint="cs"/>
          <w:rtl/>
        </w:rPr>
        <w:t>در متفاهم عرفی و عند العقلاء اگر یک صبی، ممیز باشد و دارای رشد اجتماعی و مهارت لازم، منعی نمی</w:t>
      </w:r>
      <w:r w:rsidR="00222ED8">
        <w:t>‎</w:t>
      </w:r>
      <w:r w:rsidR="00222ED8">
        <w:rPr>
          <w:rFonts w:hint="cs"/>
          <w:rtl/>
        </w:rPr>
        <w:t>بینند که طرفین یک عقد قرار گیرد و فرقی نمی‏کند چه عقدی باشد ولی عند الشرع، بلوغ یکی از شرائط و حتی اولین شرط حتمی متعاقدین معرفی شده است و فقهاء در مقام بیان استدلال بر شرطیت بلوغ ادله</w:t>
      </w:r>
      <w:r w:rsidR="00222ED8">
        <w:t>‎</w:t>
      </w:r>
      <w:r w:rsidR="00222ED8">
        <w:rPr>
          <w:rFonts w:hint="cs"/>
          <w:rtl/>
        </w:rPr>
        <w:t>ای اقامه کرده</w:t>
      </w:r>
      <w:r w:rsidR="00222ED8">
        <w:t>‎</w:t>
      </w:r>
      <w:r w:rsidR="00222ED8">
        <w:rPr>
          <w:rFonts w:hint="cs"/>
          <w:rtl/>
        </w:rPr>
        <w:t>اند</w:t>
      </w:r>
      <w:r w:rsidR="00394403">
        <w:rPr>
          <w:rFonts w:hint="cs"/>
          <w:rtl/>
        </w:rPr>
        <w:t xml:space="preserve">؛ </w:t>
      </w:r>
      <w:r w:rsidR="00222ED8" w:rsidRPr="00222ED8">
        <w:rPr>
          <w:rtl/>
        </w:rPr>
        <w:t>ما در ب</w:t>
      </w:r>
      <w:r w:rsidR="00222ED8" w:rsidRPr="00222ED8">
        <w:rPr>
          <w:rFonts w:hint="cs"/>
          <w:rtl/>
        </w:rPr>
        <w:t>یان</w:t>
      </w:r>
      <w:r w:rsidR="00222ED8" w:rsidRPr="00222ED8">
        <w:rPr>
          <w:rtl/>
        </w:rPr>
        <w:t xml:space="preserve"> شرط بلوغ بود</w:t>
      </w:r>
      <w:r w:rsidR="00222ED8" w:rsidRPr="00222ED8">
        <w:rPr>
          <w:rFonts w:hint="cs"/>
          <w:rtl/>
        </w:rPr>
        <w:t>یم</w:t>
      </w:r>
      <w:r w:rsidR="00222ED8" w:rsidRPr="00222ED8">
        <w:rPr>
          <w:rtl/>
        </w:rPr>
        <w:t xml:space="preserve"> و ب</w:t>
      </w:r>
      <w:r w:rsidR="00222ED8" w:rsidRPr="00222ED8">
        <w:rPr>
          <w:rFonts w:hint="cs"/>
          <w:rtl/>
        </w:rPr>
        <w:t>یان</w:t>
      </w:r>
      <w:r w:rsidR="00222ED8" w:rsidRPr="00222ED8">
        <w:rPr>
          <w:rtl/>
        </w:rPr>
        <w:t xml:space="preserve"> شد که ادعا</w:t>
      </w:r>
      <w:r w:rsidR="00222ED8" w:rsidRPr="00222ED8">
        <w:rPr>
          <w:rFonts w:hint="cs"/>
          <w:rtl/>
        </w:rPr>
        <w:t>ی</w:t>
      </w:r>
      <w:r w:rsidR="00222ED8" w:rsidRPr="00222ED8">
        <w:rPr>
          <w:rtl/>
        </w:rPr>
        <w:t xml:space="preserve"> اجماع بر عدم صحت إجاره</w:t>
      </w:r>
      <w:r w:rsidR="00222ED8" w:rsidRPr="00222ED8">
        <w:rPr>
          <w:cs/>
        </w:rPr>
        <w:t>‎</w:t>
      </w:r>
      <w:r w:rsidR="00222ED8" w:rsidRPr="00222ED8">
        <w:rPr>
          <w:rFonts w:hint="cs"/>
          <w:rtl/>
        </w:rPr>
        <w:t>ی</w:t>
      </w:r>
      <w:r w:rsidR="00222ED8" w:rsidRPr="00222ED8">
        <w:rPr>
          <w:rtl/>
        </w:rPr>
        <w:t xml:space="preserve"> صب</w:t>
      </w:r>
      <w:r w:rsidR="00222ED8" w:rsidRPr="00222ED8">
        <w:rPr>
          <w:rFonts w:hint="cs"/>
          <w:rtl/>
        </w:rPr>
        <w:t>ی</w:t>
      </w:r>
      <w:r w:rsidR="00222ED8" w:rsidRPr="00222ED8">
        <w:rPr>
          <w:rtl/>
        </w:rPr>
        <w:t xml:space="preserve"> مم</w:t>
      </w:r>
      <w:r w:rsidR="00222ED8" w:rsidRPr="00222ED8">
        <w:rPr>
          <w:rFonts w:hint="cs"/>
          <w:rtl/>
        </w:rPr>
        <w:t>یز</w:t>
      </w:r>
      <w:r w:rsidR="00222ED8" w:rsidRPr="00222ED8">
        <w:rPr>
          <w:rtl/>
        </w:rPr>
        <w:t xml:space="preserve"> شده است و بزرگان</w:t>
      </w:r>
      <w:r w:rsidR="00222ED8" w:rsidRPr="00222ED8">
        <w:rPr>
          <w:rFonts w:hint="cs"/>
          <w:rtl/>
        </w:rPr>
        <w:t>ی</w:t>
      </w:r>
      <w:r w:rsidR="00222ED8" w:rsidRPr="00222ED8">
        <w:rPr>
          <w:rtl/>
        </w:rPr>
        <w:t xml:space="preserve"> طرفدار ا</w:t>
      </w:r>
      <w:r w:rsidR="00222ED8" w:rsidRPr="00222ED8">
        <w:rPr>
          <w:rFonts w:hint="cs"/>
          <w:rtl/>
        </w:rPr>
        <w:t>ین</w:t>
      </w:r>
      <w:r w:rsidR="00222ED8" w:rsidRPr="00222ED8">
        <w:rPr>
          <w:rtl/>
        </w:rPr>
        <w:t xml:space="preserve"> نظر شده</w:t>
      </w:r>
      <w:r w:rsidR="00222ED8" w:rsidRPr="00222ED8">
        <w:rPr>
          <w:cs/>
        </w:rPr>
        <w:t>‎</w:t>
      </w:r>
      <w:r w:rsidR="00222ED8" w:rsidRPr="00222ED8">
        <w:rPr>
          <w:rtl/>
        </w:rPr>
        <w:t>اند ول</w:t>
      </w:r>
      <w:r w:rsidR="00222ED8" w:rsidRPr="00222ED8">
        <w:rPr>
          <w:rFonts w:hint="cs"/>
          <w:rtl/>
        </w:rPr>
        <w:t>ی</w:t>
      </w:r>
      <w:r w:rsidR="00222ED8" w:rsidRPr="00222ED8">
        <w:rPr>
          <w:rtl/>
        </w:rPr>
        <w:t xml:space="preserve"> در مقابل از برخ</w:t>
      </w:r>
      <w:r w:rsidR="00222ED8" w:rsidRPr="00222ED8">
        <w:rPr>
          <w:rFonts w:hint="cs"/>
          <w:rtl/>
        </w:rPr>
        <w:t>ی</w:t>
      </w:r>
      <w:r w:rsidR="00222ED8" w:rsidRPr="00222ED8">
        <w:rPr>
          <w:rtl/>
        </w:rPr>
        <w:t xml:space="preserve"> بزرگان مطالب</w:t>
      </w:r>
      <w:r w:rsidR="00222ED8" w:rsidRPr="00222ED8">
        <w:rPr>
          <w:rFonts w:hint="cs"/>
          <w:rtl/>
        </w:rPr>
        <w:t>ی</w:t>
      </w:r>
      <w:r w:rsidR="00222ED8" w:rsidRPr="00222ED8">
        <w:rPr>
          <w:rtl/>
        </w:rPr>
        <w:t xml:space="preserve"> ب</w:t>
      </w:r>
      <w:r w:rsidR="00222ED8" w:rsidRPr="00222ED8">
        <w:rPr>
          <w:rFonts w:hint="cs"/>
          <w:rtl/>
        </w:rPr>
        <w:t>یان</w:t>
      </w:r>
      <w:r w:rsidR="00222ED8" w:rsidRPr="00222ED8">
        <w:rPr>
          <w:rtl/>
        </w:rPr>
        <w:t xml:space="preserve"> شد که در تحقق ا</w:t>
      </w:r>
      <w:r w:rsidR="00222ED8" w:rsidRPr="00222ED8">
        <w:rPr>
          <w:rFonts w:hint="cs"/>
          <w:rtl/>
        </w:rPr>
        <w:t>ین</w:t>
      </w:r>
      <w:r w:rsidR="00222ED8" w:rsidRPr="00222ED8">
        <w:rPr>
          <w:rtl/>
        </w:rPr>
        <w:t xml:space="preserve"> اجماع ادعا شده ترد</w:t>
      </w:r>
      <w:r w:rsidR="00222ED8" w:rsidRPr="00222ED8">
        <w:rPr>
          <w:rFonts w:hint="cs"/>
          <w:rtl/>
        </w:rPr>
        <w:t>ید</w:t>
      </w:r>
      <w:r w:rsidR="00222ED8" w:rsidRPr="00222ED8">
        <w:rPr>
          <w:rtl/>
        </w:rPr>
        <w:t xml:space="preserve"> وارد م</w:t>
      </w:r>
      <w:r w:rsidR="00222ED8" w:rsidRPr="00222ED8">
        <w:rPr>
          <w:rFonts w:hint="cs"/>
          <w:rtl/>
        </w:rPr>
        <w:t>ی</w:t>
      </w:r>
      <w:r w:rsidR="00222ED8" w:rsidRPr="00222ED8">
        <w:rPr>
          <w:rFonts w:hint="cs"/>
          <w:cs/>
        </w:rPr>
        <w:t>‎</w:t>
      </w:r>
      <w:r w:rsidR="00222ED8" w:rsidRPr="00222ED8">
        <w:rPr>
          <w:rFonts w:hint="cs"/>
          <w:rtl/>
        </w:rPr>
        <w:t>نماید</w:t>
      </w:r>
      <w:r w:rsidR="00222ED8" w:rsidRPr="00222ED8">
        <w:rPr>
          <w:rtl/>
        </w:rPr>
        <w:t xml:space="preserve"> و عقد إجاره‏</w:t>
      </w:r>
      <w:r w:rsidR="00222ED8" w:rsidRPr="00222ED8">
        <w:rPr>
          <w:rFonts w:hint="cs"/>
          <w:rtl/>
        </w:rPr>
        <w:t>ی</w:t>
      </w:r>
      <w:r w:rsidR="00222ED8" w:rsidRPr="00222ED8">
        <w:rPr>
          <w:rtl/>
        </w:rPr>
        <w:t xml:space="preserve"> صب</w:t>
      </w:r>
      <w:r w:rsidR="00222ED8" w:rsidRPr="00222ED8">
        <w:rPr>
          <w:rFonts w:hint="cs"/>
          <w:rtl/>
        </w:rPr>
        <w:t>ی</w:t>
      </w:r>
      <w:r w:rsidR="00222ED8" w:rsidRPr="00222ED8">
        <w:rPr>
          <w:rtl/>
        </w:rPr>
        <w:t xml:space="preserve"> مم</w:t>
      </w:r>
      <w:r w:rsidR="00222ED8" w:rsidRPr="00222ED8">
        <w:rPr>
          <w:rFonts w:hint="cs"/>
          <w:rtl/>
        </w:rPr>
        <w:t>یز</w:t>
      </w:r>
      <w:r w:rsidR="00222ED8" w:rsidRPr="00222ED8">
        <w:rPr>
          <w:rtl/>
        </w:rPr>
        <w:t xml:space="preserve"> با إذن ول</w:t>
      </w:r>
      <w:r w:rsidR="00222ED8" w:rsidRPr="00222ED8">
        <w:rPr>
          <w:rFonts w:hint="cs"/>
          <w:rtl/>
        </w:rPr>
        <w:t>ی</w:t>
      </w:r>
      <w:r w:rsidR="00222ED8" w:rsidRPr="00222ED8">
        <w:rPr>
          <w:rtl/>
        </w:rPr>
        <w:t xml:space="preserve"> را عل</w:t>
      </w:r>
      <w:r w:rsidR="00222ED8" w:rsidRPr="00222ED8">
        <w:rPr>
          <w:rFonts w:hint="cs"/>
          <w:rtl/>
        </w:rPr>
        <w:t>ی</w:t>
      </w:r>
      <w:r w:rsidR="00222ED8" w:rsidRPr="00222ED8">
        <w:rPr>
          <w:rtl/>
        </w:rPr>
        <w:t xml:space="preserve"> ال</w:t>
      </w:r>
      <w:r w:rsidR="00222ED8" w:rsidRPr="00222ED8">
        <w:rPr>
          <w:rFonts w:hint="cs"/>
          <w:rtl/>
        </w:rPr>
        <w:t>ظاهر</w:t>
      </w:r>
      <w:r w:rsidR="00222ED8" w:rsidRPr="00222ED8">
        <w:rPr>
          <w:rtl/>
        </w:rPr>
        <w:t xml:space="preserve"> جا</w:t>
      </w:r>
      <w:r w:rsidR="00222ED8" w:rsidRPr="00222ED8">
        <w:rPr>
          <w:rFonts w:hint="cs"/>
          <w:rtl/>
        </w:rPr>
        <w:t>یز</w:t>
      </w:r>
      <w:r w:rsidR="00222ED8" w:rsidRPr="00222ED8">
        <w:rPr>
          <w:rtl/>
        </w:rPr>
        <w:t xml:space="preserve"> م</w:t>
      </w:r>
      <w:r w:rsidR="00222ED8" w:rsidRPr="00222ED8">
        <w:rPr>
          <w:rFonts w:hint="cs"/>
          <w:rtl/>
        </w:rPr>
        <w:t>ی‏داند</w:t>
      </w:r>
      <w:r w:rsidR="00222ED8" w:rsidRPr="00222ED8">
        <w:rPr>
          <w:rtl/>
        </w:rPr>
        <w:t xml:space="preserve"> و در استدلال به چن</w:t>
      </w:r>
      <w:r w:rsidR="00222ED8" w:rsidRPr="00222ED8">
        <w:rPr>
          <w:rFonts w:hint="cs"/>
          <w:rtl/>
        </w:rPr>
        <w:t>ین</w:t>
      </w:r>
      <w:r w:rsidR="00222ED8" w:rsidRPr="00222ED8">
        <w:rPr>
          <w:rtl/>
        </w:rPr>
        <w:t xml:space="preserve"> جواز</w:t>
      </w:r>
      <w:r w:rsidR="00222ED8" w:rsidRPr="00222ED8">
        <w:rPr>
          <w:rFonts w:hint="cs"/>
          <w:rtl/>
        </w:rPr>
        <w:t>ی</w:t>
      </w:r>
      <w:r w:rsidR="00222ED8" w:rsidRPr="00222ED8">
        <w:rPr>
          <w:rtl/>
        </w:rPr>
        <w:t xml:space="preserve"> به روا</w:t>
      </w:r>
      <w:r w:rsidR="00222ED8" w:rsidRPr="00222ED8">
        <w:rPr>
          <w:rFonts w:hint="cs"/>
          <w:rtl/>
        </w:rPr>
        <w:t>یت</w:t>
      </w:r>
      <w:r w:rsidR="00222ED8" w:rsidRPr="00222ED8">
        <w:rPr>
          <w:rtl/>
        </w:rPr>
        <w:t xml:space="preserve"> منصور بن حازم استدلال شده است</w:t>
      </w:r>
      <w:r w:rsidR="00394403">
        <w:rPr>
          <w:rFonts w:hint="cs"/>
          <w:rtl/>
        </w:rPr>
        <w:t>.</w:t>
      </w:r>
    </w:p>
    <w:p w:rsidR="00A120D9" w:rsidRDefault="00222ED8" w:rsidP="00686C36">
      <w:pPr>
        <w:spacing w:line="480" w:lineRule="auto"/>
        <w:rPr>
          <w:rtl/>
        </w:rPr>
      </w:pPr>
      <w:r w:rsidRPr="00A120D9">
        <w:rPr>
          <w:rFonts w:hint="cs"/>
          <w:color w:val="FF0000"/>
          <w:rtl/>
        </w:rPr>
        <w:lastRenderedPageBreak/>
        <w:t xml:space="preserve">  </w:t>
      </w:r>
      <w:r w:rsidR="00A120D9" w:rsidRPr="00A120D9">
        <w:rPr>
          <w:color w:val="FF0000"/>
          <w:rtl/>
        </w:rPr>
        <w:t>کلام مرحوم ش</w:t>
      </w:r>
      <w:r w:rsidR="00A120D9" w:rsidRPr="00A120D9">
        <w:rPr>
          <w:rFonts w:hint="cs"/>
          <w:color w:val="FF0000"/>
          <w:rtl/>
        </w:rPr>
        <w:t>یخ</w:t>
      </w:r>
      <w:r w:rsidR="00A120D9" w:rsidRPr="00A120D9">
        <w:rPr>
          <w:color w:val="FF0000"/>
          <w:rtl/>
        </w:rPr>
        <w:t xml:space="preserve"> انصار</w:t>
      </w:r>
      <w:r w:rsidR="00A120D9" w:rsidRPr="00A120D9">
        <w:rPr>
          <w:rFonts w:hint="cs"/>
          <w:color w:val="FF0000"/>
          <w:rtl/>
        </w:rPr>
        <w:t>ی</w:t>
      </w:r>
      <w:r w:rsidR="00A120D9" w:rsidRPr="00A120D9">
        <w:rPr>
          <w:color w:val="FF0000"/>
          <w:rtl/>
        </w:rPr>
        <w:t xml:space="preserve"> در مکاسب: </w:t>
      </w:r>
      <w:r w:rsidR="00A120D9">
        <w:rPr>
          <w:rtl/>
        </w:rPr>
        <w:t>«</w:t>
      </w:r>
      <w:r w:rsidR="00A120D9" w:rsidRPr="00A120D9">
        <w:rPr>
          <w:color w:val="000080"/>
          <w:rtl/>
        </w:rPr>
        <w:t>المشهور كما عن الدروس و الكفاية: بطلان عقد الصبي، بل عن الغنية: الإجماع عليه و إن أجاز الولي... و عن التذكرة: أنّ الصغير محجور عليه بالنصّ و الإجماع سواء كان مميّزاً أو لا في جميع التصرّفات إلّا ما استثنى</w:t>
      </w:r>
      <w:r w:rsidR="00A120D9">
        <w:rPr>
          <w:rFonts w:hint="cs"/>
          <w:color w:val="000080"/>
          <w:rtl/>
        </w:rPr>
        <w:t xml:space="preserve"> </w:t>
      </w:r>
      <w:r w:rsidR="00A120D9" w:rsidRPr="00A120D9">
        <w:rPr>
          <w:color w:val="000080"/>
          <w:rtl/>
        </w:rPr>
        <w:t>كعباداته و إسلامه و إحرامه و تدبيره و وصيّته و إيصال الهديّة و إذنه في الدخول، على خلافٍ في ذلك، انتهى.</w:t>
      </w:r>
      <w:r w:rsidR="00A120D9">
        <w:rPr>
          <w:rtl/>
        </w:rPr>
        <w:t>»</w:t>
      </w:r>
      <w:r w:rsidR="00A120D9">
        <w:rPr>
          <w:rStyle w:val="FootnoteReference"/>
          <w:rtl/>
        </w:rPr>
        <w:footnoteReference w:id="1"/>
      </w:r>
      <w:r w:rsidR="00A120D9">
        <w:rPr>
          <w:rtl/>
        </w:rPr>
        <w:t xml:space="preserve">  </w:t>
      </w:r>
    </w:p>
    <w:p w:rsidR="00A120D9" w:rsidRDefault="00A120D9" w:rsidP="00686C36">
      <w:pPr>
        <w:spacing w:line="480" w:lineRule="auto"/>
        <w:rPr>
          <w:rtl/>
        </w:rPr>
      </w:pPr>
      <w:r>
        <w:rPr>
          <w:rFonts w:hint="cs"/>
          <w:rtl/>
        </w:rPr>
        <w:t>شهید</w:t>
      </w:r>
      <w:r>
        <w:rPr>
          <w:rtl/>
        </w:rPr>
        <w:t xml:space="preserve"> اول در دروس شرط بلوغ برا</w:t>
      </w:r>
      <w:r>
        <w:rPr>
          <w:rFonts w:hint="cs"/>
          <w:rtl/>
        </w:rPr>
        <w:t>ی</w:t>
      </w:r>
      <w:r>
        <w:rPr>
          <w:rtl/>
        </w:rPr>
        <w:t xml:space="preserve"> متعاقد</w:t>
      </w:r>
      <w:r>
        <w:rPr>
          <w:rFonts w:hint="cs"/>
          <w:rtl/>
        </w:rPr>
        <w:t>ین</w:t>
      </w:r>
      <w:r>
        <w:rPr>
          <w:rtl/>
        </w:rPr>
        <w:t xml:space="preserve"> را مشهور م</w:t>
      </w:r>
      <w:r>
        <w:rPr>
          <w:rFonts w:hint="cs"/>
          <w:rtl/>
        </w:rPr>
        <w:t>ی‌داند</w:t>
      </w:r>
      <w:r>
        <w:rPr>
          <w:rtl/>
        </w:rPr>
        <w:t xml:space="preserve"> چنانچه در کفا</w:t>
      </w:r>
      <w:r>
        <w:rPr>
          <w:rFonts w:hint="cs"/>
          <w:rtl/>
        </w:rPr>
        <w:t>یة</w:t>
      </w:r>
      <w:r>
        <w:rPr>
          <w:rtl/>
        </w:rPr>
        <w:t xml:space="preserve"> قائل به بطلان عقد صب</w:t>
      </w:r>
      <w:r>
        <w:rPr>
          <w:rFonts w:hint="cs"/>
          <w:rtl/>
        </w:rPr>
        <w:t>ی</w:t>
      </w:r>
      <w:r>
        <w:rPr>
          <w:rtl/>
        </w:rPr>
        <w:t xml:space="preserve"> شده است از طرف</w:t>
      </w:r>
      <w:r>
        <w:rPr>
          <w:rFonts w:hint="cs"/>
          <w:rtl/>
        </w:rPr>
        <w:t>ی</w:t>
      </w:r>
      <w:r>
        <w:rPr>
          <w:rtl/>
        </w:rPr>
        <w:t xml:space="preserve"> ابن زهره در غن</w:t>
      </w:r>
      <w:r>
        <w:rPr>
          <w:rFonts w:hint="cs"/>
          <w:rtl/>
        </w:rPr>
        <w:t>یه</w:t>
      </w:r>
      <w:r>
        <w:rPr>
          <w:rtl/>
        </w:rPr>
        <w:t xml:space="preserve"> بطلان عقد صب</w:t>
      </w:r>
      <w:r>
        <w:rPr>
          <w:rFonts w:hint="cs"/>
          <w:rtl/>
        </w:rPr>
        <w:t>ی</w:t>
      </w:r>
      <w:r>
        <w:rPr>
          <w:rtl/>
        </w:rPr>
        <w:t xml:space="preserve"> را اجماع</w:t>
      </w:r>
      <w:r>
        <w:rPr>
          <w:rFonts w:hint="cs"/>
          <w:rtl/>
        </w:rPr>
        <w:t>ی</w:t>
      </w:r>
      <w:r>
        <w:rPr>
          <w:rtl/>
        </w:rPr>
        <w:t xml:space="preserve"> دانسته است هر چند ول</w:t>
      </w:r>
      <w:r>
        <w:rPr>
          <w:rFonts w:hint="cs"/>
          <w:rtl/>
        </w:rPr>
        <w:t>ی</w:t>
      </w:r>
      <w:r>
        <w:rPr>
          <w:rtl/>
        </w:rPr>
        <w:t xml:space="preserve"> إجازه داده باشد و مرحوم علامه حل</w:t>
      </w:r>
      <w:r>
        <w:rPr>
          <w:rFonts w:hint="cs"/>
          <w:rtl/>
        </w:rPr>
        <w:t>ی</w:t>
      </w:r>
      <w:r>
        <w:rPr>
          <w:rtl/>
        </w:rPr>
        <w:t xml:space="preserve"> در تذکره محجور عل</w:t>
      </w:r>
      <w:r>
        <w:rPr>
          <w:rFonts w:hint="cs"/>
          <w:rtl/>
        </w:rPr>
        <w:t>یه</w:t>
      </w:r>
      <w:r>
        <w:rPr>
          <w:rtl/>
        </w:rPr>
        <w:t xml:space="preserve"> بودن صب</w:t>
      </w:r>
      <w:r>
        <w:rPr>
          <w:rFonts w:hint="cs"/>
          <w:rtl/>
        </w:rPr>
        <w:t>ی</w:t>
      </w:r>
      <w:r>
        <w:rPr>
          <w:rtl/>
        </w:rPr>
        <w:t xml:space="preserve"> را به نص و اجماع عل</w:t>
      </w:r>
      <w:r>
        <w:rPr>
          <w:rFonts w:hint="cs"/>
          <w:rtl/>
        </w:rPr>
        <w:t>ماء</w:t>
      </w:r>
      <w:r>
        <w:rPr>
          <w:rtl/>
        </w:rPr>
        <w:t xml:space="preserve"> نسبت داده است هر چند ا</w:t>
      </w:r>
      <w:r>
        <w:rPr>
          <w:rFonts w:hint="cs"/>
          <w:rtl/>
        </w:rPr>
        <w:t>ین</w:t>
      </w:r>
      <w:r>
        <w:rPr>
          <w:rtl/>
        </w:rPr>
        <w:t xml:space="preserve"> صب</w:t>
      </w:r>
      <w:r>
        <w:rPr>
          <w:rFonts w:hint="cs"/>
          <w:rtl/>
        </w:rPr>
        <w:t>ی</w:t>
      </w:r>
      <w:r>
        <w:rPr>
          <w:rtl/>
        </w:rPr>
        <w:t xml:space="preserve"> مم</w:t>
      </w:r>
      <w:r>
        <w:rPr>
          <w:rFonts w:hint="cs"/>
          <w:rtl/>
        </w:rPr>
        <w:t>یّز</w:t>
      </w:r>
      <w:r>
        <w:rPr>
          <w:rtl/>
        </w:rPr>
        <w:t xml:space="preserve"> بوده باشد در تمام تصرّفات از جمله عقد إجاره ممنوع از تصرف است مگر موارد</w:t>
      </w:r>
      <w:r>
        <w:rPr>
          <w:rFonts w:hint="cs"/>
          <w:rtl/>
        </w:rPr>
        <w:t>ی</w:t>
      </w:r>
      <w:r>
        <w:rPr>
          <w:rtl/>
        </w:rPr>
        <w:t xml:space="preserve"> که استثناء شده است</w:t>
      </w:r>
      <w:r>
        <w:rPr>
          <w:rFonts w:hint="cs"/>
          <w:rtl/>
        </w:rPr>
        <w:t xml:space="preserve"> مانند </w:t>
      </w:r>
      <w:r w:rsidR="005665A3">
        <w:rPr>
          <w:rFonts w:hint="cs"/>
          <w:rtl/>
        </w:rPr>
        <w:t>عبادات یک صبی که اگر احکام را رعایت کند مورد قبول واقع می</w:t>
      </w:r>
      <w:r w:rsidR="005665A3">
        <w:t>‎</w:t>
      </w:r>
      <w:r w:rsidR="005665A3">
        <w:rPr>
          <w:rFonts w:hint="cs"/>
          <w:rtl/>
        </w:rPr>
        <w:t>شود و مانند مسلمان شدن صبی که او را ملحق به مسلمین می‏کند و مانند بجا آوردن مناسک حج و إجرای صیغه</w:t>
      </w:r>
      <w:r w:rsidR="005665A3">
        <w:t>‎</w:t>
      </w:r>
      <w:r w:rsidR="005665A3">
        <w:rPr>
          <w:rFonts w:hint="cs"/>
          <w:rtl/>
        </w:rPr>
        <w:t>ی تدبیر در آزادی عبدی که مالک اوست و یا در رساندن هدیه از طرف ولی و جایز بودن إذن دخول او.</w:t>
      </w:r>
    </w:p>
    <w:p w:rsidR="00A120D9" w:rsidRPr="00A120D9" w:rsidRDefault="00A120D9" w:rsidP="00686C36">
      <w:pPr>
        <w:spacing w:line="480" w:lineRule="auto"/>
        <w:rPr>
          <w:color w:val="000080"/>
          <w:rtl/>
        </w:rPr>
      </w:pPr>
      <w:r>
        <w:rPr>
          <w:rFonts w:hint="cs"/>
          <w:rtl/>
        </w:rPr>
        <w:t>همچنین</w:t>
      </w:r>
      <w:r>
        <w:rPr>
          <w:rtl/>
        </w:rPr>
        <w:t xml:space="preserve"> مرحوم ش</w:t>
      </w:r>
      <w:r>
        <w:rPr>
          <w:rFonts w:hint="cs"/>
          <w:rtl/>
        </w:rPr>
        <w:t>یخ</w:t>
      </w:r>
      <w:r>
        <w:rPr>
          <w:rtl/>
        </w:rPr>
        <w:t xml:space="preserve"> انصار</w:t>
      </w:r>
      <w:r>
        <w:rPr>
          <w:rFonts w:hint="cs"/>
          <w:rtl/>
        </w:rPr>
        <w:t>ی</w:t>
      </w:r>
      <w:r>
        <w:rPr>
          <w:rtl/>
        </w:rPr>
        <w:t xml:space="preserve"> در عبارت</w:t>
      </w:r>
      <w:r>
        <w:rPr>
          <w:rFonts w:hint="cs"/>
          <w:rtl/>
        </w:rPr>
        <w:t>ی</w:t>
      </w:r>
      <w:r>
        <w:rPr>
          <w:rtl/>
        </w:rPr>
        <w:t xml:space="preserve"> م</w:t>
      </w:r>
      <w:r>
        <w:rPr>
          <w:rFonts w:hint="cs"/>
          <w:rtl/>
        </w:rPr>
        <w:t>ی</w:t>
      </w:r>
      <w:r>
        <w:rPr>
          <w:rFonts w:hint="cs"/>
          <w:cs/>
        </w:rPr>
        <w:t>‎</w:t>
      </w:r>
      <w:r>
        <w:rPr>
          <w:rFonts w:hint="cs"/>
          <w:rtl/>
        </w:rPr>
        <w:t>فرماید</w:t>
      </w:r>
      <w:r>
        <w:rPr>
          <w:rtl/>
        </w:rPr>
        <w:t>: «</w:t>
      </w:r>
      <w:r w:rsidRPr="00A120D9">
        <w:rPr>
          <w:color w:val="000080"/>
          <w:rtl/>
        </w:rPr>
        <w:t>فالعمدة في سلب عبارة الصبي هو الإجماع المحكي، المعتضد بالشهرة العظيمة، و إلّا فالمسألة محلّ إشكال؛ و لذا تردّد المحقّق في الشرائع في إجارة المميّز بإذن الوليّ بعد ما جزم بالصحّة في العارية. و استشكل فيها في الق</w:t>
      </w:r>
      <w:r w:rsidRPr="00A120D9">
        <w:rPr>
          <w:rFonts w:hint="cs"/>
          <w:color w:val="000080"/>
          <w:rtl/>
        </w:rPr>
        <w:t>واعد</w:t>
      </w:r>
      <w:r w:rsidRPr="00A120D9">
        <w:rPr>
          <w:color w:val="000080"/>
          <w:rtl/>
        </w:rPr>
        <w:t xml:space="preserve"> و التحرير. </w:t>
      </w:r>
    </w:p>
    <w:p w:rsidR="00A120D9" w:rsidRDefault="00A120D9" w:rsidP="00686C36">
      <w:pPr>
        <w:spacing w:line="480" w:lineRule="auto"/>
        <w:rPr>
          <w:rtl/>
        </w:rPr>
      </w:pPr>
      <w:r w:rsidRPr="00A120D9">
        <w:rPr>
          <w:rFonts w:hint="cs"/>
          <w:color w:val="000080"/>
          <w:rtl/>
        </w:rPr>
        <w:t>و</w:t>
      </w:r>
      <w:r w:rsidRPr="00A120D9">
        <w:rPr>
          <w:color w:val="000080"/>
          <w:rtl/>
        </w:rPr>
        <w:t xml:space="preserve"> قال في القواعد: و في صحّة بيع المميّز بإذن الوليّ نظر، بل عن الفخر في شرحه: أنّ الأقوى الصحّة؛ مستدلا بأنّ العقد إذا وقع بإذن الولي كان كما لو صدر عنه و لكن لم أجده فيه و قوّاه المحقّق الأردبيلي على ما حكي عنه</w:t>
      </w:r>
      <w:r>
        <w:rPr>
          <w:rtl/>
        </w:rPr>
        <w:t>.»</w:t>
      </w:r>
      <w:r w:rsidR="005665A3">
        <w:rPr>
          <w:rStyle w:val="FootnoteReference"/>
          <w:rtl/>
        </w:rPr>
        <w:footnoteReference w:id="2"/>
      </w:r>
      <w:r>
        <w:rPr>
          <w:rtl/>
        </w:rPr>
        <w:t xml:space="preserve">  </w:t>
      </w:r>
    </w:p>
    <w:p w:rsidR="0064244A" w:rsidRDefault="00A120D9" w:rsidP="00686C36">
      <w:pPr>
        <w:spacing w:line="480" w:lineRule="auto"/>
        <w:rPr>
          <w:rtl/>
        </w:rPr>
      </w:pPr>
      <w:r>
        <w:rPr>
          <w:rFonts w:hint="cs"/>
          <w:rtl/>
        </w:rPr>
        <w:t>عمده</w:t>
      </w:r>
      <w:r>
        <w:rPr>
          <w:rtl/>
        </w:rPr>
        <w:t xml:space="preserve"> در سلب عبارت صب</w:t>
      </w:r>
      <w:r>
        <w:rPr>
          <w:rFonts w:hint="cs"/>
          <w:rtl/>
        </w:rPr>
        <w:t>ی</w:t>
      </w:r>
      <w:r w:rsidR="00686C36">
        <w:rPr>
          <w:rFonts w:hint="cs"/>
          <w:rtl/>
        </w:rPr>
        <w:t>،</w:t>
      </w:r>
      <w:r>
        <w:rPr>
          <w:rtl/>
        </w:rPr>
        <w:t xml:space="preserve"> اجماع محک</w:t>
      </w:r>
      <w:r>
        <w:rPr>
          <w:rFonts w:hint="cs"/>
          <w:rtl/>
        </w:rPr>
        <w:t>ی</w:t>
      </w:r>
      <w:r>
        <w:rPr>
          <w:rtl/>
        </w:rPr>
        <w:t xml:space="preserve"> است که با شهرت عظ</w:t>
      </w:r>
      <w:r>
        <w:rPr>
          <w:rFonts w:hint="cs"/>
          <w:rtl/>
        </w:rPr>
        <w:t>یمه</w:t>
      </w:r>
      <w:r>
        <w:rPr>
          <w:rtl/>
        </w:rPr>
        <w:t xml:space="preserve"> تقو</w:t>
      </w:r>
      <w:r>
        <w:rPr>
          <w:rFonts w:hint="cs"/>
          <w:rtl/>
        </w:rPr>
        <w:t>یت</w:t>
      </w:r>
      <w:r>
        <w:rPr>
          <w:rtl/>
        </w:rPr>
        <w:t xml:space="preserve"> شده است و إلا ا</w:t>
      </w:r>
      <w:r>
        <w:rPr>
          <w:rFonts w:hint="cs"/>
          <w:rtl/>
        </w:rPr>
        <w:t>ین</w:t>
      </w:r>
      <w:r>
        <w:rPr>
          <w:rtl/>
        </w:rPr>
        <w:t xml:space="preserve"> مسئله محل اشکال است پس معلوم م</w:t>
      </w:r>
      <w:r>
        <w:rPr>
          <w:rFonts w:hint="cs"/>
          <w:rtl/>
        </w:rPr>
        <w:t>ی</w:t>
      </w:r>
      <w:r>
        <w:rPr>
          <w:rFonts w:hint="cs"/>
          <w:cs/>
        </w:rPr>
        <w:t>‎</w:t>
      </w:r>
      <w:r>
        <w:rPr>
          <w:rFonts w:hint="cs"/>
          <w:rtl/>
        </w:rPr>
        <w:t>شود</w:t>
      </w:r>
      <w:r>
        <w:rPr>
          <w:rtl/>
        </w:rPr>
        <w:t xml:space="preserve"> که همه ا</w:t>
      </w:r>
      <w:r>
        <w:rPr>
          <w:rFonts w:hint="cs"/>
          <w:rtl/>
        </w:rPr>
        <w:t>ین</w:t>
      </w:r>
      <w:r>
        <w:rPr>
          <w:rtl/>
        </w:rPr>
        <w:t xml:space="preserve"> اجماع را قبول ندارند و به هم</w:t>
      </w:r>
      <w:r>
        <w:rPr>
          <w:rFonts w:hint="cs"/>
          <w:rtl/>
        </w:rPr>
        <w:t>ین</w:t>
      </w:r>
      <w:r>
        <w:rPr>
          <w:rtl/>
        </w:rPr>
        <w:t xml:space="preserve"> دل</w:t>
      </w:r>
      <w:r>
        <w:rPr>
          <w:rFonts w:hint="cs"/>
          <w:rtl/>
        </w:rPr>
        <w:t>یل</w:t>
      </w:r>
      <w:r>
        <w:rPr>
          <w:rtl/>
        </w:rPr>
        <w:t xml:space="preserve"> است که محقق در شرا</w:t>
      </w:r>
      <w:r>
        <w:rPr>
          <w:rFonts w:hint="cs"/>
          <w:rtl/>
        </w:rPr>
        <w:t>یع</w:t>
      </w:r>
      <w:r>
        <w:rPr>
          <w:rtl/>
        </w:rPr>
        <w:t xml:space="preserve"> در بحث عقد إجاره</w:t>
      </w:r>
      <w:r w:rsidR="00686C36">
        <w:t>‎</w:t>
      </w:r>
      <w:r w:rsidR="00686C36">
        <w:rPr>
          <w:rFonts w:hint="cs"/>
          <w:rtl/>
        </w:rPr>
        <w:t>ی</w:t>
      </w:r>
      <w:r>
        <w:rPr>
          <w:rtl/>
        </w:rPr>
        <w:t xml:space="preserve"> صب</w:t>
      </w:r>
      <w:r>
        <w:rPr>
          <w:rFonts w:hint="cs"/>
          <w:rtl/>
        </w:rPr>
        <w:t>ی</w:t>
      </w:r>
      <w:r>
        <w:rPr>
          <w:rtl/>
        </w:rPr>
        <w:t xml:space="preserve"> مم</w:t>
      </w:r>
      <w:r>
        <w:rPr>
          <w:rFonts w:hint="cs"/>
          <w:rtl/>
        </w:rPr>
        <w:t>یز</w:t>
      </w:r>
      <w:r>
        <w:rPr>
          <w:rtl/>
        </w:rPr>
        <w:t xml:space="preserve"> در صورت</w:t>
      </w:r>
      <w:r>
        <w:rPr>
          <w:rFonts w:hint="cs"/>
          <w:rtl/>
        </w:rPr>
        <w:t>ی</w:t>
      </w:r>
      <w:r>
        <w:rPr>
          <w:rtl/>
        </w:rPr>
        <w:t xml:space="preserve"> که با إجازه ول</w:t>
      </w:r>
      <w:r>
        <w:rPr>
          <w:rFonts w:hint="cs"/>
          <w:rtl/>
        </w:rPr>
        <w:t>ی</w:t>
      </w:r>
      <w:r>
        <w:rPr>
          <w:rtl/>
        </w:rPr>
        <w:t xml:space="preserve"> بوده </w:t>
      </w:r>
      <w:r>
        <w:rPr>
          <w:rtl/>
        </w:rPr>
        <w:lastRenderedPageBreak/>
        <w:t xml:space="preserve">باشد مردد شده است </w:t>
      </w:r>
      <w:r w:rsidR="0064244A">
        <w:rPr>
          <w:rFonts w:hint="cs"/>
          <w:rtl/>
        </w:rPr>
        <w:t>در حالی که در حکم به صحت عاریه</w:t>
      </w:r>
      <w:r w:rsidR="0064244A">
        <w:t>‎</w:t>
      </w:r>
      <w:r w:rsidR="0064244A">
        <w:rPr>
          <w:rFonts w:hint="cs"/>
          <w:rtl/>
        </w:rPr>
        <w:t xml:space="preserve">ی صبی تردید نکرده است؛ </w:t>
      </w:r>
      <w:r>
        <w:rPr>
          <w:rFonts w:hint="cs"/>
          <w:rtl/>
        </w:rPr>
        <w:t>مرحوم</w:t>
      </w:r>
      <w:r>
        <w:rPr>
          <w:rtl/>
        </w:rPr>
        <w:t xml:space="preserve"> علامه ن</w:t>
      </w:r>
      <w:r>
        <w:rPr>
          <w:rFonts w:hint="cs"/>
          <w:rtl/>
        </w:rPr>
        <w:t>یز</w:t>
      </w:r>
      <w:r>
        <w:rPr>
          <w:rtl/>
        </w:rPr>
        <w:t xml:space="preserve"> در قواعد قائل شده در صحت ب</w:t>
      </w:r>
      <w:r>
        <w:rPr>
          <w:rFonts w:hint="cs"/>
          <w:rtl/>
        </w:rPr>
        <w:t>یع</w:t>
      </w:r>
      <w:r>
        <w:rPr>
          <w:rtl/>
        </w:rPr>
        <w:t xml:space="preserve"> مم</w:t>
      </w:r>
      <w:r>
        <w:rPr>
          <w:rFonts w:hint="cs"/>
          <w:rtl/>
        </w:rPr>
        <w:t>یز</w:t>
      </w:r>
      <w:r>
        <w:rPr>
          <w:rtl/>
        </w:rPr>
        <w:t xml:space="preserve"> به إذن ول</w:t>
      </w:r>
      <w:r>
        <w:rPr>
          <w:rFonts w:hint="cs"/>
          <w:rtl/>
        </w:rPr>
        <w:t>ی</w:t>
      </w:r>
      <w:r>
        <w:rPr>
          <w:rtl/>
        </w:rPr>
        <w:t xml:space="preserve"> نظر است</w:t>
      </w:r>
      <w:r w:rsidR="0064244A">
        <w:rPr>
          <w:rFonts w:hint="cs"/>
          <w:rtl/>
        </w:rPr>
        <w:t>.</w:t>
      </w:r>
    </w:p>
    <w:p w:rsidR="00A120D9" w:rsidRDefault="00A120D9" w:rsidP="00686C36">
      <w:pPr>
        <w:spacing w:line="480" w:lineRule="auto"/>
        <w:rPr>
          <w:rtl/>
        </w:rPr>
      </w:pPr>
      <w:r>
        <w:rPr>
          <w:rtl/>
        </w:rPr>
        <w:t xml:space="preserve"> اگر ا</w:t>
      </w:r>
      <w:r>
        <w:rPr>
          <w:rFonts w:hint="cs"/>
          <w:rtl/>
        </w:rPr>
        <w:t>ین</w:t>
      </w:r>
      <w:r>
        <w:rPr>
          <w:rtl/>
        </w:rPr>
        <w:t xml:space="preserve"> بزرگان به طور قطع اجماع در عدم صحت عقد صب</w:t>
      </w:r>
      <w:r>
        <w:rPr>
          <w:rFonts w:hint="cs"/>
          <w:rtl/>
        </w:rPr>
        <w:t>ی</w:t>
      </w:r>
      <w:r>
        <w:rPr>
          <w:rtl/>
        </w:rPr>
        <w:t xml:space="preserve"> مم</w:t>
      </w:r>
      <w:r>
        <w:rPr>
          <w:rFonts w:hint="cs"/>
          <w:rtl/>
        </w:rPr>
        <w:t>یز</w:t>
      </w:r>
      <w:r>
        <w:rPr>
          <w:rtl/>
        </w:rPr>
        <w:t xml:space="preserve"> را م</w:t>
      </w:r>
      <w:r>
        <w:rPr>
          <w:rFonts w:hint="cs"/>
          <w:rtl/>
        </w:rPr>
        <w:t>ی</w:t>
      </w:r>
      <w:r>
        <w:rPr>
          <w:rFonts w:hint="cs"/>
          <w:cs/>
        </w:rPr>
        <w:t>‎</w:t>
      </w:r>
      <w:r>
        <w:rPr>
          <w:rFonts w:hint="cs"/>
          <w:rtl/>
        </w:rPr>
        <w:t>پذیرفتند</w:t>
      </w:r>
      <w:r>
        <w:rPr>
          <w:rtl/>
        </w:rPr>
        <w:t xml:space="preserve"> د</w:t>
      </w:r>
      <w:r>
        <w:rPr>
          <w:rFonts w:hint="cs"/>
          <w:rtl/>
        </w:rPr>
        <w:t>یگر</w:t>
      </w:r>
      <w:r>
        <w:rPr>
          <w:rtl/>
        </w:rPr>
        <w:t xml:space="preserve"> جا</w:t>
      </w:r>
      <w:r>
        <w:rPr>
          <w:rFonts w:hint="cs"/>
          <w:rtl/>
        </w:rPr>
        <w:t>یی</w:t>
      </w:r>
      <w:r>
        <w:rPr>
          <w:rtl/>
        </w:rPr>
        <w:t xml:space="preserve"> برا</w:t>
      </w:r>
      <w:r>
        <w:rPr>
          <w:rFonts w:hint="cs"/>
          <w:rtl/>
        </w:rPr>
        <w:t>ی</w:t>
      </w:r>
      <w:r>
        <w:rPr>
          <w:rtl/>
        </w:rPr>
        <w:t xml:space="preserve"> ترد</w:t>
      </w:r>
      <w:r>
        <w:rPr>
          <w:rFonts w:hint="cs"/>
          <w:rtl/>
        </w:rPr>
        <w:t>ید</w:t>
      </w:r>
      <w:r>
        <w:rPr>
          <w:rtl/>
        </w:rPr>
        <w:t xml:space="preserve"> و نظر باق</w:t>
      </w:r>
      <w:r>
        <w:rPr>
          <w:rFonts w:hint="cs"/>
          <w:rtl/>
        </w:rPr>
        <w:t>ی</w:t>
      </w:r>
      <w:r>
        <w:rPr>
          <w:rtl/>
        </w:rPr>
        <w:t xml:space="preserve"> نم</w:t>
      </w:r>
      <w:r>
        <w:rPr>
          <w:rFonts w:hint="cs"/>
          <w:rtl/>
        </w:rPr>
        <w:t>ی</w:t>
      </w:r>
      <w:r>
        <w:rPr>
          <w:rFonts w:hint="cs"/>
          <w:cs/>
        </w:rPr>
        <w:t>‎</w:t>
      </w:r>
      <w:r>
        <w:rPr>
          <w:rFonts w:hint="cs"/>
          <w:rtl/>
        </w:rPr>
        <w:t>ماند</w:t>
      </w:r>
      <w:r>
        <w:rPr>
          <w:rtl/>
        </w:rPr>
        <w:t xml:space="preserve"> از طرف</w:t>
      </w:r>
      <w:r>
        <w:rPr>
          <w:rFonts w:hint="cs"/>
          <w:rtl/>
        </w:rPr>
        <w:t>ی</w:t>
      </w:r>
      <w:r>
        <w:rPr>
          <w:rtl/>
        </w:rPr>
        <w:t xml:space="preserve"> مرحوم فخر المحقق</w:t>
      </w:r>
      <w:r>
        <w:rPr>
          <w:rFonts w:hint="cs"/>
          <w:rtl/>
        </w:rPr>
        <w:t>ین</w:t>
      </w:r>
      <w:r>
        <w:rPr>
          <w:rtl/>
        </w:rPr>
        <w:t xml:space="preserve"> در شرح قواعد به صراحت قائل شده است اقو</w:t>
      </w:r>
      <w:r>
        <w:rPr>
          <w:rFonts w:hint="cs"/>
          <w:rtl/>
        </w:rPr>
        <w:t>ی</w:t>
      </w:r>
      <w:r>
        <w:rPr>
          <w:rtl/>
        </w:rPr>
        <w:t xml:space="preserve"> صحت عقد </w:t>
      </w:r>
      <w:r>
        <w:rPr>
          <w:rFonts w:hint="cs"/>
          <w:rtl/>
        </w:rPr>
        <w:t>صبی</w:t>
      </w:r>
      <w:r>
        <w:rPr>
          <w:rtl/>
        </w:rPr>
        <w:t xml:space="preserve"> مم</w:t>
      </w:r>
      <w:r>
        <w:rPr>
          <w:rFonts w:hint="cs"/>
          <w:rtl/>
        </w:rPr>
        <w:t>یز</w:t>
      </w:r>
      <w:r>
        <w:rPr>
          <w:rtl/>
        </w:rPr>
        <w:t xml:space="preserve"> است و دل</w:t>
      </w:r>
      <w:r>
        <w:rPr>
          <w:rFonts w:hint="cs"/>
          <w:rtl/>
        </w:rPr>
        <w:t>یل</w:t>
      </w:r>
      <w:r>
        <w:rPr>
          <w:rtl/>
        </w:rPr>
        <w:t xml:space="preserve"> ا</w:t>
      </w:r>
      <w:r>
        <w:rPr>
          <w:rFonts w:hint="cs"/>
          <w:rtl/>
        </w:rPr>
        <w:t>یشان</w:t>
      </w:r>
      <w:r>
        <w:rPr>
          <w:rtl/>
        </w:rPr>
        <w:t xml:space="preserve"> ا</w:t>
      </w:r>
      <w:r>
        <w:rPr>
          <w:rFonts w:hint="cs"/>
          <w:rtl/>
        </w:rPr>
        <w:t>ین</w:t>
      </w:r>
      <w:r>
        <w:rPr>
          <w:rtl/>
        </w:rPr>
        <w:t xml:space="preserve"> بوده که اگر صب</w:t>
      </w:r>
      <w:r>
        <w:rPr>
          <w:rFonts w:hint="cs"/>
          <w:rtl/>
        </w:rPr>
        <w:t>ی</w:t>
      </w:r>
      <w:r>
        <w:rPr>
          <w:rtl/>
        </w:rPr>
        <w:t xml:space="preserve"> مم</w:t>
      </w:r>
      <w:r>
        <w:rPr>
          <w:rFonts w:hint="cs"/>
          <w:rtl/>
        </w:rPr>
        <w:t>یز</w:t>
      </w:r>
      <w:r>
        <w:rPr>
          <w:rtl/>
        </w:rPr>
        <w:t xml:space="preserve"> عقد</w:t>
      </w:r>
      <w:r>
        <w:rPr>
          <w:rFonts w:hint="cs"/>
          <w:rtl/>
        </w:rPr>
        <w:t>ی</w:t>
      </w:r>
      <w:r>
        <w:rPr>
          <w:rtl/>
        </w:rPr>
        <w:t xml:space="preserve"> را به إذن ول</w:t>
      </w:r>
      <w:r>
        <w:rPr>
          <w:rFonts w:hint="cs"/>
          <w:rtl/>
        </w:rPr>
        <w:t>ی</w:t>
      </w:r>
      <w:r>
        <w:rPr>
          <w:rtl/>
        </w:rPr>
        <w:t xml:space="preserve"> منعقد نما</w:t>
      </w:r>
      <w:r>
        <w:rPr>
          <w:rFonts w:hint="cs"/>
          <w:rtl/>
        </w:rPr>
        <w:t>ید</w:t>
      </w:r>
      <w:r>
        <w:rPr>
          <w:rtl/>
        </w:rPr>
        <w:t xml:space="preserve"> گو</w:t>
      </w:r>
      <w:r>
        <w:rPr>
          <w:rFonts w:hint="cs"/>
          <w:rtl/>
        </w:rPr>
        <w:t>یا</w:t>
      </w:r>
      <w:r>
        <w:rPr>
          <w:rtl/>
        </w:rPr>
        <w:t xml:space="preserve"> خود ول</w:t>
      </w:r>
      <w:r>
        <w:rPr>
          <w:rFonts w:hint="cs"/>
          <w:rtl/>
        </w:rPr>
        <w:t>ی</w:t>
      </w:r>
      <w:r>
        <w:rPr>
          <w:rtl/>
        </w:rPr>
        <w:t xml:space="preserve"> ا</w:t>
      </w:r>
      <w:r>
        <w:rPr>
          <w:rFonts w:hint="cs"/>
          <w:rtl/>
        </w:rPr>
        <w:t>ین</w:t>
      </w:r>
      <w:r>
        <w:rPr>
          <w:rtl/>
        </w:rPr>
        <w:t xml:space="preserve"> عقد را محقق ساخته است ... </w:t>
      </w:r>
    </w:p>
    <w:p w:rsidR="00A120D9" w:rsidRDefault="00A120D9" w:rsidP="00686C36">
      <w:pPr>
        <w:spacing w:line="480" w:lineRule="auto"/>
        <w:rPr>
          <w:rtl/>
        </w:rPr>
      </w:pPr>
      <w:r w:rsidRPr="00A120D9">
        <w:rPr>
          <w:rFonts w:hint="cs"/>
          <w:color w:val="FF0000"/>
          <w:rtl/>
        </w:rPr>
        <w:t>کلام</w:t>
      </w:r>
      <w:r w:rsidRPr="00A120D9">
        <w:rPr>
          <w:color w:val="FF0000"/>
          <w:rtl/>
        </w:rPr>
        <w:t xml:space="preserve"> مرحوم محقق در شرا</w:t>
      </w:r>
      <w:r w:rsidRPr="00A120D9">
        <w:rPr>
          <w:rFonts w:hint="cs"/>
          <w:color w:val="FF0000"/>
          <w:rtl/>
        </w:rPr>
        <w:t>یع</w:t>
      </w:r>
      <w:r w:rsidRPr="00A120D9">
        <w:rPr>
          <w:color w:val="FF0000"/>
          <w:rtl/>
        </w:rPr>
        <w:t>:</w:t>
      </w:r>
      <w:r>
        <w:rPr>
          <w:rtl/>
        </w:rPr>
        <w:t xml:space="preserve"> «</w:t>
      </w:r>
      <w:r w:rsidRPr="00A120D9">
        <w:rPr>
          <w:color w:val="000080"/>
          <w:rtl/>
        </w:rPr>
        <w:t>فلو آجر المجنون لم تنعقد إجارته و كذا الصبي غير المميز و كذا المميز إلا بإذن وليه و فيه تردد.</w:t>
      </w:r>
      <w:r>
        <w:rPr>
          <w:rtl/>
        </w:rPr>
        <w:t>»</w:t>
      </w:r>
      <w:r w:rsidR="005665A3">
        <w:rPr>
          <w:rStyle w:val="FootnoteReference"/>
          <w:rtl/>
        </w:rPr>
        <w:footnoteReference w:id="3"/>
      </w:r>
      <w:r>
        <w:rPr>
          <w:rtl/>
        </w:rPr>
        <w:t xml:space="preserve"> </w:t>
      </w:r>
    </w:p>
    <w:p w:rsidR="00A120D9" w:rsidRDefault="00A120D9" w:rsidP="00686C36">
      <w:pPr>
        <w:spacing w:line="480" w:lineRule="auto"/>
        <w:rPr>
          <w:rtl/>
        </w:rPr>
      </w:pPr>
      <w:r>
        <w:rPr>
          <w:rFonts w:hint="cs"/>
          <w:rtl/>
        </w:rPr>
        <w:t>مرحوم</w:t>
      </w:r>
      <w:r>
        <w:rPr>
          <w:rtl/>
        </w:rPr>
        <w:t xml:space="preserve"> محقق م</w:t>
      </w:r>
      <w:r>
        <w:rPr>
          <w:rFonts w:hint="cs"/>
          <w:rtl/>
        </w:rPr>
        <w:t>ی</w:t>
      </w:r>
      <w:r>
        <w:rPr>
          <w:rFonts w:hint="cs"/>
          <w:cs/>
        </w:rPr>
        <w:t>‎</w:t>
      </w:r>
      <w:r>
        <w:rPr>
          <w:rFonts w:hint="cs"/>
          <w:rtl/>
        </w:rPr>
        <w:t>فرماید</w:t>
      </w:r>
      <w:r>
        <w:rPr>
          <w:rtl/>
        </w:rPr>
        <w:t>: اگر مجنون طرف عقد إجاره باشد منعقد نم</w:t>
      </w:r>
      <w:r>
        <w:rPr>
          <w:rFonts w:hint="cs"/>
          <w:rtl/>
        </w:rPr>
        <w:t>ی</w:t>
      </w:r>
      <w:r>
        <w:rPr>
          <w:rFonts w:hint="cs"/>
          <w:cs/>
        </w:rPr>
        <w:t>‎</w:t>
      </w:r>
      <w:r>
        <w:rPr>
          <w:rFonts w:hint="cs"/>
          <w:rtl/>
        </w:rPr>
        <w:t>شود</w:t>
      </w:r>
      <w:r>
        <w:rPr>
          <w:rtl/>
        </w:rPr>
        <w:t xml:space="preserve"> و همچن</w:t>
      </w:r>
      <w:r>
        <w:rPr>
          <w:rFonts w:hint="cs"/>
          <w:rtl/>
        </w:rPr>
        <w:t>ین</w:t>
      </w:r>
      <w:r>
        <w:rPr>
          <w:rtl/>
        </w:rPr>
        <w:t xml:space="preserve"> است اگر صب</w:t>
      </w:r>
      <w:r>
        <w:rPr>
          <w:rFonts w:hint="cs"/>
          <w:rtl/>
        </w:rPr>
        <w:t>ی</w:t>
      </w:r>
      <w:r>
        <w:rPr>
          <w:rtl/>
        </w:rPr>
        <w:t xml:space="preserve"> غ</w:t>
      </w:r>
      <w:r>
        <w:rPr>
          <w:rFonts w:hint="cs"/>
          <w:rtl/>
        </w:rPr>
        <w:t>یر</w:t>
      </w:r>
      <w:r>
        <w:rPr>
          <w:rtl/>
        </w:rPr>
        <w:t xml:space="preserve"> مم</w:t>
      </w:r>
      <w:r>
        <w:rPr>
          <w:rFonts w:hint="cs"/>
          <w:rtl/>
        </w:rPr>
        <w:t>یز</w:t>
      </w:r>
      <w:r>
        <w:rPr>
          <w:rtl/>
        </w:rPr>
        <w:t xml:space="preserve"> </w:t>
      </w:r>
      <w:r>
        <w:rPr>
          <w:rFonts w:hint="cs"/>
          <w:rtl/>
        </w:rPr>
        <w:t>یکی</w:t>
      </w:r>
      <w:r>
        <w:rPr>
          <w:rtl/>
        </w:rPr>
        <w:t xml:space="preserve"> از متعاقد</w:t>
      </w:r>
      <w:r>
        <w:rPr>
          <w:rFonts w:hint="cs"/>
          <w:rtl/>
        </w:rPr>
        <w:t>ین</w:t>
      </w:r>
      <w:r>
        <w:rPr>
          <w:rtl/>
        </w:rPr>
        <w:t xml:space="preserve"> باشد حت</w:t>
      </w:r>
      <w:r>
        <w:rPr>
          <w:rFonts w:hint="cs"/>
          <w:rtl/>
        </w:rPr>
        <w:t>ی</w:t>
      </w:r>
      <w:r>
        <w:rPr>
          <w:rtl/>
        </w:rPr>
        <w:t xml:space="preserve"> صب</w:t>
      </w:r>
      <w:r>
        <w:rPr>
          <w:rFonts w:hint="cs"/>
          <w:rtl/>
        </w:rPr>
        <w:t>ی</w:t>
      </w:r>
      <w:r>
        <w:rPr>
          <w:rtl/>
        </w:rPr>
        <w:t xml:space="preserve"> مم</w:t>
      </w:r>
      <w:r>
        <w:rPr>
          <w:rFonts w:hint="cs"/>
          <w:rtl/>
        </w:rPr>
        <w:t>یز</w:t>
      </w:r>
      <w:r>
        <w:rPr>
          <w:rtl/>
        </w:rPr>
        <w:t xml:space="preserve"> هم اگر طرف عقد إجاره قرار بگ</w:t>
      </w:r>
      <w:r>
        <w:rPr>
          <w:rFonts w:hint="cs"/>
          <w:rtl/>
        </w:rPr>
        <w:t>یرد</w:t>
      </w:r>
      <w:r>
        <w:rPr>
          <w:rtl/>
        </w:rPr>
        <w:t xml:space="preserve"> صح</w:t>
      </w:r>
      <w:r>
        <w:rPr>
          <w:rFonts w:hint="cs"/>
          <w:rtl/>
        </w:rPr>
        <w:t>یح</w:t>
      </w:r>
      <w:r>
        <w:rPr>
          <w:rtl/>
        </w:rPr>
        <w:t xml:space="preserve"> ن</w:t>
      </w:r>
      <w:r>
        <w:rPr>
          <w:rFonts w:hint="cs"/>
          <w:rtl/>
        </w:rPr>
        <w:t>یست</w:t>
      </w:r>
      <w:r>
        <w:rPr>
          <w:rtl/>
        </w:rPr>
        <w:t xml:space="preserve"> مگر به إذن ول</w:t>
      </w:r>
      <w:r>
        <w:rPr>
          <w:rFonts w:hint="cs"/>
          <w:rtl/>
        </w:rPr>
        <w:t>ی،</w:t>
      </w:r>
      <w:r>
        <w:rPr>
          <w:rtl/>
        </w:rPr>
        <w:t xml:space="preserve"> البته در صحت عقد صب</w:t>
      </w:r>
      <w:r>
        <w:rPr>
          <w:rFonts w:hint="cs"/>
          <w:rtl/>
        </w:rPr>
        <w:t>ی</w:t>
      </w:r>
      <w:r>
        <w:rPr>
          <w:rtl/>
        </w:rPr>
        <w:t xml:space="preserve"> مم</w:t>
      </w:r>
      <w:r>
        <w:rPr>
          <w:rFonts w:hint="cs"/>
          <w:rtl/>
        </w:rPr>
        <w:t>یز</w:t>
      </w:r>
      <w:r>
        <w:rPr>
          <w:rtl/>
        </w:rPr>
        <w:t xml:space="preserve"> حت</w:t>
      </w:r>
      <w:r>
        <w:rPr>
          <w:rFonts w:hint="cs"/>
          <w:rtl/>
        </w:rPr>
        <w:t>ی</w:t>
      </w:r>
      <w:r>
        <w:rPr>
          <w:rtl/>
        </w:rPr>
        <w:t xml:space="preserve"> با إذن ول</w:t>
      </w:r>
      <w:r>
        <w:rPr>
          <w:rFonts w:hint="cs"/>
          <w:rtl/>
        </w:rPr>
        <w:t>ی</w:t>
      </w:r>
      <w:r>
        <w:rPr>
          <w:rtl/>
        </w:rPr>
        <w:t xml:space="preserve"> ن</w:t>
      </w:r>
      <w:r>
        <w:rPr>
          <w:rFonts w:hint="cs"/>
          <w:rtl/>
        </w:rPr>
        <w:t>یز</w:t>
      </w:r>
      <w:r>
        <w:rPr>
          <w:rtl/>
        </w:rPr>
        <w:t xml:space="preserve"> ترد</w:t>
      </w:r>
      <w:r>
        <w:rPr>
          <w:rFonts w:hint="cs"/>
          <w:rtl/>
        </w:rPr>
        <w:t>ید</w:t>
      </w:r>
      <w:r>
        <w:rPr>
          <w:rtl/>
        </w:rPr>
        <w:t xml:space="preserve"> وجود دارد. </w:t>
      </w:r>
    </w:p>
    <w:p w:rsidR="00A120D9" w:rsidRDefault="00A120D9" w:rsidP="00686C36">
      <w:pPr>
        <w:spacing w:line="480" w:lineRule="auto"/>
        <w:rPr>
          <w:rtl/>
        </w:rPr>
      </w:pPr>
      <w:r w:rsidRPr="00A120D9">
        <w:rPr>
          <w:rFonts w:hint="cs"/>
          <w:color w:val="FF0000"/>
          <w:rtl/>
        </w:rPr>
        <w:t>کلام</w:t>
      </w:r>
      <w:r w:rsidRPr="00A120D9">
        <w:rPr>
          <w:color w:val="FF0000"/>
          <w:rtl/>
        </w:rPr>
        <w:t xml:space="preserve"> علامه در قواعد:</w:t>
      </w:r>
      <w:r>
        <w:rPr>
          <w:rtl/>
        </w:rPr>
        <w:t xml:space="preserve"> «</w:t>
      </w:r>
      <w:r w:rsidRPr="00A120D9">
        <w:rPr>
          <w:color w:val="000080"/>
          <w:rtl/>
        </w:rPr>
        <w:t>وهل يصح بيع المميز وشراؤه مع إذن الولي؟ نظر</w:t>
      </w:r>
      <w:r>
        <w:rPr>
          <w:rtl/>
        </w:rPr>
        <w:t>.»</w:t>
      </w:r>
      <w:r w:rsidR="005665A3">
        <w:rPr>
          <w:rStyle w:val="FootnoteReference"/>
          <w:rtl/>
        </w:rPr>
        <w:footnoteReference w:id="4"/>
      </w:r>
      <w:r>
        <w:rPr>
          <w:rtl/>
        </w:rPr>
        <w:t xml:space="preserve"> مرحوم علامه ن</w:t>
      </w:r>
      <w:r>
        <w:rPr>
          <w:rFonts w:hint="cs"/>
          <w:rtl/>
        </w:rPr>
        <w:t>یز</w:t>
      </w:r>
      <w:r>
        <w:rPr>
          <w:rtl/>
        </w:rPr>
        <w:t xml:space="preserve"> در صحت عقد صب</w:t>
      </w:r>
      <w:r>
        <w:rPr>
          <w:rFonts w:hint="cs"/>
          <w:rtl/>
        </w:rPr>
        <w:t>ی</w:t>
      </w:r>
      <w:r>
        <w:rPr>
          <w:rtl/>
        </w:rPr>
        <w:t xml:space="preserve"> مم</w:t>
      </w:r>
      <w:r>
        <w:rPr>
          <w:rFonts w:hint="cs"/>
          <w:rtl/>
        </w:rPr>
        <w:t>یز</w:t>
      </w:r>
      <w:r>
        <w:rPr>
          <w:rtl/>
        </w:rPr>
        <w:t xml:space="preserve"> با إذن ول</w:t>
      </w:r>
      <w:r>
        <w:rPr>
          <w:rFonts w:hint="cs"/>
          <w:rtl/>
        </w:rPr>
        <w:t>ی</w:t>
      </w:r>
      <w:r>
        <w:rPr>
          <w:rtl/>
        </w:rPr>
        <w:t xml:space="preserve"> دچار ترد</w:t>
      </w:r>
      <w:r>
        <w:rPr>
          <w:rFonts w:hint="cs"/>
          <w:rtl/>
        </w:rPr>
        <w:t>ید</w:t>
      </w:r>
      <w:r>
        <w:rPr>
          <w:rtl/>
        </w:rPr>
        <w:t xml:space="preserve"> شده</w:t>
      </w:r>
      <w:r>
        <w:rPr>
          <w:cs/>
        </w:rPr>
        <w:t>‎</w:t>
      </w:r>
      <w:r>
        <w:rPr>
          <w:rtl/>
        </w:rPr>
        <w:t>اند و قائل شده‌اند در صحت چن</w:t>
      </w:r>
      <w:r>
        <w:rPr>
          <w:rFonts w:hint="cs"/>
          <w:rtl/>
        </w:rPr>
        <w:t>ین</w:t>
      </w:r>
      <w:r>
        <w:rPr>
          <w:rtl/>
        </w:rPr>
        <w:t xml:space="preserve"> عقد</w:t>
      </w:r>
      <w:r>
        <w:rPr>
          <w:rFonts w:hint="cs"/>
          <w:rtl/>
        </w:rPr>
        <w:t>ی</w:t>
      </w:r>
      <w:r>
        <w:rPr>
          <w:rtl/>
        </w:rPr>
        <w:t xml:space="preserve"> نظر است</w:t>
      </w:r>
      <w:r w:rsidR="0064244A">
        <w:rPr>
          <w:rFonts w:hint="cs"/>
          <w:rtl/>
        </w:rPr>
        <w:t>،</w:t>
      </w:r>
      <w:r>
        <w:rPr>
          <w:rtl/>
        </w:rPr>
        <w:t xml:space="preserve"> پس معلوم م</w:t>
      </w:r>
      <w:r>
        <w:rPr>
          <w:rFonts w:hint="cs"/>
          <w:rtl/>
        </w:rPr>
        <w:t>ی</w:t>
      </w:r>
      <w:r>
        <w:rPr>
          <w:rFonts w:hint="cs"/>
          <w:cs/>
        </w:rPr>
        <w:t>‎</w:t>
      </w:r>
      <w:r>
        <w:rPr>
          <w:rFonts w:hint="cs"/>
          <w:rtl/>
        </w:rPr>
        <w:t>شود</w:t>
      </w:r>
      <w:r>
        <w:rPr>
          <w:rtl/>
        </w:rPr>
        <w:t xml:space="preserve"> که مرحوم علامه در عدم صحت عقد مم</w:t>
      </w:r>
      <w:r>
        <w:rPr>
          <w:rFonts w:hint="cs"/>
          <w:rtl/>
        </w:rPr>
        <w:t>یز</w:t>
      </w:r>
      <w:r>
        <w:rPr>
          <w:rtl/>
        </w:rPr>
        <w:t xml:space="preserve"> به اجماع دست</w:t>
      </w:r>
      <w:r>
        <w:rPr>
          <w:cs/>
        </w:rPr>
        <w:t>‎</w:t>
      </w:r>
      <w:r>
        <w:rPr>
          <w:rtl/>
        </w:rPr>
        <w:t>رس</w:t>
      </w:r>
      <w:r>
        <w:rPr>
          <w:rFonts w:hint="cs"/>
          <w:rtl/>
        </w:rPr>
        <w:t>ی</w:t>
      </w:r>
      <w:r>
        <w:rPr>
          <w:rtl/>
        </w:rPr>
        <w:t xml:space="preserve"> نداشتند و إلا چن</w:t>
      </w:r>
      <w:r>
        <w:rPr>
          <w:rFonts w:hint="cs"/>
          <w:rtl/>
        </w:rPr>
        <w:t>ین</w:t>
      </w:r>
      <w:r>
        <w:rPr>
          <w:rtl/>
        </w:rPr>
        <w:t xml:space="preserve"> ترد</w:t>
      </w:r>
      <w:r>
        <w:rPr>
          <w:rFonts w:hint="cs"/>
          <w:rtl/>
        </w:rPr>
        <w:t>یدی</w:t>
      </w:r>
      <w:r>
        <w:rPr>
          <w:rtl/>
        </w:rPr>
        <w:t xml:space="preserve"> بر ا</w:t>
      </w:r>
      <w:r>
        <w:rPr>
          <w:rFonts w:hint="cs"/>
          <w:rtl/>
        </w:rPr>
        <w:t>یشان</w:t>
      </w:r>
      <w:r>
        <w:rPr>
          <w:rtl/>
        </w:rPr>
        <w:t xml:space="preserve"> عارض نم</w:t>
      </w:r>
      <w:r>
        <w:rPr>
          <w:rFonts w:hint="cs"/>
          <w:rtl/>
        </w:rPr>
        <w:t>ی</w:t>
      </w:r>
      <w:r>
        <w:rPr>
          <w:rFonts w:hint="cs"/>
          <w:cs/>
        </w:rPr>
        <w:t>‎</w:t>
      </w:r>
      <w:r>
        <w:rPr>
          <w:rFonts w:hint="cs"/>
          <w:rtl/>
        </w:rPr>
        <w:t>شد</w:t>
      </w:r>
      <w:r>
        <w:rPr>
          <w:rtl/>
        </w:rPr>
        <w:t>.</w:t>
      </w:r>
    </w:p>
    <w:p w:rsidR="00A120D9" w:rsidRDefault="00A120D9" w:rsidP="00686C36">
      <w:pPr>
        <w:spacing w:line="480" w:lineRule="auto"/>
        <w:rPr>
          <w:rtl/>
        </w:rPr>
      </w:pPr>
      <w:r w:rsidRPr="00A120D9">
        <w:rPr>
          <w:rFonts w:hint="cs"/>
          <w:color w:val="FF0000"/>
          <w:rtl/>
        </w:rPr>
        <w:t>کلام</w:t>
      </w:r>
      <w:r w:rsidRPr="00A120D9">
        <w:rPr>
          <w:color w:val="FF0000"/>
          <w:rtl/>
        </w:rPr>
        <w:t xml:space="preserve"> مرحوم مقدس اردب</w:t>
      </w:r>
      <w:r w:rsidRPr="00A120D9">
        <w:rPr>
          <w:rFonts w:hint="cs"/>
          <w:color w:val="FF0000"/>
          <w:rtl/>
        </w:rPr>
        <w:t>یلی</w:t>
      </w:r>
      <w:r w:rsidRPr="00A120D9">
        <w:rPr>
          <w:color w:val="FF0000"/>
          <w:rtl/>
        </w:rPr>
        <w:t xml:space="preserve">: </w:t>
      </w:r>
      <w:r>
        <w:rPr>
          <w:rtl/>
        </w:rPr>
        <w:t>«</w:t>
      </w:r>
      <w:r w:rsidRPr="00A120D9">
        <w:rPr>
          <w:color w:val="000080"/>
          <w:rtl/>
        </w:rPr>
        <w:t>فلا يصحّ اجارة المجنون حال جنونه، وهو ظاهر، لعدم القصد، ولا الصبي الغير المميّز، فإنّه بمنزلة المجنون والبهائم، وكذا المميّز، مع عدم اجازة الولي، ان ثبت كونه محجورا عليه، وأمّا مع الاذن فالظاهر الجواز كما مرّ غير مرّة، ويؤيّده قب</w:t>
      </w:r>
      <w:r w:rsidRPr="00A120D9">
        <w:rPr>
          <w:rFonts w:hint="cs"/>
          <w:color w:val="000080"/>
          <w:rtl/>
        </w:rPr>
        <w:t>ول</w:t>
      </w:r>
      <w:r w:rsidRPr="00A120D9">
        <w:rPr>
          <w:color w:val="000080"/>
          <w:rtl/>
        </w:rPr>
        <w:t xml:space="preserve"> وصيته بالمعروف وغيرها كما ورد به الرواية</w:t>
      </w:r>
      <w:r>
        <w:rPr>
          <w:rtl/>
        </w:rPr>
        <w:t>.»</w:t>
      </w:r>
      <w:r w:rsidR="005665A3">
        <w:rPr>
          <w:rStyle w:val="FootnoteReference"/>
          <w:rtl/>
        </w:rPr>
        <w:footnoteReference w:id="5"/>
      </w:r>
      <w:r>
        <w:rPr>
          <w:rtl/>
        </w:rPr>
        <w:t xml:space="preserve"> </w:t>
      </w:r>
    </w:p>
    <w:p w:rsidR="00075BED" w:rsidRDefault="00A120D9" w:rsidP="00686C36">
      <w:pPr>
        <w:spacing w:line="480" w:lineRule="auto"/>
        <w:rPr>
          <w:rtl/>
        </w:rPr>
      </w:pPr>
      <w:r>
        <w:rPr>
          <w:rFonts w:hint="cs"/>
          <w:rtl/>
        </w:rPr>
        <w:lastRenderedPageBreak/>
        <w:t>در</w:t>
      </w:r>
      <w:r>
        <w:rPr>
          <w:rtl/>
        </w:rPr>
        <w:t xml:space="preserve"> اثبات عدم اشتراط بلوغ متعاقد</w:t>
      </w:r>
      <w:r>
        <w:rPr>
          <w:rFonts w:hint="cs"/>
          <w:rtl/>
        </w:rPr>
        <w:t>ین</w:t>
      </w:r>
      <w:r>
        <w:rPr>
          <w:rtl/>
        </w:rPr>
        <w:t xml:space="preserve"> در فرض إذن مم</w:t>
      </w:r>
      <w:r>
        <w:rPr>
          <w:rFonts w:hint="cs"/>
          <w:rtl/>
        </w:rPr>
        <w:t>یز</w:t>
      </w:r>
      <w:r>
        <w:rPr>
          <w:rtl/>
        </w:rPr>
        <w:t xml:space="preserve"> از ول</w:t>
      </w:r>
      <w:r>
        <w:rPr>
          <w:rFonts w:hint="cs"/>
          <w:rtl/>
        </w:rPr>
        <w:t>ی</w:t>
      </w:r>
      <w:r>
        <w:rPr>
          <w:rtl/>
        </w:rPr>
        <w:t xml:space="preserve"> م</w:t>
      </w:r>
      <w:r>
        <w:rPr>
          <w:rFonts w:hint="cs"/>
          <w:rtl/>
        </w:rPr>
        <w:t>ی</w:t>
      </w:r>
      <w:r>
        <w:rPr>
          <w:rFonts w:hint="cs"/>
          <w:cs/>
        </w:rPr>
        <w:t>‎</w:t>
      </w:r>
      <w:r>
        <w:rPr>
          <w:rFonts w:hint="cs"/>
          <w:rtl/>
        </w:rPr>
        <w:t>توان</w:t>
      </w:r>
      <w:r>
        <w:rPr>
          <w:rtl/>
        </w:rPr>
        <w:t xml:space="preserve"> به ا</w:t>
      </w:r>
      <w:r>
        <w:rPr>
          <w:rFonts w:hint="cs"/>
          <w:rtl/>
        </w:rPr>
        <w:t>ین</w:t>
      </w:r>
      <w:r>
        <w:rPr>
          <w:rtl/>
        </w:rPr>
        <w:t xml:space="preserve"> کلام مرحوم مقدس اردب</w:t>
      </w:r>
      <w:r>
        <w:rPr>
          <w:rFonts w:hint="cs"/>
          <w:rtl/>
        </w:rPr>
        <w:t>یلی</w:t>
      </w:r>
      <w:r>
        <w:rPr>
          <w:rtl/>
        </w:rPr>
        <w:t xml:space="preserve"> استناد کرد در ا</w:t>
      </w:r>
      <w:r>
        <w:rPr>
          <w:rFonts w:hint="cs"/>
          <w:rtl/>
        </w:rPr>
        <w:t>ین</w:t>
      </w:r>
      <w:r>
        <w:rPr>
          <w:rtl/>
        </w:rPr>
        <w:t xml:space="preserve"> عبارت ا</w:t>
      </w:r>
      <w:r>
        <w:rPr>
          <w:rFonts w:hint="cs"/>
          <w:rtl/>
        </w:rPr>
        <w:t>یشان</w:t>
      </w:r>
      <w:r>
        <w:rPr>
          <w:rtl/>
        </w:rPr>
        <w:t xml:space="preserve"> م</w:t>
      </w:r>
      <w:r>
        <w:rPr>
          <w:rFonts w:hint="cs"/>
          <w:rtl/>
        </w:rPr>
        <w:t>ی</w:t>
      </w:r>
      <w:r>
        <w:rPr>
          <w:rFonts w:hint="cs"/>
          <w:cs/>
        </w:rPr>
        <w:t>‎</w:t>
      </w:r>
      <w:r>
        <w:rPr>
          <w:rFonts w:hint="cs"/>
          <w:rtl/>
        </w:rPr>
        <w:t>فرمایند</w:t>
      </w:r>
      <w:r>
        <w:rPr>
          <w:rtl/>
        </w:rPr>
        <w:t>: عقد إجاره</w:t>
      </w:r>
      <w:r>
        <w:rPr>
          <w:cs/>
        </w:rPr>
        <w:t>‎</w:t>
      </w:r>
      <w:r>
        <w:rPr>
          <w:rFonts w:hint="cs"/>
          <w:rtl/>
        </w:rPr>
        <w:t>ی</w:t>
      </w:r>
      <w:r>
        <w:rPr>
          <w:rtl/>
        </w:rPr>
        <w:t xml:space="preserve"> مجنون در حال جنون صح</w:t>
      </w:r>
      <w:r>
        <w:rPr>
          <w:rFonts w:hint="cs"/>
          <w:rtl/>
        </w:rPr>
        <w:t>یح</w:t>
      </w:r>
      <w:r>
        <w:rPr>
          <w:rtl/>
        </w:rPr>
        <w:t xml:space="preserve"> ن</w:t>
      </w:r>
      <w:r>
        <w:rPr>
          <w:rFonts w:hint="cs"/>
          <w:rtl/>
        </w:rPr>
        <w:t>یست</w:t>
      </w:r>
      <w:r>
        <w:rPr>
          <w:rtl/>
        </w:rPr>
        <w:t xml:space="preserve"> و ا</w:t>
      </w:r>
      <w:r>
        <w:rPr>
          <w:rFonts w:hint="cs"/>
          <w:rtl/>
        </w:rPr>
        <w:t>ین</w:t>
      </w:r>
      <w:r>
        <w:rPr>
          <w:rtl/>
        </w:rPr>
        <w:t xml:space="preserve"> ظاهر است ز</w:t>
      </w:r>
      <w:r>
        <w:rPr>
          <w:rFonts w:hint="cs"/>
          <w:rtl/>
        </w:rPr>
        <w:t>یرا</w:t>
      </w:r>
      <w:r>
        <w:rPr>
          <w:rtl/>
        </w:rPr>
        <w:t xml:space="preserve"> مجنون قادر ن</w:t>
      </w:r>
      <w:r>
        <w:rPr>
          <w:rFonts w:hint="cs"/>
          <w:rtl/>
        </w:rPr>
        <w:t>یست</w:t>
      </w:r>
      <w:r>
        <w:rPr>
          <w:rtl/>
        </w:rPr>
        <w:t xml:space="preserve"> قصد جد</w:t>
      </w:r>
      <w:r w:rsidR="0064244A">
        <w:rPr>
          <w:rFonts w:hint="cs"/>
          <w:rtl/>
        </w:rPr>
        <w:t>ّ</w:t>
      </w:r>
      <w:r>
        <w:rPr>
          <w:rFonts w:hint="cs"/>
          <w:rtl/>
        </w:rPr>
        <w:t>ی</w:t>
      </w:r>
      <w:r>
        <w:rPr>
          <w:rtl/>
        </w:rPr>
        <w:t xml:space="preserve"> در کار</w:t>
      </w:r>
      <w:r>
        <w:rPr>
          <w:rFonts w:hint="cs"/>
          <w:rtl/>
        </w:rPr>
        <w:t>ی</w:t>
      </w:r>
      <w:r>
        <w:rPr>
          <w:rtl/>
        </w:rPr>
        <w:t xml:space="preserve"> داشته باشد و همچن</w:t>
      </w:r>
      <w:r>
        <w:rPr>
          <w:rFonts w:hint="cs"/>
          <w:rtl/>
        </w:rPr>
        <w:t>ین</w:t>
      </w:r>
      <w:r>
        <w:rPr>
          <w:rtl/>
        </w:rPr>
        <w:t xml:space="preserve"> </w:t>
      </w:r>
      <w:r>
        <w:rPr>
          <w:rFonts w:hint="cs"/>
          <w:rtl/>
        </w:rPr>
        <w:t>یک</w:t>
      </w:r>
      <w:r>
        <w:rPr>
          <w:rtl/>
        </w:rPr>
        <w:t xml:space="preserve"> صب</w:t>
      </w:r>
      <w:r>
        <w:rPr>
          <w:rFonts w:hint="cs"/>
          <w:rtl/>
        </w:rPr>
        <w:t>ی</w:t>
      </w:r>
      <w:r>
        <w:rPr>
          <w:rtl/>
        </w:rPr>
        <w:t xml:space="preserve"> غ</w:t>
      </w:r>
      <w:r>
        <w:rPr>
          <w:rFonts w:hint="cs"/>
          <w:rtl/>
        </w:rPr>
        <w:t>یر</w:t>
      </w:r>
      <w:r>
        <w:rPr>
          <w:rtl/>
        </w:rPr>
        <w:t xml:space="preserve"> مم</w:t>
      </w:r>
      <w:r>
        <w:rPr>
          <w:rFonts w:hint="cs"/>
          <w:rtl/>
        </w:rPr>
        <w:t>یز</w:t>
      </w:r>
      <w:r>
        <w:rPr>
          <w:rtl/>
        </w:rPr>
        <w:t xml:space="preserve"> مانند مجنون و بهائم است و نم</w:t>
      </w:r>
      <w:r>
        <w:rPr>
          <w:rFonts w:hint="cs"/>
          <w:rtl/>
        </w:rPr>
        <w:t>ی</w:t>
      </w:r>
      <w:r>
        <w:rPr>
          <w:rFonts w:hint="cs"/>
          <w:cs/>
        </w:rPr>
        <w:t>‎</w:t>
      </w:r>
      <w:r>
        <w:rPr>
          <w:rFonts w:hint="cs"/>
          <w:rtl/>
        </w:rPr>
        <w:t>توان</w:t>
      </w:r>
      <w:r>
        <w:rPr>
          <w:rtl/>
        </w:rPr>
        <w:t xml:space="preserve"> او را عهده</w:t>
      </w:r>
      <w:r>
        <w:rPr>
          <w:cs/>
        </w:rPr>
        <w:t>‎</w:t>
      </w:r>
      <w:r>
        <w:rPr>
          <w:rtl/>
        </w:rPr>
        <w:t>دار مسئول</w:t>
      </w:r>
      <w:r>
        <w:rPr>
          <w:rFonts w:hint="cs"/>
          <w:rtl/>
        </w:rPr>
        <w:t>یت</w:t>
      </w:r>
      <w:r>
        <w:rPr>
          <w:rtl/>
        </w:rPr>
        <w:t xml:space="preserve"> </w:t>
      </w:r>
      <w:r>
        <w:rPr>
          <w:rFonts w:hint="cs"/>
          <w:rtl/>
        </w:rPr>
        <w:t>یک</w:t>
      </w:r>
      <w:r>
        <w:rPr>
          <w:rtl/>
        </w:rPr>
        <w:t xml:space="preserve"> عقد دانست و حت</w:t>
      </w:r>
      <w:r>
        <w:rPr>
          <w:rFonts w:hint="cs"/>
          <w:rtl/>
        </w:rPr>
        <w:t>ی</w:t>
      </w:r>
      <w:r>
        <w:rPr>
          <w:rtl/>
        </w:rPr>
        <w:t xml:space="preserve"> صب</w:t>
      </w:r>
      <w:r>
        <w:rPr>
          <w:rFonts w:hint="cs"/>
          <w:rtl/>
        </w:rPr>
        <w:t>ی</w:t>
      </w:r>
      <w:r>
        <w:rPr>
          <w:rtl/>
        </w:rPr>
        <w:t xml:space="preserve"> مم</w:t>
      </w:r>
      <w:r>
        <w:rPr>
          <w:rFonts w:hint="cs"/>
          <w:rtl/>
        </w:rPr>
        <w:t>یز</w:t>
      </w:r>
      <w:r>
        <w:rPr>
          <w:rtl/>
        </w:rPr>
        <w:t xml:space="preserve"> ن</w:t>
      </w:r>
      <w:r>
        <w:rPr>
          <w:rFonts w:hint="cs"/>
          <w:rtl/>
        </w:rPr>
        <w:t>یز</w:t>
      </w:r>
      <w:r>
        <w:rPr>
          <w:rtl/>
        </w:rPr>
        <w:t xml:space="preserve"> ا</w:t>
      </w:r>
      <w:r>
        <w:rPr>
          <w:rFonts w:hint="cs"/>
          <w:rtl/>
        </w:rPr>
        <w:t>ین</w:t>
      </w:r>
      <w:r>
        <w:rPr>
          <w:rtl/>
        </w:rPr>
        <w:t xml:space="preserve"> حکم را دارد در صورت</w:t>
      </w:r>
      <w:r>
        <w:rPr>
          <w:rFonts w:hint="cs"/>
          <w:rtl/>
        </w:rPr>
        <w:t>ی</w:t>
      </w:r>
      <w:r>
        <w:rPr>
          <w:rtl/>
        </w:rPr>
        <w:t xml:space="preserve"> که از ول</w:t>
      </w:r>
      <w:r>
        <w:rPr>
          <w:rFonts w:hint="cs"/>
          <w:rtl/>
        </w:rPr>
        <w:t>ی</w:t>
      </w:r>
      <w:r>
        <w:rPr>
          <w:rtl/>
        </w:rPr>
        <w:t xml:space="preserve"> إجازه نداشته باشد البته با ا</w:t>
      </w:r>
      <w:r>
        <w:rPr>
          <w:rFonts w:hint="cs"/>
          <w:rtl/>
        </w:rPr>
        <w:t>ین</w:t>
      </w:r>
      <w:r>
        <w:rPr>
          <w:rtl/>
        </w:rPr>
        <w:t xml:space="preserve"> فرض که ثابت شود بچه</w:t>
      </w:r>
      <w:r>
        <w:rPr>
          <w:cs/>
        </w:rPr>
        <w:t>‎</w:t>
      </w:r>
      <w:r>
        <w:rPr>
          <w:rFonts w:hint="cs"/>
          <w:rtl/>
        </w:rPr>
        <w:t>ی</w:t>
      </w:r>
      <w:r>
        <w:rPr>
          <w:rtl/>
        </w:rPr>
        <w:t xml:space="preserve"> مم</w:t>
      </w:r>
      <w:r>
        <w:rPr>
          <w:rFonts w:hint="cs"/>
          <w:rtl/>
        </w:rPr>
        <w:t>یز</w:t>
      </w:r>
      <w:r>
        <w:rPr>
          <w:rtl/>
        </w:rPr>
        <w:t xml:space="preserve"> محجور عل</w:t>
      </w:r>
      <w:r>
        <w:rPr>
          <w:rFonts w:hint="cs"/>
          <w:rtl/>
        </w:rPr>
        <w:t>یه</w:t>
      </w:r>
      <w:r>
        <w:rPr>
          <w:rtl/>
        </w:rPr>
        <w:t xml:space="preserve"> است ول</w:t>
      </w:r>
      <w:r>
        <w:rPr>
          <w:rFonts w:hint="cs"/>
          <w:rtl/>
        </w:rPr>
        <w:t>ی</w:t>
      </w:r>
      <w:r>
        <w:rPr>
          <w:rtl/>
        </w:rPr>
        <w:t xml:space="preserve"> در صورت</w:t>
      </w:r>
      <w:r>
        <w:rPr>
          <w:rFonts w:hint="cs"/>
          <w:rtl/>
        </w:rPr>
        <w:t>ی</w:t>
      </w:r>
      <w:r>
        <w:rPr>
          <w:rtl/>
        </w:rPr>
        <w:t xml:space="preserve"> که صب</w:t>
      </w:r>
      <w:r>
        <w:rPr>
          <w:rFonts w:hint="cs"/>
          <w:rtl/>
        </w:rPr>
        <w:t>ی</w:t>
      </w:r>
      <w:r>
        <w:rPr>
          <w:rtl/>
        </w:rPr>
        <w:t xml:space="preserve"> مم</w:t>
      </w:r>
      <w:r>
        <w:rPr>
          <w:rFonts w:hint="cs"/>
          <w:rtl/>
        </w:rPr>
        <w:t>یز</w:t>
      </w:r>
      <w:r>
        <w:rPr>
          <w:rtl/>
        </w:rPr>
        <w:t xml:space="preserve"> از طرف ول</w:t>
      </w:r>
      <w:r>
        <w:rPr>
          <w:rFonts w:hint="cs"/>
          <w:rtl/>
        </w:rPr>
        <w:t>ی</w:t>
      </w:r>
      <w:r>
        <w:rPr>
          <w:rtl/>
        </w:rPr>
        <w:t xml:space="preserve"> إذن داشته با</w:t>
      </w:r>
      <w:r>
        <w:rPr>
          <w:rFonts w:hint="cs"/>
          <w:rtl/>
        </w:rPr>
        <w:t>شد</w:t>
      </w:r>
      <w:r>
        <w:rPr>
          <w:rtl/>
        </w:rPr>
        <w:t xml:space="preserve"> ظاهر جواز عقد إجاره</w:t>
      </w:r>
      <w:r>
        <w:rPr>
          <w:cs/>
        </w:rPr>
        <w:t>‎</w:t>
      </w:r>
      <w:r>
        <w:rPr>
          <w:rFonts w:hint="cs"/>
          <w:rtl/>
        </w:rPr>
        <w:t>ی</w:t>
      </w:r>
      <w:r>
        <w:rPr>
          <w:rtl/>
        </w:rPr>
        <w:t xml:space="preserve"> اوست و ا</w:t>
      </w:r>
      <w:r>
        <w:rPr>
          <w:rFonts w:hint="cs"/>
          <w:rtl/>
        </w:rPr>
        <w:t>ین</w:t>
      </w:r>
      <w:r>
        <w:rPr>
          <w:rtl/>
        </w:rPr>
        <w:t xml:space="preserve"> ظهور در جواز</w:t>
      </w:r>
      <w:r w:rsidR="00075BED">
        <w:rPr>
          <w:rFonts w:hint="cs"/>
          <w:rtl/>
        </w:rPr>
        <w:t>،</w:t>
      </w:r>
      <w:r>
        <w:rPr>
          <w:rtl/>
        </w:rPr>
        <w:t xml:space="preserve"> تأ</w:t>
      </w:r>
      <w:r>
        <w:rPr>
          <w:rFonts w:hint="cs"/>
          <w:rtl/>
        </w:rPr>
        <w:t>یید</w:t>
      </w:r>
      <w:r>
        <w:rPr>
          <w:rtl/>
        </w:rPr>
        <w:t xml:space="preserve"> م</w:t>
      </w:r>
      <w:r>
        <w:rPr>
          <w:rFonts w:hint="cs"/>
          <w:rtl/>
        </w:rPr>
        <w:t>ی‏شود</w:t>
      </w:r>
      <w:r>
        <w:rPr>
          <w:rtl/>
        </w:rPr>
        <w:t xml:space="preserve"> با قبول وص</w:t>
      </w:r>
      <w:r>
        <w:rPr>
          <w:rFonts w:hint="cs"/>
          <w:rtl/>
        </w:rPr>
        <w:t>یت</w:t>
      </w:r>
      <w:r>
        <w:rPr>
          <w:rtl/>
        </w:rPr>
        <w:t xml:space="preserve"> صب</w:t>
      </w:r>
      <w:r>
        <w:rPr>
          <w:rFonts w:hint="cs"/>
          <w:rtl/>
        </w:rPr>
        <w:t>ی</w:t>
      </w:r>
      <w:r>
        <w:rPr>
          <w:rtl/>
        </w:rPr>
        <w:t xml:space="preserve"> در امور معروف و عقلائ</w:t>
      </w:r>
      <w:r>
        <w:rPr>
          <w:rFonts w:hint="cs"/>
          <w:rtl/>
        </w:rPr>
        <w:t>ی</w:t>
      </w:r>
      <w:r>
        <w:rPr>
          <w:rtl/>
        </w:rPr>
        <w:t xml:space="preserve"> و در غ</w:t>
      </w:r>
      <w:r>
        <w:rPr>
          <w:rFonts w:hint="cs"/>
          <w:rtl/>
        </w:rPr>
        <w:t>یر</w:t>
      </w:r>
      <w:r>
        <w:rPr>
          <w:rtl/>
        </w:rPr>
        <w:t xml:space="preserve"> وص</w:t>
      </w:r>
      <w:r>
        <w:rPr>
          <w:rFonts w:hint="cs"/>
          <w:rtl/>
        </w:rPr>
        <w:t>یت</w:t>
      </w:r>
      <w:r>
        <w:rPr>
          <w:rtl/>
        </w:rPr>
        <w:t xml:space="preserve"> ن</w:t>
      </w:r>
      <w:r>
        <w:rPr>
          <w:rFonts w:hint="cs"/>
          <w:rtl/>
        </w:rPr>
        <w:t>یز</w:t>
      </w:r>
      <w:r>
        <w:rPr>
          <w:rtl/>
        </w:rPr>
        <w:t xml:space="preserve"> مانند وص</w:t>
      </w:r>
      <w:r>
        <w:rPr>
          <w:rFonts w:hint="cs"/>
          <w:rtl/>
        </w:rPr>
        <w:t>یت</w:t>
      </w:r>
      <w:r>
        <w:rPr>
          <w:rtl/>
        </w:rPr>
        <w:t xml:space="preserve"> مانند عبادات قول صب</w:t>
      </w:r>
      <w:r>
        <w:rPr>
          <w:rFonts w:hint="cs"/>
          <w:rtl/>
        </w:rPr>
        <w:t>ی</w:t>
      </w:r>
      <w:r>
        <w:rPr>
          <w:rtl/>
        </w:rPr>
        <w:t xml:space="preserve"> پذ</w:t>
      </w:r>
      <w:r>
        <w:rPr>
          <w:rFonts w:hint="cs"/>
          <w:rtl/>
        </w:rPr>
        <w:t>یرفته</w:t>
      </w:r>
      <w:r>
        <w:rPr>
          <w:rtl/>
        </w:rPr>
        <w:t xml:space="preserve"> م</w:t>
      </w:r>
      <w:r>
        <w:rPr>
          <w:rFonts w:hint="cs"/>
          <w:rtl/>
        </w:rPr>
        <w:t>ی</w:t>
      </w:r>
      <w:r>
        <w:rPr>
          <w:rFonts w:hint="cs"/>
          <w:cs/>
        </w:rPr>
        <w:t>‎</w:t>
      </w:r>
      <w:r>
        <w:rPr>
          <w:rFonts w:hint="cs"/>
          <w:rtl/>
        </w:rPr>
        <w:t>شود</w:t>
      </w:r>
      <w:r>
        <w:rPr>
          <w:rtl/>
        </w:rPr>
        <w:t xml:space="preserve"> چنانچه در تأ</w:t>
      </w:r>
      <w:r>
        <w:rPr>
          <w:rFonts w:hint="cs"/>
          <w:rtl/>
        </w:rPr>
        <w:t>یید</w:t>
      </w:r>
      <w:r>
        <w:rPr>
          <w:rtl/>
        </w:rPr>
        <w:t xml:space="preserve"> ا</w:t>
      </w:r>
      <w:r>
        <w:rPr>
          <w:rFonts w:hint="cs"/>
          <w:rtl/>
        </w:rPr>
        <w:t>ین</w:t>
      </w:r>
      <w:r>
        <w:rPr>
          <w:rtl/>
        </w:rPr>
        <w:t xml:space="preserve"> جواز روا</w:t>
      </w:r>
      <w:r>
        <w:rPr>
          <w:rFonts w:hint="cs"/>
          <w:rtl/>
        </w:rPr>
        <w:t>یت</w:t>
      </w:r>
      <w:r>
        <w:rPr>
          <w:rtl/>
        </w:rPr>
        <w:t xml:space="preserve"> وجود دارد</w:t>
      </w:r>
      <w:r w:rsidR="00075BED">
        <w:rPr>
          <w:rFonts w:hint="cs"/>
          <w:rtl/>
        </w:rPr>
        <w:t xml:space="preserve"> وقتی در روایات وصیت صبی ممیز نافذ است پس چه منعی دارد که عقد او نیز قبول باشد</w:t>
      </w:r>
      <w:r w:rsidR="0064244A">
        <w:rPr>
          <w:rFonts w:hint="cs"/>
          <w:rtl/>
        </w:rPr>
        <w:t>؟</w:t>
      </w:r>
      <w:r w:rsidR="00075BED">
        <w:rPr>
          <w:rFonts w:hint="cs"/>
          <w:rtl/>
        </w:rPr>
        <w:t>.</w:t>
      </w:r>
    </w:p>
    <w:p w:rsidR="00676214" w:rsidRDefault="00676214" w:rsidP="00686C36">
      <w:pPr>
        <w:spacing w:line="480" w:lineRule="auto"/>
        <w:rPr>
          <w:rtl/>
        </w:rPr>
      </w:pPr>
      <w:r>
        <w:rPr>
          <w:rFonts w:hint="cs"/>
          <w:rtl/>
        </w:rPr>
        <w:t>در جلسه</w:t>
      </w:r>
      <w:r>
        <w:t>‎</w:t>
      </w:r>
      <w:r>
        <w:rPr>
          <w:rFonts w:hint="cs"/>
          <w:rtl/>
        </w:rPr>
        <w:t>ی گذشته وعده دادیم بر مبنای کلام مقدس اردبیلی روایتی در تأیید عقد صبی ممیز مطرح نماییم:</w:t>
      </w:r>
    </w:p>
    <w:p w:rsidR="00B64DAE" w:rsidRDefault="00075BED" w:rsidP="00686C36">
      <w:pPr>
        <w:spacing w:line="480" w:lineRule="auto"/>
        <w:rPr>
          <w:rtl/>
        </w:rPr>
      </w:pPr>
      <w:r w:rsidRPr="004A7BD8">
        <w:rPr>
          <w:rFonts w:hint="cs"/>
          <w:color w:val="FF0000"/>
          <w:rtl/>
        </w:rPr>
        <w:t xml:space="preserve">روایت منصور بن حازم: </w:t>
      </w:r>
      <w:r w:rsidR="004A7BD8">
        <w:rPr>
          <w:rFonts w:hint="cs"/>
          <w:rtl/>
        </w:rPr>
        <w:t>«</w:t>
      </w:r>
      <w:r w:rsidR="004A7BD8" w:rsidRPr="004A7BD8">
        <w:rPr>
          <w:color w:val="008000"/>
          <w:rtl/>
        </w:rPr>
        <w:t>وعنه، عن العبّاس بن معروف، عن أبان بن عثمان، عن منصور بن حازم، عن أبي عبد الله عليه‌السلام قال: سألته عن وصيّة الغلام هل تجوز؟ قال: إذا كان ابن عشر سنين جازت وصيته</w:t>
      </w:r>
      <w:r w:rsidR="004A7BD8" w:rsidRPr="004A7BD8">
        <w:rPr>
          <w:rtl/>
        </w:rPr>
        <w:t>.</w:t>
      </w:r>
      <w:r w:rsidR="004A7BD8">
        <w:rPr>
          <w:rFonts w:hint="cs"/>
          <w:rtl/>
        </w:rPr>
        <w:t>»</w:t>
      </w:r>
      <w:r w:rsidR="004A7BD8">
        <w:rPr>
          <w:rStyle w:val="FootnoteReference"/>
          <w:rtl/>
        </w:rPr>
        <w:footnoteReference w:id="6"/>
      </w:r>
      <w:r w:rsidR="00A120D9">
        <w:rPr>
          <w:rtl/>
        </w:rPr>
        <w:t xml:space="preserve"> </w:t>
      </w:r>
      <w:r w:rsidR="00676214">
        <w:rPr>
          <w:rFonts w:hint="cs"/>
          <w:rtl/>
        </w:rPr>
        <w:t>در این روایت امام صادق(ع) وصیت پسر بچه‌ای که به سن ده سالگی رسیده است را جایز دانسته</w:t>
      </w:r>
      <w:r w:rsidR="00676214">
        <w:t>‎</w:t>
      </w:r>
      <w:r w:rsidR="00676214">
        <w:rPr>
          <w:rFonts w:hint="cs"/>
          <w:rtl/>
        </w:rPr>
        <w:t>اند در نتیجه علمایی مانند مقدس اردبیلی با استناد به این روایت در صدد این بوده</w:t>
      </w:r>
      <w:r w:rsidR="00676214">
        <w:t>‎</w:t>
      </w:r>
      <w:r w:rsidR="00676214">
        <w:rPr>
          <w:rFonts w:hint="cs"/>
          <w:rtl/>
        </w:rPr>
        <w:t>اند که جواز عقد صبی ممیز را نیز استنباط کنند</w:t>
      </w:r>
      <w:r w:rsidR="003F57C6">
        <w:rPr>
          <w:rFonts w:hint="cs"/>
          <w:rtl/>
        </w:rPr>
        <w:t>.</w:t>
      </w:r>
    </w:p>
    <w:p w:rsidR="003F57C6" w:rsidRDefault="003F57C6" w:rsidP="00686C36">
      <w:pPr>
        <w:spacing w:line="480" w:lineRule="auto"/>
        <w:rPr>
          <w:rtl/>
        </w:rPr>
      </w:pPr>
      <w:r w:rsidRPr="00861346">
        <w:rPr>
          <w:rFonts w:hint="cs"/>
          <w:color w:val="FF0000"/>
          <w:rtl/>
        </w:rPr>
        <w:lastRenderedPageBreak/>
        <w:t xml:space="preserve">کلام مرحوم شیخ طوسی: </w:t>
      </w:r>
      <w:r w:rsidR="00861346" w:rsidRPr="00861346">
        <w:rPr>
          <w:rFonts w:hint="cs"/>
          <w:color w:val="000000"/>
          <w:rtl/>
        </w:rPr>
        <w:t>«</w:t>
      </w:r>
      <w:r w:rsidRPr="00861346">
        <w:rPr>
          <w:color w:val="000080"/>
          <w:rtl/>
        </w:rPr>
        <w:t>لا يصح بيع الصبي و شراؤه،سواء أذن له فيه الولي أو لم يأذن. و به قال الشافعي. و قال أبو حنيفة: ان كان بإذن الولي صح، و إن كان بغير إذنه وقف على إجازة الولي دليلنا: ان البيع و الشراء حكم شرعي، و لا يثبت الا بشرع، و ليس فيه ما يدل على أن بيع الصبي و شراؤه صحيحان</w:t>
      </w:r>
      <w:r w:rsidR="00861346" w:rsidRPr="00861346">
        <w:rPr>
          <w:color w:val="000000"/>
          <w:rtl/>
        </w:rPr>
        <w:t>.»</w:t>
      </w:r>
      <w:r>
        <w:rPr>
          <w:rStyle w:val="FootnoteReference"/>
          <w:rtl/>
        </w:rPr>
        <w:footnoteReference w:id="7"/>
      </w:r>
    </w:p>
    <w:p w:rsidR="00861346" w:rsidRDefault="00861346" w:rsidP="00686C36">
      <w:pPr>
        <w:spacing w:line="480" w:lineRule="auto"/>
        <w:rPr>
          <w:rtl/>
        </w:rPr>
      </w:pPr>
      <w:r>
        <w:rPr>
          <w:rFonts w:hint="cs"/>
          <w:rtl/>
        </w:rPr>
        <w:t>کلام مرحوم شیخ دلالت بر عدم صحت إجاره</w:t>
      </w:r>
      <w:r>
        <w:t>‎</w:t>
      </w:r>
      <w:r>
        <w:rPr>
          <w:rFonts w:hint="cs"/>
          <w:rtl/>
        </w:rPr>
        <w:t xml:space="preserve">ی صبی ممیز دارد فرقی نمی‏کند ولی به او إذن داده باشد یا إذن نداده باشد، ایشان در اثبات مدعای خود این چنین استدلال می‏کنند که بیع وشراء یک حکم شرعی است و تا شرع إجازه نداده باشد بیع و شراء حلال نخواهد بود و در صبی ممیز دلیلی یافت نشد مبنی بر جواز بیع و شراء او. </w:t>
      </w:r>
    </w:p>
    <w:p w:rsidR="00B136E3" w:rsidRDefault="00861346" w:rsidP="00686C36">
      <w:pPr>
        <w:spacing w:line="480" w:lineRule="auto"/>
        <w:rPr>
          <w:rtl/>
        </w:rPr>
      </w:pPr>
      <w:r w:rsidRPr="00861346">
        <w:rPr>
          <w:rFonts w:hint="cs"/>
          <w:highlight w:val="yellow"/>
          <w:rtl/>
        </w:rPr>
        <w:t xml:space="preserve">به دلیل این که </w:t>
      </w:r>
      <w:r>
        <w:rPr>
          <w:rFonts w:hint="cs"/>
          <w:rtl/>
        </w:rPr>
        <w:t>مرحوم شیخ دلیلی بر جواز بیع و شراء صبی نیافتند ما می‏توانیم نتیجه بگیریم که إجاره</w:t>
      </w:r>
      <w:r w:rsidR="00B136E3">
        <w:t>‎</w:t>
      </w:r>
      <w:r w:rsidR="00B136E3">
        <w:rPr>
          <w:rFonts w:hint="cs"/>
          <w:rtl/>
        </w:rPr>
        <w:t>ی صبی</w:t>
      </w:r>
      <w:r>
        <w:rPr>
          <w:rFonts w:hint="cs"/>
          <w:rtl/>
        </w:rPr>
        <w:t xml:space="preserve"> نیز چون مانند بیع و شراء از سنخ عقد می‏باشد</w:t>
      </w:r>
      <w:r w:rsidR="00B136E3">
        <w:rPr>
          <w:rFonts w:hint="cs"/>
          <w:rtl/>
        </w:rPr>
        <w:t xml:space="preserve"> دلیلی بر جواز آن وجود نخواهد داشت.</w:t>
      </w:r>
    </w:p>
    <w:p w:rsidR="00861346" w:rsidRDefault="00B136E3" w:rsidP="00686C36">
      <w:pPr>
        <w:spacing w:line="480" w:lineRule="auto"/>
        <w:rPr>
          <w:rtl/>
        </w:rPr>
      </w:pPr>
      <w:r w:rsidRPr="00B136E3">
        <w:rPr>
          <w:rFonts w:hint="cs"/>
          <w:highlight w:val="yellow"/>
          <w:rtl/>
        </w:rPr>
        <w:t xml:space="preserve">این که برخی فقهاء </w:t>
      </w:r>
      <w:r>
        <w:rPr>
          <w:rFonts w:hint="cs"/>
          <w:rtl/>
        </w:rPr>
        <w:t>اقوی را در این دیده</w:t>
      </w:r>
      <w:r>
        <w:t>‎</w:t>
      </w:r>
      <w:r>
        <w:rPr>
          <w:rFonts w:hint="cs"/>
          <w:rtl/>
        </w:rPr>
        <w:t>اند که إجاره</w:t>
      </w:r>
      <w:r>
        <w:t>‎</w:t>
      </w:r>
      <w:r>
        <w:rPr>
          <w:rFonts w:hint="cs"/>
          <w:rtl/>
        </w:rPr>
        <w:t>ی صبی صحیح نیست و به اصل عدم صحت تمسک جسته</w:t>
      </w:r>
      <w:r>
        <w:t>‎</w:t>
      </w:r>
      <w:r>
        <w:rPr>
          <w:rFonts w:hint="cs"/>
          <w:rtl/>
        </w:rPr>
        <w:t>اند معلوم می</w:t>
      </w:r>
      <w:r>
        <w:t>‎</w:t>
      </w:r>
      <w:r>
        <w:rPr>
          <w:rFonts w:hint="cs"/>
          <w:rtl/>
        </w:rPr>
        <w:t>شود که در نظر آنها دلیلی وجود نداشته که به اصل متمسک شده</w:t>
      </w:r>
      <w:r>
        <w:t>‎</w:t>
      </w:r>
      <w:r>
        <w:rPr>
          <w:rFonts w:hint="cs"/>
          <w:rtl/>
        </w:rPr>
        <w:t>اند.</w:t>
      </w:r>
      <w:r w:rsidR="00861346">
        <w:rPr>
          <w:rFonts w:hint="cs"/>
          <w:rtl/>
        </w:rPr>
        <w:t xml:space="preserve">  </w:t>
      </w:r>
    </w:p>
    <w:p w:rsidR="00637C2F" w:rsidRDefault="00F469DE" w:rsidP="00686C36">
      <w:pPr>
        <w:spacing w:line="480" w:lineRule="auto"/>
        <w:rPr>
          <w:rtl/>
        </w:rPr>
      </w:pPr>
      <w:r w:rsidRPr="00F469DE">
        <w:rPr>
          <w:rFonts w:hint="cs"/>
          <w:highlight w:val="yellow"/>
          <w:rtl/>
        </w:rPr>
        <w:t xml:space="preserve">مرحوم شیخ انصاری </w:t>
      </w:r>
      <w:r>
        <w:rPr>
          <w:rFonts w:hint="cs"/>
          <w:rtl/>
        </w:rPr>
        <w:t>در بیانی که دارند و قائل شده</w:t>
      </w:r>
      <w:r>
        <w:t>‎</w:t>
      </w:r>
      <w:r>
        <w:rPr>
          <w:rFonts w:hint="cs"/>
          <w:rtl/>
        </w:rPr>
        <w:t>اند «عدم صحت عقد صبی»</w:t>
      </w:r>
      <w:r w:rsidRPr="00F469DE">
        <w:rPr>
          <w:rtl/>
        </w:rPr>
        <w:t xml:space="preserve"> مشهور</w:t>
      </w:r>
      <w:r>
        <w:rPr>
          <w:rFonts w:hint="cs"/>
          <w:rtl/>
        </w:rPr>
        <w:t xml:space="preserve"> است، این مدعا قابل پذیرش است ولی این که گفته شود «اتفاق بر عدم صحت عقد صبی» است، چنین اتفاقی وجود ندارد و این مسئله یک مسئله</w:t>
      </w:r>
      <w:r>
        <w:t>‎</w:t>
      </w:r>
      <w:r>
        <w:rPr>
          <w:rFonts w:hint="cs"/>
          <w:rtl/>
        </w:rPr>
        <w:t>ی اختلافی است لذا می</w:t>
      </w:r>
      <w:r>
        <w:t>‎</w:t>
      </w:r>
      <w:r>
        <w:rPr>
          <w:rFonts w:hint="cs"/>
          <w:rtl/>
        </w:rPr>
        <w:t>بینیم این بزرگان این اجماع را قبول نکرده</w:t>
      </w:r>
      <w:r>
        <w:t>‎</w:t>
      </w:r>
      <w:r>
        <w:rPr>
          <w:rFonts w:hint="cs"/>
          <w:rtl/>
        </w:rPr>
        <w:t>اند</w:t>
      </w:r>
      <w:r w:rsidR="00637C2F">
        <w:rPr>
          <w:rFonts w:hint="cs"/>
          <w:rtl/>
        </w:rPr>
        <w:t>.</w:t>
      </w:r>
    </w:p>
    <w:p w:rsidR="001A1EA5" w:rsidRDefault="00F469DE" w:rsidP="00686C36">
      <w:pPr>
        <w:spacing w:line="480" w:lineRule="auto"/>
        <w:rPr>
          <w:rtl/>
        </w:rPr>
      </w:pPr>
      <w:r>
        <w:rPr>
          <w:rFonts w:hint="cs"/>
          <w:rtl/>
        </w:rPr>
        <w:t xml:space="preserve"> حتی مرحوم امام ایشان هم چنین اجماعی را قبول ندارند چنانچه در کتاب البیع می</w:t>
      </w:r>
      <w:r>
        <w:t>‎</w:t>
      </w:r>
      <w:r>
        <w:rPr>
          <w:rFonts w:hint="cs"/>
          <w:rtl/>
        </w:rPr>
        <w:t>فرماید:</w:t>
      </w:r>
      <w:r w:rsidR="00637C2F">
        <w:rPr>
          <w:rFonts w:hint="cs"/>
          <w:rtl/>
        </w:rPr>
        <w:t xml:space="preserve"> «</w:t>
      </w:r>
      <w:r w:rsidR="00637C2F" w:rsidRPr="00637C2F">
        <w:rPr>
          <w:color w:val="800000"/>
          <w:rtl/>
        </w:rPr>
        <w:t xml:space="preserve">بقي الكلام في الاجماع المدعى والمعروف بين المتأخرين، وتحققه ممنوع في مثل هذه المسألة التي تراكمت فيها الادلة كتابا وسنة مع تمسكهم بها قديما وحديثا، ومعه كيف يمكن دعوى الاجماع </w:t>
      </w:r>
      <w:r w:rsidR="00637C2F" w:rsidRPr="00637C2F">
        <w:rPr>
          <w:color w:val="800000"/>
          <w:rtl/>
        </w:rPr>
        <w:lastRenderedPageBreak/>
        <w:t>عليها، مع أن الظاهر عدم إجماعية المسألة في عصر شيخ الطائفة (قده) كما يظهر من الخلاف. قال في مسألة (294) من كتاب البيع: (لا يصح بيع الصبي وشراؤه سواء أذن له فيه الولي أم لم يأذن، وبه قال الشافعي، وقال أبو حنيفة: إن كان باذن الولي صح، وإن كان بغير إذنه وقف على إجازة الولي، دليلنا أن البيع والشراء حكم شرعي، ولا يثبت إلا بشرع، وليس فيه ما يدل على أن بيع الصبي وشراءه صحيحان، وأيضا قوله عليه السلام: رفع القلم...) الخ. فان طريقته المعهودة في كتاب الخلاف هي الاستناد إلى الاجماع في كل مسألة إجماعية عنده، وقد صرح في أول الكتاب بذلك، فمن عدم تمسكه به والاستناد إلى الاصل يظهر عدم تحقق الاجماع في عصره</w:t>
      </w:r>
      <w:r w:rsidR="00637C2F">
        <w:rPr>
          <w:rFonts w:hint="cs"/>
          <w:rtl/>
        </w:rPr>
        <w:t>»</w:t>
      </w:r>
      <w:r w:rsidR="00637C2F">
        <w:rPr>
          <w:rStyle w:val="FootnoteReference"/>
          <w:rtl/>
        </w:rPr>
        <w:footnoteReference w:id="8"/>
      </w:r>
      <w:bookmarkEnd w:id="5"/>
    </w:p>
    <w:p w:rsidR="00A80901" w:rsidRDefault="00F01580" w:rsidP="0032148D">
      <w:pPr>
        <w:spacing w:line="480" w:lineRule="auto"/>
        <w:rPr>
          <w:rtl/>
        </w:rPr>
      </w:pPr>
      <w:r w:rsidRPr="00F01580">
        <w:rPr>
          <w:rFonts w:hint="cs"/>
          <w:highlight w:val="yellow"/>
          <w:rtl/>
        </w:rPr>
        <w:t xml:space="preserve">توضیح استاد: </w:t>
      </w:r>
      <w:r w:rsidR="00A80901">
        <w:rPr>
          <w:rFonts w:hint="cs"/>
          <w:rtl/>
        </w:rPr>
        <w:t>مرحوم امام نیز ادعای اجماع مبنی بر عدم</w:t>
      </w:r>
      <w:r w:rsidR="0032148D">
        <w:rPr>
          <w:rFonts w:hint="cs"/>
          <w:rtl/>
        </w:rPr>
        <w:t xml:space="preserve"> صحت عقد صبی ممیز را قبول نکرده</w:t>
      </w:r>
      <w:r w:rsidR="0032148D">
        <w:t>‎</w:t>
      </w:r>
      <w:r w:rsidR="0032148D">
        <w:rPr>
          <w:rFonts w:hint="cs"/>
          <w:rtl/>
        </w:rPr>
        <w:t>اند، و در توضیح مدعای خود فرموده</w:t>
      </w:r>
      <w:r w:rsidR="0032148D">
        <w:t>‎</w:t>
      </w:r>
      <w:r w:rsidR="0032148D">
        <w:rPr>
          <w:rFonts w:hint="cs"/>
          <w:rtl/>
        </w:rPr>
        <w:t>اند: این مسئله</w:t>
      </w:r>
      <w:r>
        <w:t>‎</w:t>
      </w:r>
      <w:r>
        <w:rPr>
          <w:rFonts w:hint="cs"/>
          <w:rtl/>
        </w:rPr>
        <w:t>ی</w:t>
      </w:r>
      <w:r w:rsidR="0032148D">
        <w:rPr>
          <w:rFonts w:hint="cs"/>
          <w:rtl/>
        </w:rPr>
        <w:t xml:space="preserve"> </w:t>
      </w:r>
      <w:r>
        <w:rPr>
          <w:rFonts w:hint="cs"/>
          <w:rtl/>
        </w:rPr>
        <w:t xml:space="preserve">شرط بلوغ </w:t>
      </w:r>
      <w:r w:rsidR="0032148D">
        <w:rPr>
          <w:rFonts w:hint="cs"/>
          <w:rtl/>
        </w:rPr>
        <w:t>چنان است که دلائل قرآنی و روایی راجع به آن متراکم و فراوان است و دأب علمای قدیم و جدید بر این بوده که به این ادله تمسک می</w:t>
      </w:r>
      <w:r w:rsidR="0032148D">
        <w:t>‎</w:t>
      </w:r>
      <w:r w:rsidR="0032148D">
        <w:rPr>
          <w:rFonts w:hint="cs"/>
          <w:rtl/>
        </w:rPr>
        <w:t>جسته</w:t>
      </w:r>
      <w:r w:rsidR="0032148D">
        <w:t>‎</w:t>
      </w:r>
      <w:r w:rsidR="0032148D">
        <w:rPr>
          <w:rFonts w:hint="cs"/>
          <w:rtl/>
        </w:rPr>
        <w:t>اند با این حال اگر مسئله</w:t>
      </w:r>
      <w:r>
        <w:t>‎</w:t>
      </w:r>
      <w:r>
        <w:rPr>
          <w:rFonts w:hint="cs"/>
          <w:rtl/>
        </w:rPr>
        <w:t>ی عدم صحت عقد صبی</w:t>
      </w:r>
      <w:r w:rsidR="0032148D">
        <w:rPr>
          <w:rFonts w:hint="cs"/>
          <w:rtl/>
        </w:rPr>
        <w:t xml:space="preserve"> اجماعی بود حتما نقل می</w:t>
      </w:r>
      <w:r w:rsidR="0032148D">
        <w:t>‎</w:t>
      </w:r>
      <w:r w:rsidR="0032148D">
        <w:rPr>
          <w:rFonts w:hint="cs"/>
          <w:rtl/>
        </w:rPr>
        <w:t>شد، حتی در عصر خود شیخ طوسی نیز این مسئله اجماعی نبوده است چنانچه از عبارت خود شیخ در خلاف این ادعا به دست می</w:t>
      </w:r>
      <w:r w:rsidR="0032148D">
        <w:t>‎</w:t>
      </w:r>
      <w:r w:rsidR="0032148D">
        <w:rPr>
          <w:rFonts w:hint="cs"/>
          <w:rtl/>
        </w:rPr>
        <w:t xml:space="preserve">آید زیرا بنای شیخ الطائفه بر این بوده که در کتاب خلاف هر چه اجماعی باشد متذکر </w:t>
      </w:r>
      <w:r w:rsidR="00120180">
        <w:rPr>
          <w:rFonts w:hint="cs"/>
          <w:rtl/>
        </w:rPr>
        <w:t>اجماعی بودن آن بشوند ولی با این حال در این مسئله، ادعایی از ایشان مبنی بر اجماعی بودن به دست نمی</w:t>
      </w:r>
      <w:r w:rsidR="00120180">
        <w:t>‎</w:t>
      </w:r>
      <w:r w:rsidR="00120180">
        <w:rPr>
          <w:rFonts w:hint="cs"/>
          <w:rtl/>
        </w:rPr>
        <w:t>آید؛ در مسئله 294 از کتاب بیع خلاف، جناب شیخ نقل می‏کنند: خرید و فروش به دست صبی صحیح نیست فرقی نمی</w:t>
      </w:r>
      <w:r w:rsidR="00120180">
        <w:t>‎</w:t>
      </w:r>
      <w:r w:rsidR="00120180">
        <w:rPr>
          <w:rFonts w:hint="cs"/>
          <w:rtl/>
        </w:rPr>
        <w:t>کند به إذن ولی بوده باشد یا بدون إذن و شافعی نیز قائل به عدم صحت چنین بیعی است ولی ابوحنیفه قائل به تفصیل شده است و در صورت إذن ولی صحیح دانسته</w:t>
      </w:r>
      <w:r w:rsidR="00120180">
        <w:t>‎</w:t>
      </w:r>
      <w:r w:rsidR="00120180">
        <w:rPr>
          <w:rFonts w:hint="cs"/>
          <w:rtl/>
        </w:rPr>
        <w:t>اند و اگر بدون إذن یک صبی اقدام به بیع کند صحت بیع او متوقف بر إجازه</w:t>
      </w:r>
      <w:r w:rsidR="00120180">
        <w:t>‎</w:t>
      </w:r>
      <w:r w:rsidR="00120180">
        <w:rPr>
          <w:rFonts w:hint="cs"/>
          <w:rtl/>
        </w:rPr>
        <w:t>ی ولی خواهد بود. مرحوم شیخ</w:t>
      </w:r>
      <w:r w:rsidR="00DF666F">
        <w:rPr>
          <w:rFonts w:hint="cs"/>
          <w:rtl/>
        </w:rPr>
        <w:t>،</w:t>
      </w:r>
      <w:r w:rsidR="00120180">
        <w:rPr>
          <w:rFonts w:hint="cs"/>
          <w:rtl/>
        </w:rPr>
        <w:t xml:space="preserve"> </w:t>
      </w:r>
      <w:r w:rsidR="00DF666F">
        <w:rPr>
          <w:rFonts w:hint="cs"/>
          <w:rtl/>
        </w:rPr>
        <w:t>صحت بیع و شراء را یک حکم شرعی دانسته</w:t>
      </w:r>
      <w:r w:rsidR="00DF666F">
        <w:t>‎</w:t>
      </w:r>
      <w:r w:rsidR="00DF666F">
        <w:rPr>
          <w:rFonts w:hint="cs"/>
          <w:rtl/>
        </w:rPr>
        <w:t>اند و به نظر ایشان تا دلیل شرعی بر صحت نباشد نمی</w:t>
      </w:r>
      <w:r w:rsidR="00DF666F">
        <w:t>‎</w:t>
      </w:r>
      <w:r w:rsidR="00DF666F">
        <w:rPr>
          <w:rFonts w:hint="cs"/>
          <w:rtl/>
        </w:rPr>
        <w:t xml:space="preserve">توان حکم بر صحت داد، جناب شیخ </w:t>
      </w:r>
      <w:r w:rsidR="00120180">
        <w:rPr>
          <w:rFonts w:hint="cs"/>
          <w:rtl/>
        </w:rPr>
        <w:t xml:space="preserve">در مقام استدلال </w:t>
      </w:r>
      <w:r w:rsidR="00DF666F">
        <w:rPr>
          <w:rFonts w:hint="cs"/>
          <w:rtl/>
        </w:rPr>
        <w:t xml:space="preserve">بر عدم صحت عقد صبی، </w:t>
      </w:r>
      <w:r w:rsidR="00120180">
        <w:rPr>
          <w:rFonts w:hint="cs"/>
          <w:rtl/>
        </w:rPr>
        <w:t xml:space="preserve">تمسک </w:t>
      </w:r>
      <w:r w:rsidR="00DF666F">
        <w:rPr>
          <w:rFonts w:hint="cs"/>
          <w:rtl/>
        </w:rPr>
        <w:t>جسته</w:t>
      </w:r>
      <w:r w:rsidR="00DF666F">
        <w:t>‎</w:t>
      </w:r>
      <w:r w:rsidR="00DF666F">
        <w:rPr>
          <w:rFonts w:hint="cs"/>
          <w:rtl/>
        </w:rPr>
        <w:t>اند</w:t>
      </w:r>
      <w:r w:rsidR="00120180">
        <w:rPr>
          <w:rFonts w:hint="cs"/>
          <w:rtl/>
        </w:rPr>
        <w:t xml:space="preserve"> به </w:t>
      </w:r>
      <w:r w:rsidR="00DF666F">
        <w:rPr>
          <w:rFonts w:hint="cs"/>
          <w:rtl/>
        </w:rPr>
        <w:t>نبود دلیل بر صحت چنین عقدی و در واقع ایشان تمسک جسته</w:t>
      </w:r>
      <w:r w:rsidR="00DF666F">
        <w:t>‎</w:t>
      </w:r>
      <w:r w:rsidR="00DF666F">
        <w:rPr>
          <w:rFonts w:hint="cs"/>
          <w:rtl/>
        </w:rPr>
        <w:t xml:space="preserve">اند به یک اصل و </w:t>
      </w:r>
      <w:r w:rsidR="00DF666F">
        <w:rPr>
          <w:rFonts w:hint="cs"/>
          <w:rtl/>
        </w:rPr>
        <w:lastRenderedPageBreak/>
        <w:t>آن اصل همان عدم صحت عقد صبی است، زیرا با وجود دلیل نوبت به اصل نمی</w:t>
      </w:r>
      <w:r w:rsidR="00DF666F">
        <w:t>‎</w:t>
      </w:r>
      <w:r w:rsidR="00DF666F">
        <w:rPr>
          <w:rFonts w:hint="cs"/>
          <w:rtl/>
        </w:rPr>
        <w:t>رسد از طرفی به اندازه</w:t>
      </w:r>
      <w:r w:rsidR="00DF666F">
        <w:t>‎</w:t>
      </w:r>
      <w:r w:rsidR="00DF666F">
        <w:rPr>
          <w:rFonts w:hint="cs"/>
          <w:rtl/>
        </w:rPr>
        <w:t>ی کافی</w:t>
      </w:r>
      <w:r w:rsidR="00762570">
        <w:rPr>
          <w:rFonts w:hint="cs"/>
          <w:rtl/>
        </w:rPr>
        <w:t xml:space="preserve"> راجع به شرط بلوغ در صحت عقد دلیل موجود است ولی راجع به</w:t>
      </w:r>
      <w:r w:rsidR="00C045A7">
        <w:rPr>
          <w:rFonts w:hint="cs"/>
          <w:rtl/>
        </w:rPr>
        <w:t xml:space="preserve"> </w:t>
      </w:r>
      <w:r w:rsidR="00762570">
        <w:rPr>
          <w:rFonts w:hint="cs"/>
          <w:rtl/>
        </w:rPr>
        <w:t>صحت عقد صبی دلیل موجود نیست و به همین جهت جناب شیخ به اصل عدم صحت عقد صبی تمسک جسته</w:t>
      </w:r>
      <w:r w:rsidR="00762570">
        <w:t>‎</w:t>
      </w:r>
      <w:r w:rsidR="00762570">
        <w:rPr>
          <w:rFonts w:hint="cs"/>
          <w:rtl/>
        </w:rPr>
        <w:t>اند فلذا در خود عبارت شیخ می</w:t>
      </w:r>
      <w:r w:rsidR="00762570">
        <w:t>‎</w:t>
      </w:r>
      <w:r w:rsidR="00762570">
        <w:rPr>
          <w:rFonts w:hint="cs"/>
          <w:rtl/>
        </w:rPr>
        <w:t>توان اجماعی نبودن این مسئله را به دست آورد.</w:t>
      </w:r>
    </w:p>
    <w:p w:rsidR="00762570" w:rsidRDefault="00762570" w:rsidP="0032148D">
      <w:pPr>
        <w:spacing w:line="480" w:lineRule="auto"/>
        <w:rPr>
          <w:rtl/>
        </w:rPr>
      </w:pPr>
      <w:r>
        <w:rPr>
          <w:rFonts w:hint="cs"/>
          <w:rtl/>
        </w:rPr>
        <w:t>بنا بر این ما نیز قائل به عدم صحت عقد صبی هستیم ولی در اثبات این ادعا قائل به تحقق اجماع نیستیم و حتی جناب شیخ طوسی نیز در اثبات عدم صحت عقد صبی از اجماع استفاده نکرده</w:t>
      </w:r>
      <w:r>
        <w:t>‎</w:t>
      </w:r>
      <w:r>
        <w:rPr>
          <w:rFonts w:hint="cs"/>
          <w:rtl/>
        </w:rPr>
        <w:t>اند و مرحوم امام با نکته سنجی دقیقی که داشتند از خود عبارت شیخ در خلاف ثابت کرده</w:t>
      </w:r>
      <w:r>
        <w:t>‎</w:t>
      </w:r>
      <w:r>
        <w:rPr>
          <w:rFonts w:hint="cs"/>
          <w:rtl/>
        </w:rPr>
        <w:t xml:space="preserve">اند که </w:t>
      </w:r>
      <w:r w:rsidR="00F01580">
        <w:rPr>
          <w:rFonts w:hint="cs"/>
          <w:rtl/>
        </w:rPr>
        <w:t>در نظر شیخ این مسئله اجماعی نیست و إلا لزومی نداشت که جناب شیخ در اثبات مدعای خود نبود دلیل را معیار قرار دهند مبنی بر عدم صحت عقد صبی در واقع جناب شیخ با تمسک به اصل عدم صحت عقد صبی، حکم به بطلان بیع و شراء صبی داده</w:t>
      </w:r>
      <w:r w:rsidR="00F01580">
        <w:t>‎</w:t>
      </w:r>
      <w:r w:rsidR="00F01580">
        <w:rPr>
          <w:rFonts w:hint="cs"/>
          <w:rtl/>
        </w:rPr>
        <w:t>اند.</w:t>
      </w:r>
    </w:p>
    <w:p w:rsidR="0032148D" w:rsidRPr="006162A2" w:rsidRDefault="00C045A7" w:rsidP="00C045A7">
      <w:pPr>
        <w:spacing w:line="480" w:lineRule="auto"/>
      </w:pPr>
      <w:r>
        <w:rPr>
          <w:rFonts w:hint="cs"/>
          <w:rtl/>
        </w:rPr>
        <w:t>إن شاء الله ادامه بحث در جلسه آینده.</w:t>
      </w:r>
      <w:r w:rsidRPr="006162A2">
        <w:t xml:space="preserve"> </w:t>
      </w:r>
    </w:p>
    <w:sectPr w:rsidR="0032148D" w:rsidRPr="006162A2"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B0" w:rsidRDefault="000C07B0" w:rsidP="008B750B">
      <w:pPr>
        <w:spacing w:line="240" w:lineRule="auto"/>
      </w:pPr>
      <w:r>
        <w:separator/>
      </w:r>
    </w:p>
  </w:endnote>
  <w:endnote w:type="continuationSeparator" w:id="0">
    <w:p w:rsidR="000C07B0" w:rsidRDefault="000C07B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charset w:val="B2"/>
    <w:family w:val="auto"/>
    <w:pitch w:val="variable"/>
    <w:sig w:usb0="00002001" w:usb1="80000000" w:usb2="00000008" w:usb3="00000000" w:csb0="00000040" w:csb1="00000000"/>
  </w:font>
  <w:font w:name="B Badr">
    <w:altName w:val="Courier New"/>
    <w:charset w:val="B2"/>
    <w:family w:val="auto"/>
    <w:pitch w:val="variable"/>
    <w:sig w:usb0="00002000" w:usb1="80000000" w:usb2="00000008"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00D9" w:rsidRPr="000800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5" w:name="BokAdres"/>
          <w:bookmarkEnd w:id="15"/>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B0" w:rsidRDefault="000C07B0" w:rsidP="008B750B">
      <w:pPr>
        <w:spacing w:line="240" w:lineRule="auto"/>
      </w:pPr>
      <w:r>
        <w:separator/>
      </w:r>
    </w:p>
  </w:footnote>
  <w:footnote w:type="continuationSeparator" w:id="0">
    <w:p w:rsidR="000C07B0" w:rsidRDefault="000C07B0" w:rsidP="008B750B">
      <w:pPr>
        <w:spacing w:line="240" w:lineRule="auto"/>
      </w:pPr>
      <w:r>
        <w:continuationSeparator/>
      </w:r>
    </w:p>
  </w:footnote>
  <w:footnote w:id="1">
    <w:p w:rsidR="00A120D9" w:rsidRPr="00686C36" w:rsidRDefault="00A120D9">
      <w:pPr>
        <w:pStyle w:val="FootnoteText"/>
        <w:rPr>
          <w:sz w:val="24"/>
          <w:szCs w:val="24"/>
          <w:rtl/>
        </w:rPr>
      </w:pPr>
      <w:r w:rsidRPr="00686C36">
        <w:rPr>
          <w:rStyle w:val="FootnoteReference"/>
          <w:sz w:val="24"/>
          <w:szCs w:val="24"/>
        </w:rPr>
        <w:footnoteRef/>
      </w:r>
      <w:r w:rsidRPr="00686C36">
        <w:rPr>
          <w:sz w:val="24"/>
          <w:szCs w:val="24"/>
          <w:rtl/>
        </w:rPr>
        <w:t xml:space="preserve"> </w:t>
      </w:r>
      <w:hyperlink r:id="rId1" w:history="1">
        <w:r w:rsidRPr="00686C36">
          <w:rPr>
            <w:rStyle w:val="Hyperlink"/>
            <w:sz w:val="24"/>
            <w:szCs w:val="24"/>
            <w:rtl/>
          </w:rPr>
          <w:t>كتاب مكاسب، شيخ مرتضى أنصاري، ج3، ص275، تراث ش</w:t>
        </w:r>
        <w:r w:rsidRPr="00686C36">
          <w:rPr>
            <w:rStyle w:val="Hyperlink"/>
            <w:rFonts w:hint="cs"/>
            <w:sz w:val="24"/>
            <w:szCs w:val="24"/>
            <w:rtl/>
          </w:rPr>
          <w:t>یخ</w:t>
        </w:r>
        <w:r w:rsidRPr="00686C36">
          <w:rPr>
            <w:rStyle w:val="Hyperlink"/>
            <w:sz w:val="24"/>
            <w:szCs w:val="24"/>
            <w:rtl/>
          </w:rPr>
          <w:t xml:space="preserve"> اعظم</w:t>
        </w:r>
      </w:hyperlink>
      <w:r w:rsidRPr="00686C36">
        <w:rPr>
          <w:rFonts w:hint="cs"/>
          <w:sz w:val="24"/>
          <w:szCs w:val="24"/>
          <w:rtl/>
        </w:rPr>
        <w:t>.</w:t>
      </w:r>
    </w:p>
  </w:footnote>
  <w:footnote w:id="2">
    <w:p w:rsidR="005665A3" w:rsidRPr="00686C36" w:rsidRDefault="005665A3">
      <w:pPr>
        <w:pStyle w:val="FootnoteText"/>
        <w:rPr>
          <w:sz w:val="24"/>
          <w:szCs w:val="24"/>
          <w:rtl/>
        </w:rPr>
      </w:pPr>
      <w:r w:rsidRPr="00686C36">
        <w:rPr>
          <w:rStyle w:val="FootnoteReference"/>
          <w:sz w:val="24"/>
          <w:szCs w:val="24"/>
        </w:rPr>
        <w:footnoteRef/>
      </w:r>
      <w:r w:rsidRPr="00686C36">
        <w:rPr>
          <w:sz w:val="24"/>
          <w:szCs w:val="24"/>
          <w:rtl/>
        </w:rPr>
        <w:t xml:space="preserve"> </w:t>
      </w:r>
      <w:hyperlink r:id="rId2" w:history="1">
        <w:r w:rsidRPr="00686C36">
          <w:rPr>
            <w:rStyle w:val="Hyperlink"/>
            <w:sz w:val="24"/>
            <w:szCs w:val="24"/>
            <w:rtl/>
          </w:rPr>
          <w:t>كتاب مكاسب، شيخ مرتضى أنصاري، ج3، ص278، تراث ش</w:t>
        </w:r>
        <w:r w:rsidRPr="00686C36">
          <w:rPr>
            <w:rStyle w:val="Hyperlink"/>
            <w:rFonts w:hint="cs"/>
            <w:sz w:val="24"/>
            <w:szCs w:val="24"/>
            <w:rtl/>
          </w:rPr>
          <w:t>یخ</w:t>
        </w:r>
        <w:r w:rsidRPr="00686C36">
          <w:rPr>
            <w:rStyle w:val="Hyperlink"/>
            <w:sz w:val="24"/>
            <w:szCs w:val="24"/>
            <w:rtl/>
          </w:rPr>
          <w:t xml:space="preserve"> اعظم</w:t>
        </w:r>
      </w:hyperlink>
      <w:r w:rsidRPr="00686C36">
        <w:rPr>
          <w:sz w:val="24"/>
          <w:szCs w:val="24"/>
          <w:rtl/>
        </w:rPr>
        <w:t>.</w:t>
      </w:r>
    </w:p>
  </w:footnote>
  <w:footnote w:id="3">
    <w:p w:rsidR="005665A3" w:rsidRPr="00686C36" w:rsidRDefault="005665A3">
      <w:pPr>
        <w:pStyle w:val="FootnoteText"/>
        <w:rPr>
          <w:sz w:val="24"/>
          <w:szCs w:val="24"/>
          <w:rtl/>
        </w:rPr>
      </w:pPr>
      <w:r w:rsidRPr="00686C36">
        <w:rPr>
          <w:rStyle w:val="FootnoteReference"/>
          <w:sz w:val="24"/>
          <w:szCs w:val="24"/>
        </w:rPr>
        <w:footnoteRef/>
      </w:r>
      <w:r w:rsidRPr="00686C36">
        <w:rPr>
          <w:sz w:val="24"/>
          <w:szCs w:val="24"/>
          <w:rtl/>
        </w:rPr>
        <w:t xml:space="preserve"> </w:t>
      </w:r>
      <w:hyperlink r:id="rId3" w:history="1">
        <w:r w:rsidRPr="00686C36">
          <w:rPr>
            <w:rStyle w:val="Hyperlink"/>
            <w:sz w:val="24"/>
            <w:szCs w:val="24"/>
            <w:rtl/>
          </w:rPr>
          <w:t>شرائع الإسلام، محقق حلي، ج2، ص141، اسماع</w:t>
        </w:r>
        <w:r w:rsidRPr="00686C36">
          <w:rPr>
            <w:rStyle w:val="Hyperlink"/>
            <w:rFonts w:hint="cs"/>
            <w:sz w:val="24"/>
            <w:szCs w:val="24"/>
            <w:rtl/>
          </w:rPr>
          <w:t>یلیان</w:t>
        </w:r>
      </w:hyperlink>
      <w:r w:rsidRPr="00686C36">
        <w:rPr>
          <w:rFonts w:hint="cs"/>
          <w:sz w:val="24"/>
          <w:szCs w:val="24"/>
          <w:rtl/>
        </w:rPr>
        <w:t>.</w:t>
      </w:r>
    </w:p>
  </w:footnote>
  <w:footnote w:id="4">
    <w:p w:rsidR="005665A3" w:rsidRPr="00686C36" w:rsidRDefault="005665A3">
      <w:pPr>
        <w:pStyle w:val="FootnoteText"/>
        <w:rPr>
          <w:sz w:val="24"/>
          <w:szCs w:val="24"/>
        </w:rPr>
      </w:pPr>
      <w:r w:rsidRPr="00686C36">
        <w:rPr>
          <w:rStyle w:val="FootnoteReference"/>
          <w:sz w:val="24"/>
          <w:szCs w:val="24"/>
        </w:rPr>
        <w:footnoteRef/>
      </w:r>
      <w:r w:rsidRPr="00686C36">
        <w:rPr>
          <w:sz w:val="24"/>
          <w:szCs w:val="24"/>
          <w:rtl/>
        </w:rPr>
        <w:t xml:space="preserve"> </w:t>
      </w:r>
      <w:hyperlink r:id="rId4" w:history="1">
        <w:r w:rsidRPr="00686C36">
          <w:rPr>
            <w:rStyle w:val="Hyperlink"/>
            <w:sz w:val="24"/>
            <w:szCs w:val="24"/>
            <w:rtl/>
          </w:rPr>
          <w:t>قواعد الأحكام، علامة حلي، ج2، ص137، جامعه مدرس</w:t>
        </w:r>
        <w:r w:rsidRPr="00686C36">
          <w:rPr>
            <w:rStyle w:val="Hyperlink"/>
            <w:rFonts w:hint="cs"/>
            <w:sz w:val="24"/>
            <w:szCs w:val="24"/>
            <w:rtl/>
          </w:rPr>
          <w:t>ین</w:t>
        </w:r>
      </w:hyperlink>
      <w:r w:rsidRPr="00686C36">
        <w:rPr>
          <w:rFonts w:hint="cs"/>
          <w:sz w:val="24"/>
          <w:szCs w:val="24"/>
          <w:rtl/>
        </w:rPr>
        <w:t>.</w:t>
      </w:r>
    </w:p>
  </w:footnote>
  <w:footnote w:id="5">
    <w:p w:rsidR="005665A3" w:rsidRPr="00686C36" w:rsidRDefault="005665A3">
      <w:pPr>
        <w:pStyle w:val="FootnoteText"/>
        <w:rPr>
          <w:sz w:val="24"/>
          <w:szCs w:val="24"/>
        </w:rPr>
      </w:pPr>
      <w:r w:rsidRPr="00686C36">
        <w:rPr>
          <w:rStyle w:val="FootnoteReference"/>
          <w:sz w:val="24"/>
          <w:szCs w:val="24"/>
        </w:rPr>
        <w:footnoteRef/>
      </w:r>
      <w:r w:rsidRPr="00686C36">
        <w:rPr>
          <w:sz w:val="24"/>
          <w:szCs w:val="24"/>
          <w:rtl/>
        </w:rPr>
        <w:t xml:space="preserve"> </w:t>
      </w:r>
      <w:hyperlink r:id="rId5" w:history="1">
        <w:r w:rsidRPr="00686C36">
          <w:rPr>
            <w:rStyle w:val="Hyperlink"/>
            <w:rFonts w:hint="cs"/>
            <w:sz w:val="24"/>
            <w:szCs w:val="24"/>
            <w:rtl/>
          </w:rPr>
          <w:t>م</w:t>
        </w:r>
        <w:r w:rsidRPr="00686C36">
          <w:rPr>
            <w:rStyle w:val="Hyperlink"/>
            <w:sz w:val="24"/>
            <w:szCs w:val="24"/>
            <w:rtl/>
          </w:rPr>
          <w:t>جمع الفائدة، محقق، مقدّس أردبيلي، ج10،ص11، مؤسسه نشر اسلام</w:t>
        </w:r>
        <w:r w:rsidRPr="00686C36">
          <w:rPr>
            <w:rStyle w:val="Hyperlink"/>
            <w:rFonts w:hint="cs"/>
            <w:sz w:val="24"/>
            <w:szCs w:val="24"/>
            <w:rtl/>
          </w:rPr>
          <w:t>ی</w:t>
        </w:r>
      </w:hyperlink>
      <w:r w:rsidRPr="00686C36">
        <w:rPr>
          <w:rFonts w:hint="cs"/>
          <w:sz w:val="24"/>
          <w:szCs w:val="24"/>
          <w:rtl/>
        </w:rPr>
        <w:t>.</w:t>
      </w:r>
    </w:p>
  </w:footnote>
  <w:footnote w:id="6">
    <w:p w:rsidR="004A7BD8" w:rsidRPr="00686C36" w:rsidRDefault="004A7BD8">
      <w:pPr>
        <w:pStyle w:val="FootnoteText"/>
        <w:rPr>
          <w:sz w:val="24"/>
          <w:szCs w:val="24"/>
          <w:rtl/>
        </w:rPr>
      </w:pPr>
      <w:r w:rsidRPr="00686C36">
        <w:rPr>
          <w:rStyle w:val="FootnoteReference"/>
          <w:sz w:val="24"/>
          <w:szCs w:val="24"/>
        </w:rPr>
        <w:footnoteRef/>
      </w:r>
      <w:r w:rsidRPr="00686C36">
        <w:rPr>
          <w:sz w:val="24"/>
          <w:szCs w:val="24"/>
          <w:rtl/>
        </w:rPr>
        <w:t xml:space="preserve"> </w:t>
      </w:r>
      <w:hyperlink r:id="rId6" w:history="1">
        <w:r w:rsidRPr="00686C36">
          <w:rPr>
            <w:rStyle w:val="Hyperlink"/>
            <w:sz w:val="24"/>
            <w:szCs w:val="24"/>
            <w:rtl/>
          </w:rPr>
          <w:t>وسائل الشيعة</w:t>
        </w:r>
        <w:r w:rsidRPr="00686C36">
          <w:rPr>
            <w:rStyle w:val="Hyperlink"/>
            <w:rFonts w:hint="cs"/>
            <w:sz w:val="24"/>
            <w:szCs w:val="24"/>
            <w:rtl/>
          </w:rPr>
          <w:t xml:space="preserve">، </w:t>
        </w:r>
        <w:r w:rsidRPr="00686C36">
          <w:rPr>
            <w:rStyle w:val="Hyperlink"/>
            <w:sz w:val="24"/>
            <w:szCs w:val="24"/>
            <w:rtl/>
          </w:rPr>
          <w:t>شيخ حرّ</w:t>
        </w:r>
        <w:r w:rsidRPr="00686C36">
          <w:rPr>
            <w:rStyle w:val="Hyperlink"/>
            <w:rFonts w:hint="cs"/>
            <w:sz w:val="24"/>
            <w:szCs w:val="24"/>
            <w:rtl/>
          </w:rPr>
          <w:t xml:space="preserve"> </w:t>
        </w:r>
        <w:r w:rsidRPr="00686C36">
          <w:rPr>
            <w:rStyle w:val="Hyperlink"/>
            <w:sz w:val="24"/>
            <w:szCs w:val="24"/>
            <w:rtl/>
          </w:rPr>
          <w:t>عاملي</w:t>
        </w:r>
        <w:r w:rsidRPr="00686C36">
          <w:rPr>
            <w:rStyle w:val="Hyperlink"/>
            <w:rFonts w:hint="cs"/>
            <w:sz w:val="24"/>
            <w:szCs w:val="24"/>
            <w:rtl/>
          </w:rPr>
          <w:t xml:space="preserve">، </w:t>
        </w:r>
        <w:r w:rsidRPr="00686C36">
          <w:rPr>
            <w:rStyle w:val="Hyperlink"/>
            <w:sz w:val="24"/>
            <w:szCs w:val="24"/>
            <w:rtl/>
          </w:rPr>
          <w:t>ج19</w:t>
        </w:r>
        <w:r w:rsidRPr="00686C36">
          <w:rPr>
            <w:rStyle w:val="Hyperlink"/>
            <w:rFonts w:hint="cs"/>
            <w:sz w:val="24"/>
            <w:szCs w:val="24"/>
            <w:rtl/>
          </w:rPr>
          <w:t>،</w:t>
        </w:r>
        <w:r w:rsidRPr="00686C36">
          <w:rPr>
            <w:rStyle w:val="Hyperlink"/>
            <w:sz w:val="24"/>
            <w:szCs w:val="24"/>
            <w:rtl/>
          </w:rPr>
          <w:t xml:space="preserve"> ص363</w:t>
        </w:r>
        <w:r w:rsidRPr="00686C36">
          <w:rPr>
            <w:rStyle w:val="Hyperlink"/>
            <w:rFonts w:hint="cs"/>
            <w:sz w:val="24"/>
            <w:szCs w:val="24"/>
            <w:rtl/>
          </w:rPr>
          <w:t>،</w:t>
        </w:r>
        <w:r w:rsidRPr="00686C36">
          <w:rPr>
            <w:rStyle w:val="Hyperlink"/>
            <w:sz w:val="24"/>
            <w:szCs w:val="24"/>
            <w:rtl/>
          </w:rPr>
          <w:t xml:space="preserve"> کتاب الوصا</w:t>
        </w:r>
        <w:r w:rsidRPr="00686C36">
          <w:rPr>
            <w:rStyle w:val="Hyperlink"/>
            <w:rFonts w:hint="cs"/>
            <w:sz w:val="24"/>
            <w:szCs w:val="24"/>
            <w:rtl/>
          </w:rPr>
          <w:t>یا،</w:t>
        </w:r>
        <w:r w:rsidRPr="00686C36">
          <w:rPr>
            <w:rStyle w:val="Hyperlink"/>
            <w:sz w:val="24"/>
            <w:szCs w:val="24"/>
            <w:rtl/>
          </w:rPr>
          <w:t xml:space="preserve"> باب44،</w:t>
        </w:r>
        <w:r w:rsidRPr="00686C36">
          <w:rPr>
            <w:rStyle w:val="Hyperlink"/>
            <w:rFonts w:hint="cs"/>
            <w:sz w:val="24"/>
            <w:szCs w:val="24"/>
            <w:rtl/>
          </w:rPr>
          <w:t xml:space="preserve"> ح7، </w:t>
        </w:r>
        <w:r w:rsidRPr="00686C36">
          <w:rPr>
            <w:rStyle w:val="Hyperlink"/>
            <w:sz w:val="24"/>
            <w:szCs w:val="24"/>
            <w:rtl/>
          </w:rPr>
          <w:t>آل الب</w:t>
        </w:r>
        <w:r w:rsidRPr="00686C36">
          <w:rPr>
            <w:rStyle w:val="Hyperlink"/>
            <w:rFonts w:hint="cs"/>
            <w:sz w:val="24"/>
            <w:szCs w:val="24"/>
            <w:rtl/>
          </w:rPr>
          <w:t>یت</w:t>
        </w:r>
      </w:hyperlink>
      <w:r w:rsidRPr="00686C36">
        <w:rPr>
          <w:rFonts w:hint="cs"/>
          <w:sz w:val="24"/>
          <w:szCs w:val="24"/>
          <w:rtl/>
        </w:rPr>
        <w:t>.</w:t>
      </w:r>
    </w:p>
  </w:footnote>
  <w:footnote w:id="7">
    <w:p w:rsidR="003F57C6" w:rsidRPr="00686C36" w:rsidRDefault="003F57C6">
      <w:pPr>
        <w:pStyle w:val="FootnoteText"/>
        <w:rPr>
          <w:sz w:val="24"/>
          <w:szCs w:val="24"/>
          <w:rtl/>
        </w:rPr>
      </w:pPr>
      <w:r w:rsidRPr="00686C36">
        <w:rPr>
          <w:rStyle w:val="FootnoteReference"/>
          <w:sz w:val="24"/>
          <w:szCs w:val="24"/>
        </w:rPr>
        <w:footnoteRef/>
      </w:r>
      <w:r w:rsidRPr="00686C36">
        <w:rPr>
          <w:sz w:val="24"/>
          <w:szCs w:val="24"/>
          <w:rtl/>
        </w:rPr>
        <w:t xml:space="preserve"> </w:t>
      </w:r>
      <w:hyperlink r:id="rId7" w:history="1">
        <w:r w:rsidRPr="00686C36">
          <w:rPr>
            <w:rStyle w:val="Hyperlink"/>
            <w:rFonts w:hint="cs"/>
            <w:sz w:val="24"/>
            <w:szCs w:val="24"/>
            <w:rtl/>
          </w:rPr>
          <w:t>خلاف، شیخ طوسی، ج3، ص178، مؤسسه نشر اسلامی</w:t>
        </w:r>
      </w:hyperlink>
      <w:r w:rsidRPr="00686C36">
        <w:rPr>
          <w:rFonts w:hint="cs"/>
          <w:sz w:val="24"/>
          <w:szCs w:val="24"/>
          <w:rtl/>
        </w:rPr>
        <w:t>.</w:t>
      </w:r>
    </w:p>
  </w:footnote>
  <w:footnote w:id="8">
    <w:p w:rsidR="00637C2F" w:rsidRPr="00686C36" w:rsidRDefault="00637C2F">
      <w:pPr>
        <w:pStyle w:val="FootnoteText"/>
        <w:rPr>
          <w:sz w:val="24"/>
          <w:szCs w:val="24"/>
        </w:rPr>
      </w:pPr>
      <w:r w:rsidRPr="00686C36">
        <w:rPr>
          <w:rStyle w:val="FootnoteReference"/>
          <w:sz w:val="24"/>
          <w:szCs w:val="24"/>
        </w:rPr>
        <w:footnoteRef/>
      </w:r>
      <w:r w:rsidRPr="00686C36">
        <w:rPr>
          <w:sz w:val="24"/>
          <w:szCs w:val="24"/>
          <w:rtl/>
        </w:rPr>
        <w:t xml:space="preserve"> </w:t>
      </w:r>
      <w:hyperlink r:id="rId8" w:history="1">
        <w:r w:rsidRPr="00686C36">
          <w:rPr>
            <w:rStyle w:val="Hyperlink"/>
            <w:sz w:val="24"/>
            <w:szCs w:val="24"/>
            <w:rtl/>
          </w:rPr>
          <w:t>كتاب البيع</w:t>
        </w:r>
        <w:r w:rsidRPr="00686C36">
          <w:rPr>
            <w:rStyle w:val="Hyperlink"/>
            <w:rFonts w:hint="cs"/>
            <w:sz w:val="24"/>
            <w:szCs w:val="24"/>
            <w:rtl/>
          </w:rPr>
          <w:t xml:space="preserve">، </w:t>
        </w:r>
        <w:r w:rsidRPr="00686C36">
          <w:rPr>
            <w:rStyle w:val="Hyperlink"/>
            <w:sz w:val="24"/>
            <w:szCs w:val="24"/>
            <w:rtl/>
          </w:rPr>
          <w:t>خميني،</w:t>
        </w:r>
        <w:r w:rsidRPr="00686C36">
          <w:rPr>
            <w:rStyle w:val="Hyperlink"/>
            <w:rFonts w:hint="cs"/>
            <w:sz w:val="24"/>
            <w:szCs w:val="24"/>
            <w:rtl/>
          </w:rPr>
          <w:t xml:space="preserve"> </w:t>
        </w:r>
        <w:r w:rsidRPr="00686C36">
          <w:rPr>
            <w:rStyle w:val="Hyperlink"/>
            <w:sz w:val="24"/>
            <w:szCs w:val="24"/>
            <w:rtl/>
          </w:rPr>
          <w:t>س</w:t>
        </w:r>
        <w:r w:rsidRPr="00686C36">
          <w:rPr>
            <w:rStyle w:val="Hyperlink"/>
            <w:sz w:val="24"/>
            <w:szCs w:val="24"/>
            <w:rtl/>
          </w:rPr>
          <w:t>يد روح الله</w:t>
        </w:r>
        <w:r w:rsidRPr="00686C36">
          <w:rPr>
            <w:rStyle w:val="Hyperlink"/>
            <w:rFonts w:hint="cs"/>
            <w:sz w:val="24"/>
            <w:szCs w:val="24"/>
            <w:rtl/>
          </w:rPr>
          <w:t xml:space="preserve">، </w:t>
        </w:r>
        <w:r w:rsidRPr="00686C36">
          <w:rPr>
            <w:rStyle w:val="Hyperlink"/>
            <w:sz w:val="24"/>
            <w:szCs w:val="24"/>
            <w:rtl/>
          </w:rPr>
          <w:t>ج2</w:t>
        </w:r>
        <w:r w:rsidRPr="00686C36">
          <w:rPr>
            <w:rStyle w:val="Hyperlink"/>
            <w:rFonts w:hint="cs"/>
            <w:sz w:val="24"/>
            <w:szCs w:val="24"/>
            <w:rtl/>
          </w:rPr>
          <w:t xml:space="preserve">، </w:t>
        </w:r>
        <w:r w:rsidRPr="00686C36">
          <w:rPr>
            <w:rStyle w:val="Hyperlink"/>
            <w:sz w:val="24"/>
            <w:szCs w:val="24"/>
            <w:rtl/>
          </w:rPr>
          <w:t>ص30</w:t>
        </w:r>
        <w:r w:rsidRPr="00686C36">
          <w:rPr>
            <w:rStyle w:val="Hyperlink"/>
            <w:rFonts w:hint="cs"/>
            <w:sz w:val="24"/>
            <w:szCs w:val="24"/>
            <w:rtl/>
          </w:rPr>
          <w:t>، اسماعیلیان</w:t>
        </w:r>
      </w:hyperlink>
      <w:r w:rsidRPr="00686C36">
        <w:rPr>
          <w:rFonts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6" w:name="BokNum"/>
    <w:bookmarkEnd w:id="6"/>
    <w:r w:rsidR="004B16DE">
      <w:rPr>
        <w:sz w:val="20"/>
        <w:szCs w:val="24"/>
        <w:rtl/>
      </w:rPr>
      <w:t>014</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7" w:name="Bokdars"/>
    <w:bookmarkEnd w:id="7"/>
    <w:r w:rsidR="004B16DE">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8" w:name="Bokostad"/>
    <w:bookmarkEnd w:id="8"/>
    <w:r w:rsidR="004B16DE">
      <w:rPr>
        <w:color w:val="632423" w:themeColor="accent2" w:themeShade="80"/>
        <w:sz w:val="20"/>
        <w:szCs w:val="24"/>
        <w:rtl/>
      </w:rPr>
      <w:t>استاد مرتض</w:t>
    </w:r>
    <w:r w:rsidR="004B16DE">
      <w:rPr>
        <w:rFonts w:hint="cs"/>
        <w:color w:val="632423" w:themeColor="accent2" w:themeShade="80"/>
        <w:sz w:val="20"/>
        <w:szCs w:val="24"/>
        <w:rtl/>
      </w:rPr>
      <w:t>ی</w:t>
    </w:r>
    <w:r w:rsidR="004B16DE">
      <w:rPr>
        <w:color w:val="632423" w:themeColor="accent2" w:themeShade="80"/>
        <w:sz w:val="20"/>
        <w:szCs w:val="24"/>
        <w:rtl/>
      </w:rPr>
      <w:t xml:space="preserve"> مقتدائ</w:t>
    </w:r>
    <w:r w:rsidR="004B16DE">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9" w:name="BokTarikh"/>
    <w:bookmarkEnd w:id="9"/>
    <w:r w:rsidR="004B16DE">
      <w:rPr>
        <w:sz w:val="24"/>
        <w:szCs w:val="24"/>
        <w:rtl/>
      </w:rPr>
      <w:t>21/7/1400 - چهارشنبه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0" w:name="Bokmoqarer"/>
    <w:bookmarkEnd w:id="10"/>
    <w:r w:rsidR="004B16DE">
      <w:rPr>
        <w:sz w:val="24"/>
        <w:szCs w:val="24"/>
        <w:rtl/>
      </w:rPr>
      <w:t>عل</w:t>
    </w:r>
    <w:r w:rsidR="004B16DE">
      <w:rPr>
        <w:rFonts w:hint="cs"/>
        <w:sz w:val="24"/>
        <w:szCs w:val="24"/>
        <w:rtl/>
      </w:rPr>
      <w:t>ی</w:t>
    </w:r>
    <w:r w:rsidR="004B16DE">
      <w:rPr>
        <w:sz w:val="24"/>
        <w:szCs w:val="24"/>
        <w:rtl/>
      </w:rPr>
      <w:t xml:space="preserve"> پاشائ</w:t>
    </w:r>
    <w:r w:rsidR="004B16DE">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1" w:name="BokKoli_h"/>
    <w:bookmarkEnd w:id="11"/>
    <w:r w:rsidR="004B16DE">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2" w:name="BokSabj"/>
    <w:bookmarkStart w:id="13" w:name="BokPublic_h"/>
    <w:bookmarkEnd w:id="12"/>
    <w:bookmarkEnd w:id="13"/>
    <w:r w:rsidR="004B16DE">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4" w:name="BokSabj2"/>
    <w:bookmarkEnd w:id="14"/>
    <w:r w:rsidR="004B16DE">
      <w:rPr>
        <w:sz w:val="24"/>
        <w:szCs w:val="24"/>
        <w:rtl/>
      </w:rPr>
      <w:t>عقد إجاره</w:t>
    </w:r>
    <w:r w:rsidR="004B16DE">
      <w:rPr>
        <w:sz w:val="24"/>
        <w:szCs w:val="24"/>
        <w:cs/>
      </w:rPr>
      <w:t>‎</w:t>
    </w:r>
    <w:r w:rsidR="004B16DE">
      <w:rPr>
        <w:rFonts w:hint="cs"/>
        <w:sz w:val="24"/>
        <w:szCs w:val="24"/>
        <w:rtl/>
      </w:rPr>
      <w:t>ی</w:t>
    </w:r>
    <w:r w:rsidR="004B16DE">
      <w:rPr>
        <w:sz w:val="24"/>
        <w:szCs w:val="24"/>
        <w:rtl/>
      </w:rPr>
      <w:t xml:space="preserve"> صب</w:t>
    </w:r>
    <w:r w:rsidR="004B16DE">
      <w:rPr>
        <w:rFonts w:hint="cs"/>
        <w:sz w:val="24"/>
        <w:szCs w:val="24"/>
        <w:rtl/>
      </w:rPr>
      <w:t>ی</w:t>
    </w:r>
    <w:r w:rsidR="004B16DE">
      <w:rPr>
        <w:sz w:val="24"/>
        <w:szCs w:val="24"/>
        <w:rtl/>
      </w:rPr>
      <w:t xml:space="preserve"> مم</w:t>
    </w:r>
    <w:r w:rsidR="004B16DE">
      <w:rPr>
        <w:rFonts w:hint="cs"/>
        <w:sz w:val="24"/>
        <w:szCs w:val="24"/>
        <w:rtl/>
      </w:rPr>
      <w:t>یّز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13676"/>
    <w:rsid w:val="00025777"/>
    <w:rsid w:val="000353D7"/>
    <w:rsid w:val="000415BE"/>
    <w:rsid w:val="00057D42"/>
    <w:rsid w:val="0006502D"/>
    <w:rsid w:val="00075BED"/>
    <w:rsid w:val="000800D9"/>
    <w:rsid w:val="00080A41"/>
    <w:rsid w:val="0008299B"/>
    <w:rsid w:val="000913AA"/>
    <w:rsid w:val="000B5DB5"/>
    <w:rsid w:val="000B6F58"/>
    <w:rsid w:val="000B7914"/>
    <w:rsid w:val="000C07B0"/>
    <w:rsid w:val="000C3947"/>
    <w:rsid w:val="000D085B"/>
    <w:rsid w:val="000D30E9"/>
    <w:rsid w:val="000D6818"/>
    <w:rsid w:val="000E17AF"/>
    <w:rsid w:val="000E335E"/>
    <w:rsid w:val="000F16CF"/>
    <w:rsid w:val="000F5BAC"/>
    <w:rsid w:val="00101A04"/>
    <w:rsid w:val="00114A1D"/>
    <w:rsid w:val="00116B2B"/>
    <w:rsid w:val="00120180"/>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22ED8"/>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2148D"/>
    <w:rsid w:val="0033402C"/>
    <w:rsid w:val="00340521"/>
    <w:rsid w:val="003455CB"/>
    <w:rsid w:val="00345C73"/>
    <w:rsid w:val="00350293"/>
    <w:rsid w:val="00354A99"/>
    <w:rsid w:val="00360311"/>
    <w:rsid w:val="00361922"/>
    <w:rsid w:val="003741A5"/>
    <w:rsid w:val="003848D8"/>
    <w:rsid w:val="00394403"/>
    <w:rsid w:val="00397466"/>
    <w:rsid w:val="00397CA1"/>
    <w:rsid w:val="003A6148"/>
    <w:rsid w:val="003A7B42"/>
    <w:rsid w:val="003C33F6"/>
    <w:rsid w:val="003C3D2E"/>
    <w:rsid w:val="003C43A5"/>
    <w:rsid w:val="003E194D"/>
    <w:rsid w:val="003E1C5C"/>
    <w:rsid w:val="003F57C6"/>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A7BD8"/>
    <w:rsid w:val="004B16DE"/>
    <w:rsid w:val="004B6FAE"/>
    <w:rsid w:val="004D75C5"/>
    <w:rsid w:val="004E2186"/>
    <w:rsid w:val="004E66FB"/>
    <w:rsid w:val="004F470A"/>
    <w:rsid w:val="004F4C59"/>
    <w:rsid w:val="00500C8F"/>
    <w:rsid w:val="00501909"/>
    <w:rsid w:val="00505609"/>
    <w:rsid w:val="005128DF"/>
    <w:rsid w:val="00515335"/>
    <w:rsid w:val="005206FE"/>
    <w:rsid w:val="005257ED"/>
    <w:rsid w:val="005306F8"/>
    <w:rsid w:val="0054023D"/>
    <w:rsid w:val="0056213C"/>
    <w:rsid w:val="005665A3"/>
    <w:rsid w:val="00580C24"/>
    <w:rsid w:val="005968EF"/>
    <w:rsid w:val="00596C1E"/>
    <w:rsid w:val="005A2E26"/>
    <w:rsid w:val="005B2964"/>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37C2F"/>
    <w:rsid w:val="00640B58"/>
    <w:rsid w:val="0064244A"/>
    <w:rsid w:val="00650955"/>
    <w:rsid w:val="00651B02"/>
    <w:rsid w:val="00651B19"/>
    <w:rsid w:val="0065433B"/>
    <w:rsid w:val="00660A29"/>
    <w:rsid w:val="00676214"/>
    <w:rsid w:val="00686C36"/>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2570"/>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1346"/>
    <w:rsid w:val="00863390"/>
    <w:rsid w:val="0086385C"/>
    <w:rsid w:val="00871916"/>
    <w:rsid w:val="0088670E"/>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20D9"/>
    <w:rsid w:val="00A13C6A"/>
    <w:rsid w:val="00A17B09"/>
    <w:rsid w:val="00A457C6"/>
    <w:rsid w:val="00A46AD0"/>
    <w:rsid w:val="00A47063"/>
    <w:rsid w:val="00A47208"/>
    <w:rsid w:val="00A473A8"/>
    <w:rsid w:val="00A61AC8"/>
    <w:rsid w:val="00A65D4C"/>
    <w:rsid w:val="00A80901"/>
    <w:rsid w:val="00AA40D7"/>
    <w:rsid w:val="00AB0C79"/>
    <w:rsid w:val="00AB5F7D"/>
    <w:rsid w:val="00AC0C50"/>
    <w:rsid w:val="00AC4412"/>
    <w:rsid w:val="00AC6FE2"/>
    <w:rsid w:val="00AD53AC"/>
    <w:rsid w:val="00AF3925"/>
    <w:rsid w:val="00B011DA"/>
    <w:rsid w:val="00B136E3"/>
    <w:rsid w:val="00B2292F"/>
    <w:rsid w:val="00B27399"/>
    <w:rsid w:val="00B43169"/>
    <w:rsid w:val="00B445D6"/>
    <w:rsid w:val="00B55AE4"/>
    <w:rsid w:val="00B64DAE"/>
    <w:rsid w:val="00B739B0"/>
    <w:rsid w:val="00B814A3"/>
    <w:rsid w:val="00B900CE"/>
    <w:rsid w:val="00B96F38"/>
    <w:rsid w:val="00BD0E74"/>
    <w:rsid w:val="00BD5F8C"/>
    <w:rsid w:val="00BE0D9D"/>
    <w:rsid w:val="00BE29DD"/>
    <w:rsid w:val="00BF0B7D"/>
    <w:rsid w:val="00C00F50"/>
    <w:rsid w:val="00C045A7"/>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93033"/>
    <w:rsid w:val="00CA0795"/>
    <w:rsid w:val="00CA10B0"/>
    <w:rsid w:val="00CA2A58"/>
    <w:rsid w:val="00CA2F8E"/>
    <w:rsid w:val="00CA7FD5"/>
    <w:rsid w:val="00CB3287"/>
    <w:rsid w:val="00CB33E2"/>
    <w:rsid w:val="00CB4E68"/>
    <w:rsid w:val="00CC2733"/>
    <w:rsid w:val="00CD0050"/>
    <w:rsid w:val="00CE1572"/>
    <w:rsid w:val="00CE7481"/>
    <w:rsid w:val="00CF0A8F"/>
    <w:rsid w:val="00CF5AC2"/>
    <w:rsid w:val="00D048CE"/>
    <w:rsid w:val="00D10998"/>
    <w:rsid w:val="00D1622A"/>
    <w:rsid w:val="00D23391"/>
    <w:rsid w:val="00D31805"/>
    <w:rsid w:val="00D42915"/>
    <w:rsid w:val="00D552B9"/>
    <w:rsid w:val="00D6541C"/>
    <w:rsid w:val="00D74021"/>
    <w:rsid w:val="00D76D01"/>
    <w:rsid w:val="00D922A9"/>
    <w:rsid w:val="00D9394A"/>
    <w:rsid w:val="00DA5E84"/>
    <w:rsid w:val="00DB0CBB"/>
    <w:rsid w:val="00DB67CC"/>
    <w:rsid w:val="00DC00B3"/>
    <w:rsid w:val="00DD7EE4"/>
    <w:rsid w:val="00DE1070"/>
    <w:rsid w:val="00DF5346"/>
    <w:rsid w:val="00DF666F"/>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1580"/>
    <w:rsid w:val="00F07FB6"/>
    <w:rsid w:val="00F10486"/>
    <w:rsid w:val="00F16B53"/>
    <w:rsid w:val="00F318BE"/>
    <w:rsid w:val="00F33297"/>
    <w:rsid w:val="00F343FB"/>
    <w:rsid w:val="00F359FE"/>
    <w:rsid w:val="00F42159"/>
    <w:rsid w:val="00F4256E"/>
    <w:rsid w:val="00F42EE1"/>
    <w:rsid w:val="00F469DE"/>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25DD2"/>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A120D9"/>
    <w:rPr>
      <w:color w:val="605E5C"/>
      <w:shd w:val="clear" w:color="auto" w:fill="E1DFDD"/>
    </w:rPr>
  </w:style>
  <w:style w:type="character" w:styleId="FollowedHyperlink">
    <w:name w:val="FollowedHyperlink"/>
    <w:basedOn w:val="DefaultParagraphFont"/>
    <w:uiPriority w:val="99"/>
    <w:semiHidden/>
    <w:unhideWhenUsed/>
    <w:rsid w:val="00A12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lib.eshia.ir/10116/2/30/&#1605;&#1605;&#1606;&#1608;&#1593;" TargetMode="External"/><Relationship Id="rId3" Type="http://schemas.openxmlformats.org/officeDocument/2006/relationships/hyperlink" Target="https://lib.eshia.ir/71613/2/141/%D8%A7%D9%84%D8%B5%D8%A8%D9%8A" TargetMode="External"/><Relationship Id="rId7" Type="http://schemas.openxmlformats.org/officeDocument/2006/relationships/hyperlink" Target="https://lib.eshia.ir/10015/3/178/%D8%B4%D8%B1%D8%A7%D8%A4%D9%87" TargetMode="External"/><Relationship Id="rId2" Type="http://schemas.openxmlformats.org/officeDocument/2006/relationships/hyperlink" Target="https://lib.eshia.ir/10141/3/278/&#1601;&#1575;&#1604;&#1593;&#1605;&#1583;&#1577;" TargetMode="External"/><Relationship Id="rId1" Type="http://schemas.openxmlformats.org/officeDocument/2006/relationships/hyperlink" Target="https://lib.eshia.ir/10141/3/275/%D8%A7%D9%84%D9%85%D8%B4%D9%87%D9%88%D8%B1" TargetMode="External"/><Relationship Id="rId6" Type="http://schemas.openxmlformats.org/officeDocument/2006/relationships/hyperlink" Target="https://lib.eshia.ir/11025/19/363/&#1581;&#1575;&#1586;&#1605;" TargetMode="External"/><Relationship Id="rId5" Type="http://schemas.openxmlformats.org/officeDocument/2006/relationships/hyperlink" Target="https://lib.eshia.ir/10147/10/11/%D8%AC%D9%86%D9%88%D9%86%D9%87" TargetMode="External"/><Relationship Id="rId4" Type="http://schemas.openxmlformats.org/officeDocument/2006/relationships/hyperlink" Target="https://lib.eshia.ir/10114/2/137/%D8%A7%D9%84%D9%85%D9%85%DB%8C%D8%B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3F0D-9903-4243-A324-A18F5947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0</TotalTime>
  <Pages>1</Pages>
  <Words>2020</Words>
  <Characters>7790</Characters>
  <Application>Microsoft Office Word</Application>
  <DocSecurity>0</DocSecurity>
  <Lines>97</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9851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Admin</cp:lastModifiedBy>
  <cp:revision>2</cp:revision>
  <dcterms:created xsi:type="dcterms:W3CDTF">2021-11-04T04:33:00Z</dcterms:created>
  <dcterms:modified xsi:type="dcterms:W3CDTF">2021-11-04T04:33:00Z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14000721</vt:lpwstr>
  </property>
  <property fmtid="{D5CDD505-2E9C-101B-9397-08002B2CF9AE}" pid="6" name="SpecialTopic">
    <vt:lpwstr>عقد إجاره‎ی صبی ممیّز</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014</vt:lpwstr>
  </property>
  <property fmtid="{D5CDD505-2E9C-101B-9397-08002B2CF9AE}" pid="10" name="Day">
    <vt:lpwstr>چهارشنبه</vt:lpwstr>
  </property>
</Properties>
</file>