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7FCA4FD2"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221D52">
        <w:rPr>
          <w:rFonts w:cs="B Mitra" w:hint="cs"/>
          <w:b/>
          <w:bCs/>
          <w:sz w:val="32"/>
          <w:szCs w:val="32"/>
          <w:rtl/>
          <w:lang w:bidi="fa-IR"/>
        </w:rPr>
        <w:t>5</w:t>
      </w:r>
      <w:r w:rsidR="00933E2B">
        <w:rPr>
          <w:rFonts w:cs="B Mitra" w:hint="cs"/>
          <w:b/>
          <w:bCs/>
          <w:sz w:val="32"/>
          <w:szCs w:val="32"/>
          <w:rtl/>
          <w:lang w:bidi="fa-IR"/>
        </w:rPr>
        <w:t>5</w:t>
      </w:r>
    </w:p>
    <w:p w14:paraId="04DF95A6" w14:textId="77777777" w:rsidR="00933E2B" w:rsidRDefault="00933E2B" w:rsidP="00933E2B">
      <w:pPr>
        <w:widowControl w:val="0"/>
        <w:bidi/>
        <w:spacing w:after="0"/>
        <w:ind w:firstLine="284"/>
        <w:jc w:val="both"/>
        <w:rPr>
          <w:rFonts w:cs="Abz-2 (Badr)"/>
          <w:sz w:val="28"/>
          <w:szCs w:val="28"/>
          <w:rtl/>
          <w:lang w:bidi="fa-IR"/>
        </w:rPr>
      </w:pPr>
      <w:r>
        <w:rPr>
          <w:rFonts w:cs="Abz-2 (Badr)" w:hint="cs"/>
          <w:sz w:val="28"/>
          <w:szCs w:val="28"/>
          <w:rtl/>
          <w:lang w:bidi="fa-IR"/>
        </w:rPr>
        <w:t>نصوصی که ممکن است بتوان به آنها در مقام استناد کرد، چند دسته هستند:</w:t>
      </w:r>
    </w:p>
    <w:p w14:paraId="107CBB61" w14:textId="77777777" w:rsidR="00933E2B" w:rsidRDefault="00933E2B" w:rsidP="00933E2B">
      <w:pPr>
        <w:widowControl w:val="0"/>
        <w:bidi/>
        <w:spacing w:after="0"/>
        <w:ind w:firstLine="284"/>
        <w:jc w:val="both"/>
        <w:rPr>
          <w:rFonts w:cs="Abz-2 (Badr)"/>
          <w:sz w:val="28"/>
          <w:szCs w:val="28"/>
          <w:rtl/>
          <w:lang w:bidi="fa-IR"/>
        </w:rPr>
      </w:pPr>
      <w:r w:rsidRPr="007727D1">
        <w:rPr>
          <w:rFonts w:cs="Abz-2 (Badr)" w:hint="cs"/>
          <w:sz w:val="28"/>
          <w:szCs w:val="28"/>
          <w:rtl/>
          <w:lang w:bidi="fa-IR"/>
        </w:rPr>
        <w:t xml:space="preserve">دسته اول: نصوصی که دلالت بر لزوم اعطاء </w:t>
      </w:r>
      <w:r>
        <w:rPr>
          <w:rFonts w:cs="Abz-2 (Badr)" w:hint="cs"/>
          <w:sz w:val="28"/>
          <w:szCs w:val="28"/>
          <w:rtl/>
          <w:lang w:bidi="fa-IR"/>
        </w:rPr>
        <w:t>چيزی به زوجه قبل از دخول می</w:t>
      </w:r>
      <w:r>
        <w:rPr>
          <w:rFonts w:cs="Abz-2 (Badr)"/>
          <w:sz w:val="28"/>
          <w:szCs w:val="28"/>
          <w:rtl/>
          <w:lang w:bidi="fa-IR"/>
        </w:rPr>
        <w:softHyphen/>
      </w:r>
      <w:r>
        <w:rPr>
          <w:rFonts w:cs="Abz-2 (Badr)" w:hint="cs"/>
          <w:sz w:val="28"/>
          <w:szCs w:val="28"/>
          <w:rtl/>
          <w:lang w:bidi="fa-IR"/>
        </w:rPr>
        <w:t>کنند</w:t>
      </w:r>
    </w:p>
    <w:p w14:paraId="1C2D22F3" w14:textId="77777777" w:rsidR="00933E2B" w:rsidRDefault="00933E2B" w:rsidP="00933E2B">
      <w:pPr>
        <w:widowControl w:val="0"/>
        <w:bidi/>
        <w:spacing w:after="0"/>
        <w:ind w:firstLine="284"/>
        <w:jc w:val="both"/>
        <w:rPr>
          <w:rFonts w:cs="Abz-2 (Badr)"/>
          <w:sz w:val="28"/>
          <w:szCs w:val="28"/>
          <w:rtl/>
          <w:lang w:bidi="fa-IR"/>
        </w:rPr>
      </w:pPr>
      <w:r w:rsidRPr="00725F2F">
        <w:rPr>
          <w:rFonts w:cs="Abz-2 (Badr)" w:hint="cs"/>
          <w:sz w:val="28"/>
          <w:szCs w:val="28"/>
          <w:rtl/>
          <w:lang w:bidi="fa-IR"/>
        </w:rPr>
        <w:t xml:space="preserve">1 ـ </w:t>
      </w:r>
      <w:r>
        <w:rPr>
          <w:rFonts w:cs="Abz-2 (Badr)" w:hint="cs"/>
          <w:sz w:val="28"/>
          <w:szCs w:val="28"/>
          <w:rtl/>
          <w:lang w:bidi="fa-IR"/>
        </w:rPr>
        <w:t>موثّقة</w:t>
      </w:r>
      <w:r w:rsidRPr="00725F2F">
        <w:rPr>
          <w:rFonts w:cs="Abz-2 (Badr)"/>
          <w:sz w:val="28"/>
          <w:szCs w:val="28"/>
          <w:rtl/>
          <w:lang w:bidi="fa-IR"/>
        </w:rPr>
        <w:t xml:space="preserve"> أبي بصير عن‌ أبي عبدالله</w:t>
      </w:r>
      <w:r>
        <w:rPr>
          <w:rFonts w:cs="Abz-2 (Badr)" w:hint="cs"/>
          <w:sz w:val="28"/>
          <w:szCs w:val="28"/>
          <w:rtl/>
          <w:lang w:bidi="fa-IR"/>
        </w:rPr>
        <w:t>(ع)،</w:t>
      </w:r>
      <w:r w:rsidRPr="00725F2F">
        <w:rPr>
          <w:rFonts w:cs="Abz-2 (Badr)"/>
          <w:sz w:val="28"/>
          <w:szCs w:val="28"/>
          <w:rtl/>
          <w:lang w:bidi="fa-IR"/>
        </w:rPr>
        <w:t>‌ قال‌: «إذا تزوّج‌ الرجل‌ المرأة‌ فلا يحلّ‌ له‌ فرجها حتّى يسوق‌ إليها شيئا</w:t>
      </w:r>
      <w:r>
        <w:rPr>
          <w:rFonts w:cs="Abz-2 (Badr)" w:hint="cs"/>
          <w:sz w:val="28"/>
          <w:szCs w:val="28"/>
          <w:rtl/>
          <w:lang w:bidi="fa-IR"/>
        </w:rPr>
        <w:t>ً،</w:t>
      </w:r>
      <w:r w:rsidRPr="00725F2F">
        <w:rPr>
          <w:rFonts w:cs="Abz-2 (Badr)"/>
          <w:sz w:val="28"/>
          <w:szCs w:val="28"/>
          <w:rtl/>
          <w:lang w:bidi="fa-IR"/>
        </w:rPr>
        <w:t xml:space="preserve"> درهما</w:t>
      </w:r>
      <w:r>
        <w:rPr>
          <w:rFonts w:cs="Abz-2 (Badr)" w:hint="cs"/>
          <w:sz w:val="28"/>
          <w:szCs w:val="28"/>
          <w:rtl/>
          <w:lang w:bidi="fa-IR"/>
        </w:rPr>
        <w:t>ً</w:t>
      </w:r>
      <w:r w:rsidRPr="00725F2F">
        <w:rPr>
          <w:rFonts w:cs="Abz-2 (Badr)"/>
          <w:sz w:val="28"/>
          <w:szCs w:val="28"/>
          <w:rtl/>
          <w:lang w:bidi="fa-IR"/>
        </w:rPr>
        <w:t xml:space="preserve"> فما فوقه‌ أو هديّة‌ من‌ سويق‌ أو غيره‌</w:t>
      </w:r>
      <w:r>
        <w:rPr>
          <w:rFonts w:cs="Abz-2 (Badr)" w:hint="cs"/>
          <w:sz w:val="28"/>
          <w:szCs w:val="28"/>
          <w:rtl/>
          <w:lang w:bidi="fa-IR"/>
        </w:rPr>
        <w:t>.</w:t>
      </w:r>
      <w:r w:rsidRPr="00725F2F">
        <w:rPr>
          <w:rFonts w:cs="Abz-2 (Badr)"/>
          <w:sz w:val="28"/>
          <w:szCs w:val="28"/>
          <w:rtl/>
          <w:lang w:bidi="fa-IR"/>
        </w:rPr>
        <w:t>»</w:t>
      </w:r>
      <w:r w:rsidRPr="007727D1">
        <w:rPr>
          <w:rFonts w:cs="Abz-2 (Badr)"/>
          <w:sz w:val="28"/>
          <w:szCs w:val="28"/>
          <w:vertAlign w:val="superscript"/>
          <w:rtl/>
          <w:lang w:bidi="fa-IR"/>
        </w:rPr>
        <w:footnoteReference w:id="1"/>
      </w:r>
    </w:p>
    <w:p w14:paraId="0AA28C49" w14:textId="77777777" w:rsidR="00933E2B" w:rsidRPr="00725F2F" w:rsidRDefault="00933E2B" w:rsidP="00933E2B">
      <w:pPr>
        <w:widowControl w:val="0"/>
        <w:bidi/>
        <w:spacing w:after="0"/>
        <w:ind w:firstLine="284"/>
        <w:jc w:val="both"/>
        <w:rPr>
          <w:rFonts w:cs="Abz-2 (Badr)"/>
          <w:sz w:val="28"/>
          <w:szCs w:val="28"/>
          <w:lang w:bidi="fa-IR"/>
        </w:rPr>
      </w:pPr>
      <w:r>
        <w:rPr>
          <w:rFonts w:cs="Abz-2 (Badr)" w:hint="cs"/>
          <w:sz w:val="28"/>
          <w:szCs w:val="28"/>
          <w:rtl/>
          <w:lang w:bidi="fa-IR"/>
        </w:rPr>
        <w:t>اين روايت حد اکثر دلالت بر وجوب دادن مالی به زوجه قبل از دخول به او توسط زوج دارد و به لزوم دادن مهر به زوجه قبل از دخول به وی دلالت ندارد.</w:t>
      </w:r>
    </w:p>
    <w:p w14:paraId="18EC955A" w14:textId="77777777" w:rsidR="00933E2B" w:rsidRDefault="00933E2B" w:rsidP="00933E2B">
      <w:pPr>
        <w:widowControl w:val="0"/>
        <w:bidi/>
        <w:spacing w:after="0"/>
        <w:ind w:firstLine="284"/>
        <w:jc w:val="both"/>
        <w:rPr>
          <w:rFonts w:cs="Abz-2 (Badr)"/>
          <w:sz w:val="28"/>
          <w:szCs w:val="28"/>
          <w:rtl/>
          <w:lang w:bidi="fa-IR"/>
        </w:rPr>
      </w:pPr>
      <w:r>
        <w:rPr>
          <w:rFonts w:cs="Abz-2 (Badr)" w:hint="cs"/>
          <w:sz w:val="28"/>
          <w:szCs w:val="28"/>
          <w:rtl/>
          <w:lang w:bidi="fa-IR"/>
        </w:rPr>
        <w:t>2</w:t>
      </w:r>
      <w:r w:rsidRPr="007727D1">
        <w:rPr>
          <w:rFonts w:cs="Abz-2 (Badr)" w:hint="cs"/>
          <w:sz w:val="28"/>
          <w:szCs w:val="28"/>
          <w:rtl/>
          <w:lang w:bidi="fa-IR"/>
        </w:rPr>
        <w:t xml:space="preserve"> ـ صحيحة </w:t>
      </w:r>
      <w:r w:rsidRPr="007727D1">
        <w:rPr>
          <w:rFonts w:cs="Abz-2 (Badr)"/>
          <w:sz w:val="28"/>
          <w:szCs w:val="28"/>
          <w:rtl/>
          <w:lang w:bidi="fa-IR"/>
        </w:rPr>
        <w:t>الحلبيّ</w:t>
      </w:r>
      <w:r w:rsidRPr="007727D1">
        <w:rPr>
          <w:rFonts w:cs="Abz-2 (Badr)" w:hint="cs"/>
          <w:sz w:val="28"/>
          <w:szCs w:val="28"/>
          <w:rtl/>
          <w:lang w:bidi="fa-IR"/>
        </w:rPr>
        <w:t>،</w:t>
      </w:r>
      <w:r w:rsidRPr="007727D1">
        <w:rPr>
          <w:rFonts w:cs="Abz-2 (Badr)"/>
          <w:sz w:val="28"/>
          <w:szCs w:val="28"/>
          <w:rtl/>
          <w:lang w:bidi="fa-IR"/>
        </w:rPr>
        <w:t xml:space="preserve">‌ قال‌: </w:t>
      </w:r>
      <w:r w:rsidRPr="007727D1">
        <w:rPr>
          <w:rFonts w:cs="Abz-2 (Badr)" w:hint="cs"/>
          <w:sz w:val="28"/>
          <w:szCs w:val="28"/>
          <w:rtl/>
          <w:lang w:bidi="fa-IR"/>
        </w:rPr>
        <w:t>«</w:t>
      </w:r>
      <w:r w:rsidRPr="00410BBF">
        <w:rPr>
          <w:rFonts w:cs="Abz-2 (Badr)"/>
          <w:sz w:val="28"/>
          <w:szCs w:val="28"/>
          <w:rtl/>
          <w:lang w:bidi="fa-IR"/>
        </w:rPr>
        <w:t>سألت‌ أبا عبدالله</w:t>
      </w:r>
      <w:r w:rsidRPr="007727D1">
        <w:rPr>
          <w:rFonts w:cs="Abz-2 (Badr)" w:hint="cs"/>
          <w:sz w:val="28"/>
          <w:szCs w:val="28"/>
          <w:rtl/>
          <w:lang w:bidi="fa-IR"/>
        </w:rPr>
        <w:t>(ع)</w:t>
      </w:r>
      <w:r w:rsidRPr="00410BBF">
        <w:rPr>
          <w:rFonts w:cs="Abz-2 (Badr)"/>
          <w:sz w:val="28"/>
          <w:szCs w:val="28"/>
          <w:rtl/>
          <w:lang w:bidi="fa-IR"/>
        </w:rPr>
        <w:t>‌ عن‌ المرأة‌ تهب‌ نفسها للرجل‌ ينكحها بغير مهر</w:t>
      </w:r>
      <w:r w:rsidRPr="007727D1">
        <w:rPr>
          <w:rFonts w:cs="Abz-2 (Badr)" w:hint="cs"/>
          <w:sz w:val="28"/>
          <w:szCs w:val="28"/>
          <w:rtl/>
          <w:lang w:bidi="fa-IR"/>
        </w:rPr>
        <w:t>؟</w:t>
      </w:r>
      <w:r w:rsidRPr="00410BBF">
        <w:rPr>
          <w:rFonts w:cs="Abz-2 (Badr)"/>
          <w:sz w:val="28"/>
          <w:szCs w:val="28"/>
          <w:rtl/>
          <w:lang w:bidi="fa-IR"/>
        </w:rPr>
        <w:t xml:space="preserve"> فقال‌</w:t>
      </w:r>
      <w:r w:rsidRPr="007727D1">
        <w:rPr>
          <w:rFonts w:cs="Abz-2 (Badr)" w:hint="cs"/>
          <w:sz w:val="28"/>
          <w:szCs w:val="28"/>
          <w:rtl/>
          <w:lang w:bidi="fa-IR"/>
        </w:rPr>
        <w:t>:</w:t>
      </w:r>
      <w:r w:rsidRPr="00410BBF">
        <w:rPr>
          <w:rFonts w:cs="Abz-2 (Badr)"/>
          <w:sz w:val="28"/>
          <w:szCs w:val="28"/>
          <w:rtl/>
          <w:lang w:bidi="fa-IR"/>
        </w:rPr>
        <w:t xml:space="preserve"> إنّما كان‌ هذا للنبيّ</w:t>
      </w:r>
      <w:r w:rsidRPr="007727D1">
        <w:rPr>
          <w:rFonts w:cs="Abz-2 (Badr)" w:hint="cs"/>
          <w:sz w:val="28"/>
          <w:szCs w:val="28"/>
          <w:rtl/>
          <w:lang w:bidi="fa-IR"/>
        </w:rPr>
        <w:t>(ص)</w:t>
      </w:r>
      <w:r w:rsidRPr="00410BBF">
        <w:rPr>
          <w:rFonts w:cs="Abz-2 (Badr)"/>
          <w:sz w:val="28"/>
          <w:szCs w:val="28"/>
          <w:rtl/>
          <w:lang w:bidi="fa-IR"/>
        </w:rPr>
        <w:t>‌</w:t>
      </w:r>
      <w:r w:rsidRPr="007727D1">
        <w:rPr>
          <w:rFonts w:cs="Abz-2 (Badr)" w:hint="cs"/>
          <w:sz w:val="28"/>
          <w:szCs w:val="28"/>
          <w:rtl/>
          <w:lang w:bidi="fa-IR"/>
        </w:rPr>
        <w:t>،</w:t>
      </w:r>
      <w:r w:rsidRPr="00410BBF">
        <w:rPr>
          <w:rFonts w:cs="Abz-2 (Badr)"/>
          <w:sz w:val="28"/>
          <w:szCs w:val="28"/>
          <w:rtl/>
          <w:lang w:bidi="fa-IR"/>
        </w:rPr>
        <w:t xml:space="preserve">‌ </w:t>
      </w:r>
      <w:r w:rsidRPr="007727D1">
        <w:rPr>
          <w:rFonts w:cs="Abz-2 (Badr)" w:hint="cs"/>
          <w:sz w:val="28"/>
          <w:szCs w:val="28"/>
          <w:rtl/>
          <w:lang w:bidi="fa-IR"/>
        </w:rPr>
        <w:t>و</w:t>
      </w:r>
      <w:r w:rsidRPr="00410BBF">
        <w:rPr>
          <w:rFonts w:cs="Abz-2 (Badr)"/>
          <w:sz w:val="28"/>
          <w:szCs w:val="28"/>
          <w:rtl/>
          <w:lang w:bidi="fa-IR"/>
        </w:rPr>
        <w:t>أمّا لغيره‌ فلا يصلح‌ هذا حتّى يعوّضها شيئا</w:t>
      </w:r>
      <w:r w:rsidRPr="007727D1">
        <w:rPr>
          <w:rFonts w:cs="Abz-2 (Badr)" w:hint="cs"/>
          <w:sz w:val="28"/>
          <w:szCs w:val="28"/>
          <w:rtl/>
          <w:lang w:bidi="fa-IR"/>
        </w:rPr>
        <w:t>ً</w:t>
      </w:r>
      <w:r w:rsidRPr="00410BBF">
        <w:rPr>
          <w:rFonts w:cs="Abz-2 (Badr)"/>
          <w:sz w:val="28"/>
          <w:szCs w:val="28"/>
          <w:rtl/>
          <w:lang w:bidi="fa-IR"/>
        </w:rPr>
        <w:t xml:space="preserve"> يقدّم‌ إليها قبل‌ أن‌ يدخل‌ بها</w:t>
      </w:r>
      <w:r w:rsidRPr="007727D1">
        <w:rPr>
          <w:rFonts w:cs="Abz-2 (Badr)" w:hint="cs"/>
          <w:sz w:val="28"/>
          <w:szCs w:val="28"/>
          <w:rtl/>
          <w:lang w:bidi="fa-IR"/>
        </w:rPr>
        <w:t>،</w:t>
      </w:r>
      <w:r w:rsidRPr="00410BBF">
        <w:rPr>
          <w:rFonts w:cs="Abz-2 (Badr)"/>
          <w:sz w:val="28"/>
          <w:szCs w:val="28"/>
          <w:rtl/>
          <w:lang w:bidi="fa-IR"/>
        </w:rPr>
        <w:t xml:space="preserve"> قلّ‌ أو كثر</w:t>
      </w:r>
      <w:r w:rsidRPr="007727D1">
        <w:rPr>
          <w:rFonts w:cs="Abz-2 (Badr)" w:hint="cs"/>
          <w:sz w:val="28"/>
          <w:szCs w:val="28"/>
          <w:rtl/>
          <w:lang w:bidi="fa-IR"/>
        </w:rPr>
        <w:t>،</w:t>
      </w:r>
      <w:r w:rsidRPr="00410BBF">
        <w:rPr>
          <w:rFonts w:cs="Abz-2 (Badr)"/>
          <w:sz w:val="28"/>
          <w:szCs w:val="28"/>
          <w:rtl/>
          <w:lang w:bidi="fa-IR"/>
        </w:rPr>
        <w:t xml:space="preserve"> ولو ثوب‌ أو درهم‌</w:t>
      </w:r>
      <w:r w:rsidRPr="007727D1">
        <w:rPr>
          <w:rFonts w:cs="Abz-2 (Badr)" w:hint="cs"/>
          <w:sz w:val="28"/>
          <w:szCs w:val="28"/>
          <w:rtl/>
          <w:lang w:bidi="fa-IR"/>
        </w:rPr>
        <w:t>.</w:t>
      </w:r>
      <w:r w:rsidRPr="00410BBF">
        <w:rPr>
          <w:rFonts w:cs="Abz-2 (Badr)"/>
          <w:sz w:val="28"/>
          <w:szCs w:val="28"/>
          <w:rtl/>
          <w:lang w:bidi="fa-IR"/>
        </w:rPr>
        <w:t xml:space="preserve"> وقال</w:t>
      </w:r>
      <w:r w:rsidRPr="007727D1">
        <w:rPr>
          <w:rFonts w:cs="Abz-2 (Badr)" w:hint="cs"/>
          <w:sz w:val="28"/>
          <w:szCs w:val="28"/>
          <w:rtl/>
          <w:lang w:bidi="fa-IR"/>
        </w:rPr>
        <w:t>:</w:t>
      </w:r>
      <w:r w:rsidRPr="00410BBF">
        <w:rPr>
          <w:rFonts w:cs="Abz-2 (Badr)"/>
          <w:sz w:val="28"/>
          <w:szCs w:val="28"/>
          <w:rtl/>
          <w:lang w:bidi="fa-IR"/>
        </w:rPr>
        <w:t>‌ يجز</w:t>
      </w:r>
      <w:r w:rsidRPr="007727D1">
        <w:rPr>
          <w:rFonts w:cs="Abz-2 (Badr)" w:hint="cs"/>
          <w:sz w:val="28"/>
          <w:szCs w:val="28"/>
          <w:rtl/>
          <w:lang w:bidi="fa-IR"/>
        </w:rPr>
        <w:t>ي</w:t>
      </w:r>
      <w:r w:rsidRPr="00410BBF">
        <w:rPr>
          <w:rFonts w:cs="Abz-2 (Badr)"/>
          <w:sz w:val="28"/>
          <w:szCs w:val="28"/>
          <w:rtl/>
          <w:lang w:bidi="fa-IR"/>
        </w:rPr>
        <w:t>‌ الدرهم‌.</w:t>
      </w:r>
      <w:r w:rsidRPr="007727D1">
        <w:rPr>
          <w:rFonts w:cs="Abz-2 (Badr)" w:hint="cs"/>
          <w:sz w:val="28"/>
          <w:szCs w:val="28"/>
          <w:rtl/>
          <w:lang w:bidi="fa-IR"/>
        </w:rPr>
        <w:t>»</w:t>
      </w:r>
      <w:bookmarkStart w:id="0" w:name="_Hlk125283689"/>
      <w:r w:rsidRPr="007727D1">
        <w:rPr>
          <w:rFonts w:cs="Abz-2 (Badr)"/>
          <w:sz w:val="28"/>
          <w:szCs w:val="28"/>
          <w:vertAlign w:val="superscript"/>
          <w:rtl/>
          <w:lang w:bidi="fa-IR"/>
        </w:rPr>
        <w:footnoteReference w:id="2"/>
      </w:r>
      <w:bookmarkEnd w:id="0"/>
    </w:p>
    <w:p w14:paraId="472A6673" w14:textId="77777777" w:rsidR="00933E2B" w:rsidRPr="007727D1" w:rsidRDefault="00933E2B" w:rsidP="00933E2B">
      <w:pPr>
        <w:widowControl w:val="0"/>
        <w:bidi/>
        <w:spacing w:after="0"/>
        <w:ind w:firstLine="284"/>
        <w:jc w:val="both"/>
        <w:rPr>
          <w:rFonts w:cs="Abz-2 (Badr)"/>
          <w:sz w:val="28"/>
          <w:szCs w:val="28"/>
          <w:rtl/>
          <w:lang w:bidi="fa-IR"/>
        </w:rPr>
      </w:pPr>
      <w:r>
        <w:rPr>
          <w:rFonts w:cs="Abz-2 (Badr)" w:hint="cs"/>
          <w:sz w:val="28"/>
          <w:szCs w:val="28"/>
          <w:rtl/>
          <w:lang w:bidi="fa-IR"/>
        </w:rPr>
        <w:t>اين روايت نيز به مانند روايت سابق است، چون فرض در آن اين است که زوجه مهر المسمی ندارد. هرچند تعبير «لا يصلح» ظهور در کراهت دارد نه حرمت.</w:t>
      </w:r>
    </w:p>
    <w:p w14:paraId="40A931EE" w14:textId="77777777" w:rsidR="00933E2B" w:rsidRDefault="00933E2B" w:rsidP="00933E2B">
      <w:pPr>
        <w:widowControl w:val="0"/>
        <w:bidi/>
        <w:spacing w:after="0"/>
        <w:ind w:firstLine="284"/>
        <w:jc w:val="both"/>
        <w:rPr>
          <w:rFonts w:cs="Abz-2 (Badr)"/>
          <w:sz w:val="28"/>
          <w:szCs w:val="28"/>
          <w:rtl/>
          <w:lang w:bidi="fa-IR"/>
        </w:rPr>
      </w:pPr>
      <w:r>
        <w:rPr>
          <w:rFonts w:cs="Abz-2 (Badr)" w:hint="cs"/>
          <w:sz w:val="28"/>
          <w:szCs w:val="28"/>
          <w:rtl/>
          <w:lang w:bidi="fa-IR"/>
        </w:rPr>
        <w:t>3</w:t>
      </w:r>
      <w:r w:rsidRPr="007727D1">
        <w:rPr>
          <w:rFonts w:cs="Abz-2 (Badr)" w:hint="cs"/>
          <w:sz w:val="28"/>
          <w:szCs w:val="28"/>
          <w:rtl/>
          <w:lang w:bidi="fa-IR"/>
        </w:rPr>
        <w:t xml:space="preserve"> ـ صحيحة </w:t>
      </w:r>
      <w:r w:rsidRPr="007727D1">
        <w:rPr>
          <w:rFonts w:cs="Abz-2 (Badr)"/>
          <w:sz w:val="28"/>
          <w:szCs w:val="28"/>
          <w:rtl/>
          <w:lang w:bidi="fa-IR"/>
        </w:rPr>
        <w:t>ابن‌ أبي نصر</w:t>
      </w:r>
      <w:r w:rsidRPr="007727D1">
        <w:rPr>
          <w:rFonts w:cs="Abz-2 (Badr)" w:hint="cs"/>
          <w:sz w:val="28"/>
          <w:szCs w:val="28"/>
          <w:rtl/>
          <w:lang w:bidi="fa-IR"/>
        </w:rPr>
        <w:t>،</w:t>
      </w:r>
      <w:r w:rsidRPr="007727D1">
        <w:rPr>
          <w:rFonts w:cs="Abz-2 (Badr)"/>
          <w:sz w:val="28"/>
          <w:szCs w:val="28"/>
          <w:rtl/>
          <w:lang w:bidi="fa-IR"/>
        </w:rPr>
        <w:t xml:space="preserve"> قال‌: </w:t>
      </w:r>
      <w:r w:rsidRPr="007727D1">
        <w:rPr>
          <w:rFonts w:cs="Abz-2 (Badr)" w:hint="cs"/>
          <w:sz w:val="28"/>
          <w:szCs w:val="28"/>
          <w:rtl/>
          <w:lang w:bidi="fa-IR"/>
        </w:rPr>
        <w:t>«</w:t>
      </w:r>
      <w:r w:rsidRPr="007727D1">
        <w:rPr>
          <w:rFonts w:cs="Abz-2 (Badr)"/>
          <w:sz w:val="28"/>
          <w:szCs w:val="28"/>
          <w:rtl/>
          <w:lang w:bidi="fa-IR"/>
        </w:rPr>
        <w:t>سألت‌ أبا الحسن‌</w:t>
      </w:r>
      <w:r w:rsidRPr="007727D1">
        <w:rPr>
          <w:rFonts w:cs="Abz-2 (Badr)" w:hint="cs"/>
          <w:sz w:val="28"/>
          <w:szCs w:val="28"/>
          <w:rtl/>
          <w:lang w:bidi="fa-IR"/>
        </w:rPr>
        <w:t>(ع)</w:t>
      </w:r>
      <w:r w:rsidRPr="007727D1">
        <w:rPr>
          <w:rFonts w:cs="Abz-2 (Badr)"/>
          <w:sz w:val="28"/>
          <w:szCs w:val="28"/>
          <w:rtl/>
          <w:lang w:bidi="fa-IR"/>
        </w:rPr>
        <w:t>‌ عن‌ رجل‌ تزوّج‌ امرأة‌ بنسيئة</w:t>
      </w:r>
      <w:r w:rsidRPr="007727D1">
        <w:rPr>
          <w:rFonts w:cs="Abz-2 (Badr)" w:hint="cs"/>
          <w:sz w:val="28"/>
          <w:szCs w:val="28"/>
          <w:rtl/>
          <w:lang w:bidi="fa-IR"/>
        </w:rPr>
        <w:t>؟</w:t>
      </w:r>
      <w:r w:rsidRPr="007727D1">
        <w:rPr>
          <w:rFonts w:cs="Abz-2 (Badr)"/>
          <w:sz w:val="28"/>
          <w:szCs w:val="28"/>
          <w:rtl/>
          <w:lang w:bidi="fa-IR"/>
        </w:rPr>
        <w:t>‌ فقال</w:t>
      </w:r>
      <w:r w:rsidRPr="007727D1">
        <w:rPr>
          <w:rFonts w:cs="Abz-2 (Badr)" w:hint="cs"/>
          <w:sz w:val="28"/>
          <w:szCs w:val="28"/>
          <w:rtl/>
          <w:lang w:bidi="fa-IR"/>
        </w:rPr>
        <w:t>:</w:t>
      </w:r>
      <w:r w:rsidRPr="007727D1">
        <w:rPr>
          <w:rFonts w:cs="Abz-2 (Badr)"/>
          <w:sz w:val="28"/>
          <w:szCs w:val="28"/>
          <w:rtl/>
          <w:lang w:bidi="fa-IR"/>
        </w:rPr>
        <w:t>‌ إنّ‌ أبا جعفر</w:t>
      </w:r>
      <w:r w:rsidRPr="007727D1">
        <w:rPr>
          <w:rFonts w:cs="Abz-2 (Badr)" w:hint="cs"/>
          <w:sz w:val="28"/>
          <w:szCs w:val="28"/>
          <w:rtl/>
          <w:lang w:bidi="fa-IR"/>
        </w:rPr>
        <w:t>(ع)</w:t>
      </w:r>
      <w:r w:rsidRPr="007727D1">
        <w:rPr>
          <w:rFonts w:cs="Abz-2 (Badr)"/>
          <w:sz w:val="28"/>
          <w:szCs w:val="28"/>
          <w:rtl/>
          <w:lang w:bidi="fa-IR"/>
        </w:rPr>
        <w:t>‌ تزوّج‌ امرأة‌ بنسيئة‌ ثمّ‌ قال‌ لأبي عبدالله</w:t>
      </w:r>
      <w:r w:rsidRPr="007727D1">
        <w:rPr>
          <w:rFonts w:cs="Abz-2 (Badr)" w:hint="cs"/>
          <w:sz w:val="28"/>
          <w:szCs w:val="28"/>
          <w:rtl/>
          <w:lang w:bidi="fa-IR"/>
        </w:rPr>
        <w:t>(ع):</w:t>
      </w:r>
      <w:r w:rsidRPr="007727D1">
        <w:rPr>
          <w:rFonts w:cs="Abz-2 (Badr)"/>
          <w:sz w:val="28"/>
          <w:szCs w:val="28"/>
          <w:rtl/>
          <w:lang w:bidi="fa-IR"/>
        </w:rPr>
        <w:t>‌ يا بنيّ</w:t>
      </w:r>
      <w:r w:rsidRPr="007727D1">
        <w:rPr>
          <w:rFonts w:cs="Abz-2 (Badr)" w:hint="cs"/>
          <w:sz w:val="28"/>
          <w:szCs w:val="28"/>
          <w:rtl/>
          <w:lang w:bidi="fa-IR"/>
        </w:rPr>
        <w:t>!</w:t>
      </w:r>
      <w:r w:rsidRPr="007727D1">
        <w:rPr>
          <w:rFonts w:cs="Abz-2 (Badr)"/>
          <w:sz w:val="28"/>
          <w:szCs w:val="28"/>
          <w:rtl/>
          <w:lang w:bidi="fa-IR"/>
        </w:rPr>
        <w:t>‌ ليس‌ عندي من‌ صداقها شي‌ء‌ أ</w:t>
      </w:r>
      <w:r w:rsidRPr="007727D1">
        <w:rPr>
          <w:rFonts w:cs="Abz-2 (Badr)" w:hint="cs"/>
          <w:sz w:val="28"/>
          <w:szCs w:val="28"/>
          <w:rtl/>
          <w:lang w:bidi="fa-IR"/>
        </w:rPr>
        <w:t>ُ</w:t>
      </w:r>
      <w:r w:rsidRPr="007727D1">
        <w:rPr>
          <w:rFonts w:cs="Abz-2 (Badr)"/>
          <w:sz w:val="28"/>
          <w:szCs w:val="28"/>
          <w:rtl/>
          <w:lang w:bidi="fa-IR"/>
        </w:rPr>
        <w:t>عطيها إيّاه‌ أدخل‌ عليها</w:t>
      </w:r>
      <w:r w:rsidRPr="007727D1">
        <w:rPr>
          <w:rFonts w:cs="Abz-2 (Badr)" w:hint="cs"/>
          <w:sz w:val="28"/>
          <w:szCs w:val="28"/>
          <w:rtl/>
          <w:lang w:bidi="fa-IR"/>
        </w:rPr>
        <w:t>،</w:t>
      </w:r>
      <w:r w:rsidRPr="007727D1">
        <w:rPr>
          <w:rFonts w:cs="Abz-2 (Badr)"/>
          <w:sz w:val="28"/>
          <w:szCs w:val="28"/>
          <w:rtl/>
          <w:lang w:bidi="fa-IR"/>
        </w:rPr>
        <w:t xml:space="preserve"> فأعطني كساءك‌ هذا</w:t>
      </w:r>
      <w:r w:rsidRPr="007727D1">
        <w:rPr>
          <w:rFonts w:cs="Abz-2 (Badr)" w:hint="cs"/>
          <w:sz w:val="28"/>
          <w:szCs w:val="28"/>
          <w:rtl/>
          <w:lang w:bidi="fa-IR"/>
        </w:rPr>
        <w:t>.</w:t>
      </w:r>
      <w:r w:rsidRPr="007727D1">
        <w:rPr>
          <w:rFonts w:cs="Abz-2 (Badr)"/>
          <w:sz w:val="28"/>
          <w:szCs w:val="28"/>
          <w:rtl/>
          <w:lang w:bidi="fa-IR"/>
        </w:rPr>
        <w:t xml:space="preserve"> فأعطاها </w:t>
      </w:r>
      <w:r w:rsidRPr="007727D1">
        <w:rPr>
          <w:rFonts w:cs="Abz-2 (Badr)"/>
          <w:sz w:val="28"/>
          <w:szCs w:val="28"/>
          <w:rtl/>
          <w:lang w:bidi="fa-IR"/>
        </w:rPr>
        <w:lastRenderedPageBreak/>
        <w:t>إيّاه‌ فأعطاها ثمّ‌ دخل‌ عليها.</w:t>
      </w:r>
      <w:r w:rsidRPr="007727D1">
        <w:rPr>
          <w:rFonts w:cs="Abz-2 (Badr)" w:hint="cs"/>
          <w:sz w:val="28"/>
          <w:szCs w:val="28"/>
          <w:rtl/>
          <w:lang w:bidi="fa-IR"/>
        </w:rPr>
        <w:t>»</w:t>
      </w:r>
      <w:r w:rsidRPr="007727D1">
        <w:rPr>
          <w:rFonts w:cs="Abz-2 (Badr)"/>
          <w:sz w:val="28"/>
          <w:szCs w:val="28"/>
          <w:vertAlign w:val="superscript"/>
          <w:rtl/>
          <w:lang w:bidi="fa-IR"/>
        </w:rPr>
        <w:footnoteReference w:id="3"/>
      </w:r>
    </w:p>
    <w:p w14:paraId="35ED3D5F" w14:textId="77777777" w:rsidR="00933E2B" w:rsidRDefault="00933E2B" w:rsidP="00933E2B">
      <w:pPr>
        <w:widowControl w:val="0"/>
        <w:bidi/>
        <w:spacing w:after="0"/>
        <w:ind w:firstLine="284"/>
        <w:jc w:val="both"/>
        <w:rPr>
          <w:rFonts w:cs="Abz-2 (Badr)"/>
          <w:sz w:val="28"/>
          <w:szCs w:val="28"/>
          <w:rtl/>
          <w:lang w:bidi="fa-IR"/>
        </w:rPr>
      </w:pPr>
      <w:r>
        <w:rPr>
          <w:rFonts w:cs="Abz-2 (Badr)" w:hint="cs"/>
          <w:sz w:val="28"/>
          <w:szCs w:val="28"/>
          <w:rtl/>
          <w:lang w:bidi="fa-IR"/>
        </w:rPr>
        <w:t>اين روايت دلالت بر مطلوبيت دادن چيزی به زوجه قبل از دخول به وی ولو در مهر مؤجّل دارد، چون عمل امام(ع) دلالت بر اعم از وجوب و استحباب دارد.</w:t>
      </w:r>
    </w:p>
    <w:p w14:paraId="69582B0B" w14:textId="77777777" w:rsidR="00933E2B" w:rsidRDefault="00933E2B" w:rsidP="00933E2B">
      <w:pPr>
        <w:widowControl w:val="0"/>
        <w:bidi/>
        <w:spacing w:after="0"/>
        <w:ind w:firstLine="284"/>
        <w:jc w:val="both"/>
        <w:rPr>
          <w:rFonts w:cs="Abz-2 (Badr)"/>
          <w:sz w:val="28"/>
          <w:szCs w:val="28"/>
          <w:rtl/>
          <w:lang w:bidi="fa-IR"/>
        </w:rPr>
      </w:pPr>
      <w:r>
        <w:rPr>
          <w:rFonts w:cs="Abz-2 (Badr)" w:hint="cs"/>
          <w:sz w:val="28"/>
          <w:szCs w:val="28"/>
          <w:rtl/>
          <w:lang w:bidi="fa-IR"/>
        </w:rPr>
        <w:t>دسته دوم: نصوصی که دلالت بر لزوم اعطاء مهر قبل از دخول دارند</w:t>
      </w:r>
    </w:p>
    <w:p w14:paraId="76783469" w14:textId="77777777" w:rsidR="00933E2B" w:rsidRDefault="00933E2B" w:rsidP="00933E2B">
      <w:pPr>
        <w:widowControl w:val="0"/>
        <w:bidi/>
        <w:spacing w:after="0"/>
        <w:ind w:firstLine="284"/>
        <w:jc w:val="both"/>
        <w:rPr>
          <w:rFonts w:cs="Abz-2 (Badr)"/>
          <w:sz w:val="28"/>
          <w:szCs w:val="28"/>
          <w:rtl/>
          <w:lang w:bidi="fa-IR"/>
        </w:rPr>
      </w:pPr>
      <w:r>
        <w:rPr>
          <w:rFonts w:cs="Abz-2 (Badr)" w:hint="cs"/>
          <w:sz w:val="28"/>
          <w:szCs w:val="28"/>
          <w:rtl/>
          <w:lang w:bidi="fa-IR"/>
        </w:rPr>
        <w:t>1</w:t>
      </w:r>
      <w:r w:rsidRPr="007727D1">
        <w:rPr>
          <w:rFonts w:cs="Abz-2 (Badr)" w:hint="cs"/>
          <w:sz w:val="28"/>
          <w:szCs w:val="28"/>
          <w:rtl/>
          <w:lang w:bidi="fa-IR"/>
        </w:rPr>
        <w:t xml:space="preserve"> ـ خبر </w:t>
      </w:r>
      <w:r w:rsidRPr="00064876">
        <w:rPr>
          <w:rFonts w:cs="Abz-2 (Badr)"/>
          <w:sz w:val="28"/>
          <w:szCs w:val="28"/>
          <w:rtl/>
          <w:lang w:bidi="fa-IR"/>
        </w:rPr>
        <w:t>بريد العجليّ‌ عن‌ أبي جعفر</w:t>
      </w:r>
      <w:r w:rsidRPr="007727D1">
        <w:rPr>
          <w:rFonts w:cs="Abz-2 (Badr)" w:hint="cs"/>
          <w:sz w:val="28"/>
          <w:szCs w:val="28"/>
          <w:rtl/>
          <w:lang w:bidi="fa-IR"/>
        </w:rPr>
        <w:t>(ع)،</w:t>
      </w:r>
      <w:r w:rsidRPr="00064876">
        <w:rPr>
          <w:rFonts w:cs="Abz-2 (Badr)"/>
          <w:sz w:val="28"/>
          <w:szCs w:val="28"/>
          <w:rtl/>
          <w:lang w:bidi="fa-IR"/>
        </w:rPr>
        <w:t xml:space="preserve">‌ قال‌: </w:t>
      </w:r>
      <w:r w:rsidRPr="007727D1">
        <w:rPr>
          <w:rFonts w:cs="Abz-2 (Badr)" w:hint="cs"/>
          <w:sz w:val="28"/>
          <w:szCs w:val="28"/>
          <w:rtl/>
          <w:lang w:bidi="fa-IR"/>
        </w:rPr>
        <w:t>«</w:t>
      </w:r>
      <w:r w:rsidRPr="00064876">
        <w:rPr>
          <w:rFonts w:cs="Abz-2 (Badr)"/>
          <w:sz w:val="28"/>
          <w:szCs w:val="28"/>
          <w:rtl/>
          <w:lang w:bidi="fa-IR"/>
        </w:rPr>
        <w:t>سألته‌ عن‌ رجل‌ تزوّج‌ امرأة‌ على أن‌ يعلّمها سورة‌ من‌ كتاب‌ الله‌ عزّ وجلّ‌</w:t>
      </w:r>
      <w:r w:rsidRPr="007727D1">
        <w:rPr>
          <w:rFonts w:cs="Abz-2 (Badr)" w:hint="cs"/>
          <w:sz w:val="28"/>
          <w:szCs w:val="28"/>
          <w:rtl/>
          <w:lang w:bidi="fa-IR"/>
        </w:rPr>
        <w:t>؟</w:t>
      </w:r>
      <w:r w:rsidRPr="00064876">
        <w:rPr>
          <w:rFonts w:cs="Abz-2 (Badr)"/>
          <w:sz w:val="28"/>
          <w:szCs w:val="28"/>
          <w:rtl/>
          <w:lang w:bidi="fa-IR"/>
        </w:rPr>
        <w:t xml:space="preserve"> فقال</w:t>
      </w:r>
      <w:r w:rsidRPr="007727D1">
        <w:rPr>
          <w:rFonts w:cs="Abz-2 (Badr)" w:hint="cs"/>
          <w:sz w:val="28"/>
          <w:szCs w:val="28"/>
          <w:rtl/>
          <w:lang w:bidi="fa-IR"/>
        </w:rPr>
        <w:t>:</w:t>
      </w:r>
      <w:r w:rsidRPr="00064876">
        <w:rPr>
          <w:rFonts w:cs="Abz-2 (Badr)"/>
          <w:sz w:val="28"/>
          <w:szCs w:val="28"/>
          <w:rtl/>
          <w:lang w:bidi="fa-IR"/>
        </w:rPr>
        <w:t>‌ ما أ</w:t>
      </w:r>
      <w:r w:rsidRPr="007727D1">
        <w:rPr>
          <w:rFonts w:cs="Abz-2 (Badr)" w:hint="cs"/>
          <w:sz w:val="28"/>
          <w:szCs w:val="28"/>
          <w:rtl/>
          <w:lang w:bidi="fa-IR"/>
        </w:rPr>
        <w:t>ُ</w:t>
      </w:r>
      <w:r w:rsidRPr="00064876">
        <w:rPr>
          <w:rFonts w:cs="Abz-2 (Badr)"/>
          <w:sz w:val="28"/>
          <w:szCs w:val="28"/>
          <w:rtl/>
          <w:lang w:bidi="fa-IR"/>
        </w:rPr>
        <w:t>حبّ‌ أن‌ يدخل‌ بها حتّى يعلّمها السورة‌ ويعطيها شيئا</w:t>
      </w:r>
      <w:r w:rsidRPr="007727D1">
        <w:rPr>
          <w:rFonts w:cs="Abz-2 (Badr)" w:hint="cs"/>
          <w:sz w:val="28"/>
          <w:szCs w:val="28"/>
          <w:rtl/>
          <w:lang w:bidi="fa-IR"/>
        </w:rPr>
        <w:t>ً.</w:t>
      </w:r>
      <w:r w:rsidRPr="00064876">
        <w:rPr>
          <w:rFonts w:cs="Abz-2 (Badr)"/>
          <w:sz w:val="28"/>
          <w:szCs w:val="28"/>
          <w:rtl/>
          <w:lang w:bidi="fa-IR"/>
        </w:rPr>
        <w:t xml:space="preserve"> قلت</w:t>
      </w:r>
      <w:r w:rsidRPr="007727D1">
        <w:rPr>
          <w:rFonts w:cs="Abz-2 (Badr)" w:hint="cs"/>
          <w:sz w:val="28"/>
          <w:szCs w:val="28"/>
          <w:rtl/>
          <w:lang w:bidi="fa-IR"/>
        </w:rPr>
        <w:t>:</w:t>
      </w:r>
      <w:r w:rsidRPr="00064876">
        <w:rPr>
          <w:rFonts w:cs="Abz-2 (Badr)"/>
          <w:sz w:val="28"/>
          <w:szCs w:val="28"/>
          <w:rtl/>
          <w:lang w:bidi="fa-IR"/>
        </w:rPr>
        <w:t>‌ أيجوز أن‌ يعطيها تمرا</w:t>
      </w:r>
      <w:r w:rsidRPr="007727D1">
        <w:rPr>
          <w:rFonts w:cs="Abz-2 (Badr)" w:hint="cs"/>
          <w:sz w:val="28"/>
          <w:szCs w:val="28"/>
          <w:rtl/>
          <w:lang w:bidi="fa-IR"/>
        </w:rPr>
        <w:t>ً</w:t>
      </w:r>
      <w:r w:rsidRPr="00064876">
        <w:rPr>
          <w:rFonts w:cs="Abz-2 (Badr)"/>
          <w:sz w:val="28"/>
          <w:szCs w:val="28"/>
          <w:rtl/>
          <w:lang w:bidi="fa-IR"/>
        </w:rPr>
        <w:t xml:space="preserve"> أو زبيبا</w:t>
      </w:r>
      <w:r w:rsidRPr="007727D1">
        <w:rPr>
          <w:rFonts w:cs="Abz-2 (Badr)" w:hint="cs"/>
          <w:sz w:val="28"/>
          <w:szCs w:val="28"/>
          <w:rtl/>
          <w:lang w:bidi="fa-IR"/>
        </w:rPr>
        <w:t>ً؟</w:t>
      </w:r>
      <w:r w:rsidRPr="00064876">
        <w:rPr>
          <w:rFonts w:cs="Abz-2 (Badr)"/>
          <w:sz w:val="28"/>
          <w:szCs w:val="28"/>
          <w:rtl/>
          <w:lang w:bidi="fa-IR"/>
        </w:rPr>
        <w:t xml:space="preserve"> قال</w:t>
      </w:r>
      <w:r w:rsidRPr="007727D1">
        <w:rPr>
          <w:rFonts w:cs="Abz-2 (Badr)" w:hint="cs"/>
          <w:sz w:val="28"/>
          <w:szCs w:val="28"/>
          <w:rtl/>
          <w:lang w:bidi="fa-IR"/>
        </w:rPr>
        <w:t>:</w:t>
      </w:r>
      <w:r w:rsidRPr="00064876">
        <w:rPr>
          <w:rFonts w:cs="Abz-2 (Badr)"/>
          <w:sz w:val="28"/>
          <w:szCs w:val="28"/>
          <w:rtl/>
          <w:lang w:bidi="fa-IR"/>
        </w:rPr>
        <w:t>‌ لا بأس‌ بذلك‌ إذا رضيت‌ به</w:t>
      </w:r>
      <w:r w:rsidRPr="007727D1">
        <w:rPr>
          <w:rFonts w:cs="Abz-2 (Badr)" w:hint="cs"/>
          <w:sz w:val="28"/>
          <w:szCs w:val="28"/>
          <w:rtl/>
          <w:lang w:bidi="fa-IR"/>
        </w:rPr>
        <w:t>،</w:t>
      </w:r>
      <w:r w:rsidRPr="00064876">
        <w:rPr>
          <w:rFonts w:cs="Abz-2 (Badr)"/>
          <w:sz w:val="28"/>
          <w:szCs w:val="28"/>
          <w:rtl/>
          <w:lang w:bidi="fa-IR"/>
        </w:rPr>
        <w:t>‌ كائنا</w:t>
      </w:r>
      <w:r w:rsidRPr="007727D1">
        <w:rPr>
          <w:rFonts w:cs="Abz-2 (Badr)" w:hint="cs"/>
          <w:sz w:val="28"/>
          <w:szCs w:val="28"/>
          <w:rtl/>
          <w:lang w:bidi="fa-IR"/>
        </w:rPr>
        <w:t>ً</w:t>
      </w:r>
      <w:r w:rsidRPr="00064876">
        <w:rPr>
          <w:rFonts w:cs="Abz-2 (Badr)"/>
          <w:sz w:val="28"/>
          <w:szCs w:val="28"/>
          <w:rtl/>
          <w:lang w:bidi="fa-IR"/>
        </w:rPr>
        <w:t xml:space="preserve"> ما كان‌.</w:t>
      </w:r>
      <w:r w:rsidRPr="007727D1">
        <w:rPr>
          <w:rFonts w:cs="Abz-2 (Badr)" w:hint="cs"/>
          <w:sz w:val="28"/>
          <w:szCs w:val="28"/>
          <w:rtl/>
          <w:lang w:bidi="fa-IR"/>
        </w:rPr>
        <w:t>»</w:t>
      </w:r>
      <w:r w:rsidRPr="007727D1">
        <w:rPr>
          <w:rFonts w:cs="Abz-2 (Badr)"/>
          <w:sz w:val="28"/>
          <w:szCs w:val="28"/>
          <w:vertAlign w:val="superscript"/>
          <w:rtl/>
          <w:lang w:bidi="fa-IR"/>
        </w:rPr>
        <w:footnoteReference w:id="4"/>
      </w:r>
    </w:p>
    <w:p w14:paraId="7C7FA42A" w14:textId="77777777" w:rsidR="00933E2B" w:rsidRPr="007727D1" w:rsidRDefault="00933E2B" w:rsidP="00933E2B">
      <w:pPr>
        <w:widowControl w:val="0"/>
        <w:bidi/>
        <w:spacing w:after="0"/>
        <w:ind w:firstLine="284"/>
        <w:jc w:val="both"/>
        <w:rPr>
          <w:rFonts w:cs="Abz-2 (Badr)"/>
          <w:sz w:val="28"/>
          <w:szCs w:val="28"/>
          <w:rtl/>
          <w:lang w:bidi="fa-IR"/>
        </w:rPr>
      </w:pPr>
      <w:r>
        <w:rPr>
          <w:rFonts w:cs="Abz-2 (Badr)" w:hint="cs"/>
          <w:sz w:val="28"/>
          <w:szCs w:val="28"/>
          <w:rtl/>
          <w:lang w:bidi="fa-IR"/>
        </w:rPr>
        <w:t>اين روايت به واسطه تعبير «لا أُحبّ» دلالت بر کراهت دارد نه حرمت.</w:t>
      </w:r>
    </w:p>
    <w:p w14:paraId="47C9E18F" w14:textId="77777777" w:rsidR="00933E2B" w:rsidRDefault="00933E2B" w:rsidP="00933E2B">
      <w:pPr>
        <w:widowControl w:val="0"/>
        <w:bidi/>
        <w:spacing w:after="0"/>
        <w:ind w:firstLine="284"/>
        <w:jc w:val="both"/>
        <w:rPr>
          <w:rFonts w:cs="Abz-2 (Badr)"/>
          <w:sz w:val="28"/>
          <w:szCs w:val="28"/>
          <w:rtl/>
          <w:lang w:bidi="fa-IR"/>
        </w:rPr>
      </w:pPr>
      <w:r>
        <w:rPr>
          <w:rFonts w:cs="Abz-2 (Badr)" w:hint="cs"/>
          <w:sz w:val="28"/>
          <w:szCs w:val="28"/>
          <w:rtl/>
          <w:lang w:bidi="fa-IR"/>
        </w:rPr>
        <w:t>2</w:t>
      </w:r>
      <w:r w:rsidRPr="007727D1">
        <w:rPr>
          <w:rFonts w:cs="Abz-2 (Badr)" w:hint="cs"/>
          <w:sz w:val="28"/>
          <w:szCs w:val="28"/>
          <w:rtl/>
          <w:lang w:bidi="fa-IR"/>
        </w:rPr>
        <w:t xml:space="preserve"> ـ خبر </w:t>
      </w:r>
      <w:r w:rsidRPr="007727D1">
        <w:rPr>
          <w:rFonts w:cs="Abz-2 (Badr)"/>
          <w:sz w:val="28"/>
          <w:szCs w:val="28"/>
          <w:rtl/>
          <w:lang w:bidi="fa-IR"/>
        </w:rPr>
        <w:t>عبيد بن‌ زرارة</w:t>
      </w:r>
      <w:r w:rsidRPr="007727D1">
        <w:rPr>
          <w:rFonts w:cs="Abz-2 (Badr)" w:hint="cs"/>
          <w:sz w:val="28"/>
          <w:szCs w:val="28"/>
          <w:rtl/>
          <w:lang w:bidi="fa-IR"/>
        </w:rPr>
        <w:t>،</w:t>
      </w:r>
      <w:r w:rsidRPr="007727D1">
        <w:rPr>
          <w:rFonts w:cs="Abz-2 (Badr)"/>
          <w:sz w:val="28"/>
          <w:szCs w:val="28"/>
          <w:rtl/>
          <w:lang w:bidi="fa-IR"/>
        </w:rPr>
        <w:t xml:space="preserve">‌ قال‌: </w:t>
      </w:r>
      <w:r w:rsidRPr="007727D1">
        <w:rPr>
          <w:rFonts w:cs="Abz-2 (Badr)" w:hint="cs"/>
          <w:sz w:val="28"/>
          <w:szCs w:val="28"/>
          <w:rtl/>
          <w:lang w:bidi="fa-IR"/>
        </w:rPr>
        <w:t>«</w:t>
      </w:r>
      <w:r w:rsidRPr="007727D1">
        <w:rPr>
          <w:rFonts w:cs="Abz-2 (Badr)"/>
          <w:sz w:val="28"/>
          <w:szCs w:val="28"/>
          <w:rtl/>
          <w:lang w:bidi="fa-IR"/>
        </w:rPr>
        <w:t>قلت‌ لأبي عبدالله</w:t>
      </w:r>
      <w:r w:rsidRPr="007727D1">
        <w:rPr>
          <w:rFonts w:cs="Abz-2 (Badr)" w:hint="cs"/>
          <w:sz w:val="28"/>
          <w:szCs w:val="28"/>
          <w:rtl/>
          <w:lang w:bidi="fa-IR"/>
        </w:rPr>
        <w:t>(ع):</w:t>
      </w:r>
      <w:r w:rsidRPr="007727D1">
        <w:rPr>
          <w:rFonts w:cs="Abz-2 (Badr)"/>
          <w:sz w:val="28"/>
          <w:szCs w:val="28"/>
          <w:rtl/>
          <w:lang w:bidi="fa-IR"/>
        </w:rPr>
        <w:t xml:space="preserve"> النصرانيّ‌ يتزوّج‌ النصرانيّة‌ على ثلاثين‌ د</w:t>
      </w:r>
      <w:r w:rsidRPr="007727D1">
        <w:rPr>
          <w:rFonts w:cs="Abz-2 (Badr)" w:hint="cs"/>
          <w:sz w:val="28"/>
          <w:szCs w:val="28"/>
          <w:rtl/>
          <w:lang w:bidi="fa-IR"/>
        </w:rPr>
        <w:t>ُ</w:t>
      </w:r>
      <w:r w:rsidRPr="007727D1">
        <w:rPr>
          <w:rFonts w:cs="Abz-2 (Badr)"/>
          <w:sz w:val="28"/>
          <w:szCs w:val="28"/>
          <w:rtl/>
          <w:lang w:bidi="fa-IR"/>
        </w:rPr>
        <w:t>نّا</w:t>
      </w:r>
      <w:r w:rsidRPr="007727D1">
        <w:rPr>
          <w:rFonts w:cs="Abz-2 (Badr)" w:hint="cs"/>
          <w:sz w:val="28"/>
          <w:szCs w:val="28"/>
          <w:rtl/>
          <w:lang w:bidi="fa-IR"/>
        </w:rPr>
        <w:t>ً</w:t>
      </w:r>
      <w:r w:rsidRPr="007727D1">
        <w:rPr>
          <w:rFonts w:cs="Abz-2 (Badr)"/>
          <w:sz w:val="28"/>
          <w:szCs w:val="28"/>
          <w:rtl/>
          <w:lang w:bidi="fa-IR"/>
        </w:rPr>
        <w:t xml:space="preserve"> خمرا</w:t>
      </w:r>
      <w:r w:rsidRPr="007727D1">
        <w:rPr>
          <w:rFonts w:cs="Abz-2 (Badr)" w:hint="cs"/>
          <w:sz w:val="28"/>
          <w:szCs w:val="28"/>
          <w:rtl/>
          <w:lang w:bidi="fa-IR"/>
        </w:rPr>
        <w:t>ً</w:t>
      </w:r>
      <w:r w:rsidRPr="007727D1">
        <w:rPr>
          <w:rFonts w:cs="Abz-2 (Badr)"/>
          <w:sz w:val="28"/>
          <w:szCs w:val="28"/>
          <w:rtl/>
          <w:lang w:bidi="fa-IR"/>
        </w:rPr>
        <w:t xml:space="preserve"> وثلاثين‌ خنزيرا</w:t>
      </w:r>
      <w:r w:rsidRPr="007727D1">
        <w:rPr>
          <w:rFonts w:cs="Abz-2 (Badr)" w:hint="cs"/>
          <w:sz w:val="28"/>
          <w:szCs w:val="28"/>
          <w:rtl/>
          <w:lang w:bidi="fa-IR"/>
        </w:rPr>
        <w:t>ً</w:t>
      </w:r>
      <w:r w:rsidRPr="007727D1">
        <w:rPr>
          <w:rFonts w:cs="Abz-2 (Badr)"/>
          <w:sz w:val="28"/>
          <w:szCs w:val="28"/>
          <w:rtl/>
          <w:lang w:bidi="fa-IR"/>
        </w:rPr>
        <w:t xml:space="preserve"> ثمّ‌ أسلما بعد ذلك‌ ولم‌ يكن‌ دخل‌ بها</w:t>
      </w:r>
      <w:r w:rsidRPr="007727D1">
        <w:rPr>
          <w:rFonts w:cs="Abz-2 (Badr)" w:hint="cs"/>
          <w:sz w:val="28"/>
          <w:szCs w:val="28"/>
          <w:rtl/>
          <w:lang w:bidi="fa-IR"/>
        </w:rPr>
        <w:t>؟</w:t>
      </w:r>
      <w:r w:rsidRPr="007727D1">
        <w:rPr>
          <w:rFonts w:cs="Abz-2 (Badr)"/>
          <w:sz w:val="28"/>
          <w:szCs w:val="28"/>
          <w:rtl/>
          <w:lang w:bidi="fa-IR"/>
        </w:rPr>
        <w:t xml:space="preserve"> قال</w:t>
      </w:r>
      <w:r w:rsidRPr="007727D1">
        <w:rPr>
          <w:rFonts w:cs="Abz-2 (Badr)" w:hint="cs"/>
          <w:sz w:val="28"/>
          <w:szCs w:val="28"/>
          <w:rtl/>
          <w:lang w:bidi="fa-IR"/>
        </w:rPr>
        <w:t xml:space="preserve">: </w:t>
      </w:r>
      <w:r w:rsidRPr="007727D1">
        <w:rPr>
          <w:rFonts w:cs="Abz-2 (Badr)"/>
          <w:sz w:val="28"/>
          <w:szCs w:val="28"/>
          <w:rtl/>
          <w:lang w:bidi="fa-IR"/>
        </w:rPr>
        <w:t>ينظر كم‌ قيمة‌ الخنازير وكم‌ قيمة‌ الخمر فيرسل‌ به‌ إليها ثمّ‌ يدخل‌ عليها وهما على نكاحهما الأوّل</w:t>
      </w:r>
      <w:r w:rsidRPr="007727D1">
        <w:rPr>
          <w:rFonts w:cs="Abz-2 (Badr)" w:hint="cs"/>
          <w:sz w:val="28"/>
          <w:szCs w:val="28"/>
          <w:rtl/>
          <w:lang w:bidi="fa-IR"/>
        </w:rPr>
        <w:t>.</w:t>
      </w:r>
      <w:r w:rsidRPr="007727D1">
        <w:rPr>
          <w:rFonts w:cs="Abz-2 (Badr)"/>
          <w:sz w:val="28"/>
          <w:szCs w:val="28"/>
          <w:rtl/>
          <w:lang w:bidi="fa-IR"/>
        </w:rPr>
        <w:t>‌</w:t>
      </w:r>
      <w:r w:rsidRPr="007727D1">
        <w:rPr>
          <w:rFonts w:cs="Abz-2 (Badr)" w:hint="cs"/>
          <w:sz w:val="28"/>
          <w:szCs w:val="28"/>
          <w:rtl/>
          <w:lang w:bidi="fa-IR"/>
        </w:rPr>
        <w:t>»</w:t>
      </w:r>
      <w:r w:rsidRPr="007727D1">
        <w:rPr>
          <w:rFonts w:cs="Abz-2 (Badr)"/>
          <w:sz w:val="28"/>
          <w:szCs w:val="28"/>
          <w:vertAlign w:val="superscript"/>
          <w:rtl/>
          <w:lang w:bidi="fa-IR"/>
        </w:rPr>
        <w:footnoteReference w:id="5"/>
      </w:r>
    </w:p>
    <w:p w14:paraId="26DEFFFF" w14:textId="77777777" w:rsidR="00933E2B" w:rsidRDefault="00933E2B" w:rsidP="00933E2B">
      <w:pPr>
        <w:widowControl w:val="0"/>
        <w:bidi/>
        <w:spacing w:after="0"/>
        <w:ind w:firstLine="284"/>
        <w:jc w:val="both"/>
        <w:rPr>
          <w:rFonts w:cs="Abz-2 (Badr)"/>
          <w:sz w:val="28"/>
          <w:szCs w:val="28"/>
          <w:rtl/>
          <w:lang w:bidi="fa-IR"/>
        </w:rPr>
      </w:pPr>
      <w:r>
        <w:rPr>
          <w:rFonts w:cs="Abz-2 (Badr)" w:hint="cs"/>
          <w:sz w:val="28"/>
          <w:szCs w:val="28"/>
          <w:rtl/>
          <w:lang w:bidi="fa-IR"/>
        </w:rPr>
        <w:t>دلالت اين روايت بر وجوب دفع مهر قبل از دخول به زوجه متوقف بر اين است که بتوان اخذ به مفهوم آن کرد، در حالی که فاقد مفهوم است.</w:t>
      </w:r>
    </w:p>
    <w:p w14:paraId="540F9355" w14:textId="77777777" w:rsidR="00933E2B" w:rsidRPr="001C2980" w:rsidRDefault="00933E2B" w:rsidP="00933E2B">
      <w:pPr>
        <w:widowControl w:val="0"/>
        <w:bidi/>
        <w:spacing w:after="0"/>
        <w:ind w:firstLine="284"/>
        <w:jc w:val="both"/>
        <w:rPr>
          <w:rFonts w:ascii="Noor_Nazli" w:eastAsia="Times New Roman" w:hAnsi="Noor_Nazli" w:cs="Abz-2 (Badr)"/>
          <w:sz w:val="28"/>
          <w:szCs w:val="28"/>
          <w:lang w:bidi="ar"/>
        </w:rPr>
      </w:pPr>
      <w:r>
        <w:rPr>
          <w:rFonts w:cs="Abz-2 (Badr)" w:hint="cs"/>
          <w:sz w:val="28"/>
          <w:szCs w:val="28"/>
          <w:rtl/>
          <w:lang w:bidi="fa-IR"/>
        </w:rPr>
        <w:t>3</w:t>
      </w:r>
      <w:r w:rsidRPr="00AA6E6F">
        <w:rPr>
          <w:rFonts w:cs="Abz-2 (Badr)" w:hint="cs"/>
          <w:sz w:val="28"/>
          <w:szCs w:val="28"/>
          <w:rtl/>
          <w:lang w:bidi="fa-IR"/>
        </w:rPr>
        <w:t xml:space="preserve"> ـ خبر</w:t>
      </w:r>
      <w:r w:rsidRPr="001C2980">
        <w:rPr>
          <w:rFonts w:cs="Abz-2 (Badr)"/>
          <w:sz w:val="28"/>
          <w:szCs w:val="28"/>
          <w:rtl/>
          <w:lang w:bidi="fa-IR"/>
        </w:rPr>
        <w:t xml:space="preserve"> عبيد بن‌ زرارة‌ عن‌ أبي عبد الله</w:t>
      </w:r>
      <w:r w:rsidRPr="00AA6E6F">
        <w:rPr>
          <w:rFonts w:cs="Abz-2 (Badr)" w:hint="cs"/>
          <w:sz w:val="28"/>
          <w:szCs w:val="28"/>
          <w:rtl/>
          <w:lang w:bidi="fa-IR"/>
        </w:rPr>
        <w:t>(ع)،</w:t>
      </w:r>
      <w:r w:rsidRPr="001C2980">
        <w:rPr>
          <w:rFonts w:cs="Abz-2 (Badr)"/>
          <w:sz w:val="28"/>
          <w:szCs w:val="28"/>
          <w:rtl/>
          <w:lang w:bidi="fa-IR"/>
        </w:rPr>
        <w:t xml:space="preserve"> قال‌: </w:t>
      </w:r>
      <w:r w:rsidRPr="00AA6E6F">
        <w:rPr>
          <w:rFonts w:cs="Abz-2 (Badr)" w:hint="cs"/>
          <w:sz w:val="28"/>
          <w:szCs w:val="28"/>
          <w:rtl/>
          <w:lang w:bidi="fa-IR"/>
        </w:rPr>
        <w:t>«</w:t>
      </w:r>
      <w:r w:rsidRPr="001C2980">
        <w:rPr>
          <w:rFonts w:cs="Abz-2 (Badr)"/>
          <w:sz w:val="28"/>
          <w:szCs w:val="28"/>
          <w:rtl/>
          <w:lang w:bidi="fa-IR"/>
        </w:rPr>
        <w:t>دخول‌ الرجل‌ على المرأة‌</w:t>
      </w:r>
      <w:r w:rsidRPr="001C2980">
        <w:rPr>
          <w:rFonts w:ascii="Noor_Nazli" w:eastAsia="Times New Roman" w:hAnsi="Noor_Nazli" w:cs="Abz-2 (Badr)"/>
          <w:sz w:val="28"/>
          <w:szCs w:val="28"/>
          <w:rtl/>
          <w:lang w:bidi="ar"/>
        </w:rPr>
        <w:t xml:space="preserve"> يهدم‌ العاجل‌.</w:t>
      </w:r>
      <w:r>
        <w:rPr>
          <w:rFonts w:ascii="Noor_Nazli" w:eastAsia="Times New Roman" w:hAnsi="Noor_Nazli" w:cs="Abz-2 (Badr)" w:hint="cs"/>
          <w:sz w:val="28"/>
          <w:szCs w:val="28"/>
          <w:rtl/>
          <w:lang w:bidi="ar"/>
        </w:rPr>
        <w:t>»</w:t>
      </w:r>
      <w:r w:rsidRPr="007727D1">
        <w:rPr>
          <w:rFonts w:cs="Abz-2 (Badr)"/>
          <w:sz w:val="28"/>
          <w:szCs w:val="28"/>
          <w:vertAlign w:val="superscript"/>
          <w:rtl/>
          <w:lang w:bidi="fa-IR"/>
        </w:rPr>
        <w:footnoteReference w:id="6"/>
      </w:r>
    </w:p>
    <w:p w14:paraId="7493F878" w14:textId="77777777" w:rsidR="00933E2B" w:rsidRPr="001C2980" w:rsidRDefault="00933E2B" w:rsidP="00933E2B">
      <w:pPr>
        <w:widowControl w:val="0"/>
        <w:bidi/>
        <w:spacing w:after="0"/>
        <w:ind w:firstLine="284"/>
        <w:jc w:val="both"/>
        <w:rPr>
          <w:rFonts w:ascii="Noor_Nazli" w:eastAsia="Times New Roman" w:hAnsi="Noor_Nazli" w:cs="Abz-2 (Badr)"/>
          <w:sz w:val="28"/>
          <w:szCs w:val="28"/>
          <w:rtl/>
          <w:lang w:bidi="ar"/>
        </w:rPr>
      </w:pPr>
      <w:r>
        <w:rPr>
          <w:rFonts w:ascii="Noor_Nazli" w:eastAsia="Times New Roman" w:hAnsi="Noor_Nazli" w:cs="Abz-2 (Badr)" w:hint="cs"/>
          <w:sz w:val="28"/>
          <w:szCs w:val="28"/>
          <w:rtl/>
          <w:lang w:bidi="ar"/>
        </w:rPr>
        <w:t>4</w:t>
      </w:r>
      <w:r w:rsidRPr="001C2980">
        <w:rPr>
          <w:rFonts w:ascii="Noor_Nazli" w:eastAsia="Times New Roman" w:hAnsi="Noor_Nazli" w:cs="Abz-2 (Badr)"/>
          <w:sz w:val="28"/>
          <w:szCs w:val="28"/>
          <w:rtl/>
          <w:lang w:bidi="ar"/>
        </w:rPr>
        <w:t xml:space="preserve"> </w:t>
      </w:r>
      <w:r>
        <w:rPr>
          <w:rFonts w:ascii="Noor_Nazli" w:eastAsia="Times New Roman" w:hAnsi="Noor_Nazli" w:cs="Abz-2 (Badr)" w:hint="cs"/>
          <w:sz w:val="28"/>
          <w:szCs w:val="28"/>
          <w:rtl/>
          <w:lang w:bidi="ar"/>
        </w:rPr>
        <w:t>ـ</w:t>
      </w:r>
      <w:r w:rsidRPr="001C2980">
        <w:rPr>
          <w:rFonts w:ascii="Noor_Nazli" w:eastAsia="Times New Roman" w:hAnsi="Noor_Nazli" w:cs="Abz-2 (Badr)"/>
          <w:sz w:val="28"/>
          <w:szCs w:val="28"/>
          <w:rtl/>
          <w:lang w:bidi="ar"/>
        </w:rPr>
        <w:t xml:space="preserve"> </w:t>
      </w:r>
      <w:r>
        <w:rPr>
          <w:rFonts w:ascii="Noor_Nazli" w:eastAsia="Times New Roman" w:hAnsi="Noor_Nazli" w:cs="Abz-2 (Badr)" w:hint="cs"/>
          <w:sz w:val="28"/>
          <w:szCs w:val="28"/>
          <w:rtl/>
          <w:lang w:bidi="ar"/>
        </w:rPr>
        <w:t>معتبرة</w:t>
      </w:r>
      <w:r w:rsidRPr="001C2980">
        <w:rPr>
          <w:rFonts w:ascii="Noor_Nazli" w:eastAsia="Times New Roman" w:hAnsi="Noor_Nazli" w:cs="Abz-2 (Badr)"/>
          <w:sz w:val="28"/>
          <w:szCs w:val="28"/>
          <w:rtl/>
          <w:lang w:bidi="ar"/>
        </w:rPr>
        <w:t xml:space="preserve"> </w:t>
      </w:r>
      <w:r w:rsidRPr="001C2980">
        <w:rPr>
          <w:rFonts w:cs="Abz-2 (Badr)"/>
          <w:sz w:val="28"/>
          <w:szCs w:val="28"/>
          <w:rtl/>
          <w:lang w:bidi="fa-IR"/>
        </w:rPr>
        <w:t>محمّد</w:t>
      </w:r>
      <w:r w:rsidRPr="001C2980">
        <w:rPr>
          <w:rFonts w:ascii="Noor_Nazli" w:eastAsia="Times New Roman" w:hAnsi="Noor_Nazli" w:cs="Abz-2 (Badr)"/>
          <w:sz w:val="28"/>
          <w:szCs w:val="28"/>
          <w:rtl/>
          <w:lang w:bidi="ar"/>
        </w:rPr>
        <w:t xml:space="preserve"> بن‌ مسلم‌ عن‌ أبي جعفر</w:t>
      </w:r>
      <w:r>
        <w:rPr>
          <w:rFonts w:ascii="Noor_Nazli" w:eastAsia="Times New Roman" w:hAnsi="Noor_Nazli" w:cs="Abz-2 (Badr)" w:hint="cs"/>
          <w:sz w:val="28"/>
          <w:szCs w:val="28"/>
          <w:rtl/>
          <w:lang w:bidi="ar"/>
        </w:rPr>
        <w:t>(ع)</w:t>
      </w:r>
      <w:r w:rsidRPr="001C2980">
        <w:rPr>
          <w:rFonts w:ascii="Noor_Nazli" w:eastAsia="Times New Roman" w:hAnsi="Noor_Nazli" w:cs="Abz-2 (Badr)"/>
          <w:sz w:val="28"/>
          <w:szCs w:val="28"/>
          <w:rtl/>
          <w:lang w:bidi="ar"/>
        </w:rPr>
        <w:t xml:space="preserve">‌: </w:t>
      </w:r>
      <w:r>
        <w:rPr>
          <w:rFonts w:ascii="Noor_Nazli" w:eastAsia="Times New Roman" w:hAnsi="Noor_Nazli" w:cs="Abz-2 (Badr)" w:hint="cs"/>
          <w:sz w:val="28"/>
          <w:szCs w:val="28"/>
          <w:rtl/>
          <w:lang w:bidi="ar"/>
        </w:rPr>
        <w:t>«</w:t>
      </w:r>
      <w:r w:rsidRPr="001C2980">
        <w:rPr>
          <w:rFonts w:ascii="Noor_Nazli" w:eastAsia="Times New Roman" w:hAnsi="Noor_Nazli" w:cs="Abz-2 (Badr)"/>
          <w:sz w:val="28"/>
          <w:szCs w:val="28"/>
          <w:rtl/>
          <w:lang w:bidi="ar"/>
        </w:rPr>
        <w:t>في الرجل‌ يتزوّج‌ المرأة‌ ويدخل‌ بها ثمّ‌ تدّعي عليه‌ مهرها</w:t>
      </w:r>
      <w:r>
        <w:rPr>
          <w:rFonts w:ascii="Noor_Nazli" w:eastAsia="Times New Roman" w:hAnsi="Noor_Nazli" w:cs="Abz-2 (Badr)" w:hint="cs"/>
          <w:sz w:val="28"/>
          <w:szCs w:val="28"/>
          <w:rtl/>
          <w:lang w:bidi="ar"/>
        </w:rPr>
        <w:t>؟</w:t>
      </w:r>
      <w:r w:rsidRPr="001C2980">
        <w:rPr>
          <w:rFonts w:ascii="Noor_Nazli" w:eastAsia="Times New Roman" w:hAnsi="Noor_Nazli" w:cs="Abz-2 (Badr)"/>
          <w:sz w:val="28"/>
          <w:szCs w:val="28"/>
          <w:rtl/>
          <w:lang w:bidi="ar"/>
        </w:rPr>
        <w:t xml:space="preserve"> فقال</w:t>
      </w:r>
      <w:r>
        <w:rPr>
          <w:rFonts w:ascii="Noor_Nazli" w:eastAsia="Times New Roman" w:hAnsi="Noor_Nazli" w:cs="Abz-2 (Badr)" w:hint="cs"/>
          <w:sz w:val="28"/>
          <w:szCs w:val="28"/>
          <w:rtl/>
          <w:lang w:bidi="ar"/>
        </w:rPr>
        <w:t>:</w:t>
      </w:r>
      <w:r w:rsidRPr="001C2980">
        <w:rPr>
          <w:rFonts w:ascii="Noor_Nazli" w:eastAsia="Times New Roman" w:hAnsi="Noor_Nazli" w:cs="Abz-2 (Badr)"/>
          <w:sz w:val="28"/>
          <w:szCs w:val="28"/>
          <w:rtl/>
          <w:lang w:bidi="ar"/>
        </w:rPr>
        <w:t>‌ إذا دخل‌ بها فقد هدم‌ العاجل‌.</w:t>
      </w:r>
      <w:r>
        <w:rPr>
          <w:rFonts w:ascii="Noor_Nazli" w:eastAsia="Times New Roman" w:hAnsi="Noor_Nazli" w:cs="Abz-2 (Badr)" w:hint="cs"/>
          <w:sz w:val="28"/>
          <w:szCs w:val="28"/>
          <w:rtl/>
          <w:lang w:bidi="ar"/>
        </w:rPr>
        <w:t>»</w:t>
      </w:r>
      <w:r w:rsidRPr="007727D1">
        <w:rPr>
          <w:rFonts w:cs="Abz-2 (Badr)"/>
          <w:sz w:val="28"/>
          <w:szCs w:val="28"/>
          <w:vertAlign w:val="superscript"/>
          <w:rtl/>
          <w:lang w:bidi="fa-IR"/>
        </w:rPr>
        <w:footnoteReference w:id="7"/>
      </w:r>
      <w:r w:rsidRPr="001C2980">
        <w:rPr>
          <w:rFonts w:ascii="Noor_Nazli" w:eastAsia="Times New Roman" w:hAnsi="Noor_Nazli" w:cs="Abz-2 (Badr)"/>
          <w:sz w:val="28"/>
          <w:szCs w:val="28"/>
          <w:rtl/>
          <w:lang w:bidi="ar"/>
        </w:rPr>
        <w:t xml:space="preserve"> </w:t>
      </w:r>
    </w:p>
    <w:p w14:paraId="6BB01691" w14:textId="77777777" w:rsidR="00933E2B" w:rsidRDefault="00933E2B" w:rsidP="00933E2B">
      <w:pPr>
        <w:widowControl w:val="0"/>
        <w:bidi/>
        <w:spacing w:after="0"/>
        <w:ind w:firstLine="284"/>
        <w:jc w:val="both"/>
        <w:rPr>
          <w:rFonts w:ascii="Noor_Nazli" w:eastAsia="Times New Roman" w:hAnsi="Noor_Nazli" w:cs="Abz-2 (Badr)"/>
          <w:sz w:val="28"/>
          <w:szCs w:val="28"/>
          <w:rtl/>
          <w:lang w:bidi="ar"/>
        </w:rPr>
      </w:pPr>
      <w:r>
        <w:rPr>
          <w:rFonts w:ascii="Noor_Nazli" w:eastAsia="Times New Roman" w:hAnsi="Noor_Nazli" w:cs="Abz-2 (Badr)" w:hint="cs"/>
          <w:sz w:val="28"/>
          <w:szCs w:val="28"/>
          <w:rtl/>
          <w:lang w:bidi="ar"/>
        </w:rPr>
        <w:lastRenderedPageBreak/>
        <w:t>5</w:t>
      </w:r>
      <w:r w:rsidRPr="001C2980">
        <w:rPr>
          <w:rFonts w:ascii="Noor_Nazli" w:eastAsia="Times New Roman" w:hAnsi="Noor_Nazli" w:cs="Abz-2 (Badr)"/>
          <w:sz w:val="28"/>
          <w:szCs w:val="28"/>
          <w:rtl/>
          <w:lang w:bidi="ar"/>
        </w:rPr>
        <w:t xml:space="preserve"> </w:t>
      </w:r>
      <w:r>
        <w:rPr>
          <w:rFonts w:ascii="Noor_Nazli" w:eastAsia="Times New Roman" w:hAnsi="Noor_Nazli" w:cs="Abz-2 (Badr)" w:hint="cs"/>
          <w:sz w:val="28"/>
          <w:szCs w:val="28"/>
          <w:rtl/>
          <w:lang w:bidi="ar"/>
        </w:rPr>
        <w:t>ـ</w:t>
      </w:r>
      <w:r w:rsidRPr="001C2980">
        <w:rPr>
          <w:rFonts w:ascii="Noor_Nazli" w:eastAsia="Times New Roman" w:hAnsi="Noor_Nazli" w:cs="Abz-2 (Badr)"/>
          <w:sz w:val="28"/>
          <w:szCs w:val="28"/>
          <w:rtl/>
          <w:lang w:bidi="ar"/>
        </w:rPr>
        <w:t xml:space="preserve"> </w:t>
      </w:r>
      <w:r>
        <w:rPr>
          <w:rFonts w:ascii="Noor_Nazli" w:eastAsia="Times New Roman" w:hAnsi="Noor_Nazli" w:cs="Abz-2 (Badr)" w:hint="cs"/>
          <w:sz w:val="28"/>
          <w:szCs w:val="28"/>
          <w:rtl/>
          <w:lang w:bidi="ar"/>
        </w:rPr>
        <w:t>موثّقة</w:t>
      </w:r>
      <w:r w:rsidRPr="001C2980">
        <w:rPr>
          <w:rFonts w:ascii="Noor_Nazli" w:eastAsia="Times New Roman" w:hAnsi="Noor_Nazli" w:cs="Abz-2 (Badr)"/>
          <w:sz w:val="28"/>
          <w:szCs w:val="28"/>
          <w:rtl/>
          <w:lang w:bidi="ar"/>
        </w:rPr>
        <w:t xml:space="preserve"> عبيد بن‌ زرارة‌ عن‌ أبي عبدالله</w:t>
      </w:r>
      <w:r>
        <w:rPr>
          <w:rFonts w:ascii="Noor_Nazli" w:eastAsia="Times New Roman" w:hAnsi="Noor_Nazli" w:cs="Abz-2 (Badr)" w:hint="cs"/>
          <w:sz w:val="28"/>
          <w:szCs w:val="28"/>
          <w:rtl/>
          <w:lang w:bidi="ar"/>
        </w:rPr>
        <w:t>(ع)</w:t>
      </w:r>
      <w:r w:rsidRPr="001C2980">
        <w:rPr>
          <w:rFonts w:ascii="Noor_Nazli" w:eastAsia="Times New Roman" w:hAnsi="Noor_Nazli" w:cs="Abz-2 (Badr)"/>
          <w:sz w:val="28"/>
          <w:szCs w:val="28"/>
          <w:rtl/>
          <w:lang w:bidi="ar"/>
        </w:rPr>
        <w:t xml:space="preserve">‌: </w:t>
      </w:r>
      <w:r>
        <w:rPr>
          <w:rFonts w:ascii="Noor_Nazli" w:eastAsia="Times New Roman" w:hAnsi="Noor_Nazli" w:cs="Abz-2 (Badr)" w:hint="cs"/>
          <w:sz w:val="28"/>
          <w:szCs w:val="28"/>
          <w:rtl/>
          <w:lang w:bidi="ar"/>
        </w:rPr>
        <w:t>«</w:t>
      </w:r>
      <w:r w:rsidRPr="001C2980">
        <w:rPr>
          <w:rFonts w:ascii="Noor_Nazli" w:eastAsia="Times New Roman" w:hAnsi="Noor_Nazli" w:cs="Abz-2 (Badr)"/>
          <w:sz w:val="28"/>
          <w:szCs w:val="28"/>
          <w:rtl/>
          <w:lang w:bidi="ar"/>
        </w:rPr>
        <w:t>في الرجل‌ يدخل‌ بالمرأة‌ ثمّ‌ تدّعي عليه‌ مهرها</w:t>
      </w:r>
      <w:r>
        <w:rPr>
          <w:rFonts w:ascii="Noor_Nazli" w:eastAsia="Times New Roman" w:hAnsi="Noor_Nazli" w:cs="Abz-2 (Badr)" w:hint="cs"/>
          <w:sz w:val="28"/>
          <w:szCs w:val="28"/>
          <w:rtl/>
          <w:lang w:bidi="ar"/>
        </w:rPr>
        <w:t>؟</w:t>
      </w:r>
      <w:r w:rsidRPr="001C2980">
        <w:rPr>
          <w:rFonts w:ascii="Noor_Nazli" w:eastAsia="Times New Roman" w:hAnsi="Noor_Nazli" w:cs="Abz-2 (Badr)"/>
          <w:sz w:val="28"/>
          <w:szCs w:val="28"/>
          <w:rtl/>
          <w:lang w:bidi="ar"/>
        </w:rPr>
        <w:t xml:space="preserve"> فقال</w:t>
      </w:r>
      <w:r>
        <w:rPr>
          <w:rFonts w:ascii="Noor_Nazli" w:eastAsia="Times New Roman" w:hAnsi="Noor_Nazli" w:cs="Abz-2 (Badr)" w:hint="cs"/>
          <w:sz w:val="28"/>
          <w:szCs w:val="28"/>
          <w:rtl/>
          <w:lang w:bidi="ar"/>
        </w:rPr>
        <w:t>:</w:t>
      </w:r>
      <w:r w:rsidRPr="001C2980">
        <w:rPr>
          <w:rFonts w:ascii="Noor_Nazli" w:eastAsia="Times New Roman" w:hAnsi="Noor_Nazli" w:cs="Abz-2 (Badr)"/>
          <w:sz w:val="28"/>
          <w:szCs w:val="28"/>
          <w:rtl/>
          <w:lang w:bidi="ar"/>
        </w:rPr>
        <w:t>‌ إذا دخل‌ بها فقد هدم‌ العاجل‌.</w:t>
      </w:r>
      <w:r>
        <w:rPr>
          <w:rFonts w:ascii="Noor_Nazli" w:eastAsia="Times New Roman" w:hAnsi="Noor_Nazli" w:cs="Abz-2 (Badr)" w:hint="cs"/>
          <w:sz w:val="28"/>
          <w:szCs w:val="28"/>
          <w:rtl/>
          <w:lang w:bidi="ar"/>
        </w:rPr>
        <w:t>»</w:t>
      </w:r>
      <w:r w:rsidRPr="007727D1">
        <w:rPr>
          <w:rFonts w:cs="Abz-2 (Badr)"/>
          <w:sz w:val="28"/>
          <w:szCs w:val="28"/>
          <w:vertAlign w:val="superscript"/>
          <w:rtl/>
          <w:lang w:bidi="fa-IR"/>
        </w:rPr>
        <w:footnoteReference w:id="8"/>
      </w:r>
    </w:p>
    <w:p w14:paraId="5D5EA5FF" w14:textId="77777777" w:rsidR="00933E2B" w:rsidRDefault="00933E2B" w:rsidP="00933E2B">
      <w:pPr>
        <w:widowControl w:val="0"/>
        <w:bidi/>
        <w:spacing w:after="0"/>
        <w:ind w:firstLine="284"/>
        <w:jc w:val="both"/>
        <w:rPr>
          <w:rFonts w:ascii="Noor_Nazli" w:eastAsia="Times New Roman" w:hAnsi="Noor_Nazli" w:cs="Abz-2 (Badr)"/>
          <w:sz w:val="28"/>
          <w:szCs w:val="28"/>
          <w:rtl/>
          <w:lang w:bidi="ar"/>
        </w:rPr>
      </w:pPr>
      <w:r>
        <w:rPr>
          <w:rFonts w:ascii="Noor_Nazli" w:eastAsia="Times New Roman" w:hAnsi="Noor_Nazli" w:cs="Abz-2 (Badr)" w:hint="cs"/>
          <w:sz w:val="28"/>
          <w:szCs w:val="28"/>
          <w:rtl/>
          <w:lang w:bidi="ar"/>
        </w:rPr>
        <w:t>در خصوص دلالت سه روايت اخير، سه احتمال وجود دارد:</w:t>
      </w:r>
    </w:p>
    <w:p w14:paraId="13130214" w14:textId="77777777" w:rsidR="00933E2B" w:rsidRDefault="00933E2B" w:rsidP="00933E2B">
      <w:pPr>
        <w:widowControl w:val="0"/>
        <w:bidi/>
        <w:spacing w:after="0"/>
        <w:ind w:firstLine="284"/>
        <w:jc w:val="both"/>
        <w:rPr>
          <w:rFonts w:ascii="Noor_Nazli" w:eastAsia="Times New Roman" w:hAnsi="Noor_Nazli" w:cs="Abz-2 (Badr)"/>
          <w:sz w:val="28"/>
          <w:szCs w:val="28"/>
          <w:rtl/>
          <w:lang w:bidi="ar"/>
        </w:rPr>
      </w:pPr>
      <w:r>
        <w:rPr>
          <w:rFonts w:ascii="Noor_Nazli" w:eastAsia="Times New Roman" w:hAnsi="Noor_Nazli" w:cs="Abz-2 (Badr)" w:hint="cs"/>
          <w:sz w:val="28"/>
          <w:szCs w:val="28"/>
          <w:rtl/>
          <w:lang w:bidi="ar"/>
        </w:rPr>
        <w:t>اول: مراد از هدم عاجل اين است که در مقام اثبات، قول زوج مبنی بر دفع مهر به واسطه تقديم ظاهر حال بر اصل، بر قول زوجه مقدم است.</w:t>
      </w:r>
    </w:p>
    <w:p w14:paraId="5B4375F5" w14:textId="5996E227" w:rsidR="00933E2B" w:rsidRPr="00C36F1A" w:rsidRDefault="00933E2B" w:rsidP="00933E2B">
      <w:pPr>
        <w:widowControl w:val="0"/>
        <w:bidi/>
        <w:spacing w:after="0"/>
        <w:ind w:firstLine="284"/>
        <w:jc w:val="both"/>
        <w:rPr>
          <w:rFonts w:ascii="Noor_Nazli" w:eastAsia="Times New Roman" w:hAnsi="Noor_Nazli" w:cs="Abz-2 (Badr)"/>
          <w:sz w:val="28"/>
          <w:szCs w:val="28"/>
          <w:rtl/>
          <w:lang w:bidi="ar"/>
        </w:rPr>
      </w:pPr>
      <w:r>
        <w:rPr>
          <w:rFonts w:ascii="Noor_Nazli" w:eastAsia="Times New Roman" w:hAnsi="Noor_Nazli" w:cs="Abz-2 (Badr)" w:hint="cs"/>
          <w:sz w:val="28"/>
          <w:szCs w:val="28"/>
          <w:rtl/>
          <w:lang w:bidi="ar"/>
        </w:rPr>
        <w:t>قال الشيخ في ال</w:t>
      </w:r>
      <w:r w:rsidR="00484868">
        <w:rPr>
          <w:rFonts w:ascii="Noor_Nazli" w:eastAsia="Times New Roman" w:hAnsi="Noor_Nazli" w:cs="Abz-2 (Badr)" w:hint="cs"/>
          <w:sz w:val="28"/>
          <w:szCs w:val="28"/>
          <w:rtl/>
          <w:lang w:bidi="fa-IR"/>
        </w:rPr>
        <w:t>تهذيب</w:t>
      </w:r>
      <w:r>
        <w:rPr>
          <w:rFonts w:ascii="Noor_Nazli" w:eastAsia="Times New Roman" w:hAnsi="Noor_Nazli" w:cs="Abz-2 (Badr)" w:hint="cs"/>
          <w:sz w:val="28"/>
          <w:szCs w:val="28"/>
          <w:rtl/>
          <w:lang w:bidi="ar"/>
        </w:rPr>
        <w:t>: «</w:t>
      </w:r>
      <w:r w:rsidRPr="00C36F1A">
        <w:rPr>
          <w:rFonts w:ascii="Noor_Nazli" w:eastAsia="Times New Roman" w:hAnsi="Noor_Nazli" w:cs="Abz-2 (Badr)"/>
          <w:sz w:val="28"/>
          <w:szCs w:val="28"/>
          <w:rtl/>
          <w:lang w:bidi="ar"/>
        </w:rPr>
        <w:t>ليس‌ في شي‌ء‌ من‌ هذه‌ الأخبار ما ينافي ما ذكرناه</w:t>
      </w:r>
      <w:r>
        <w:rPr>
          <w:rFonts w:ascii="Noor_Nazli" w:eastAsia="Times New Roman" w:hAnsi="Noor_Nazli" w:cs="Abz-2 (Badr)" w:hint="cs"/>
          <w:sz w:val="28"/>
          <w:szCs w:val="28"/>
          <w:rtl/>
          <w:lang w:bidi="ar"/>
        </w:rPr>
        <w:t>،</w:t>
      </w:r>
      <w:r w:rsidRPr="00C36F1A">
        <w:rPr>
          <w:rFonts w:ascii="Noor_Nazli" w:eastAsia="Times New Roman" w:hAnsi="Noor_Nazli" w:cs="Abz-2 (Badr)"/>
          <w:sz w:val="28"/>
          <w:szCs w:val="28"/>
          <w:rtl/>
          <w:lang w:bidi="ar"/>
        </w:rPr>
        <w:t>‌ لأنّ‌ جميعها يتضمّن‌ أنّ‌ المرأة‌ تدّعي المهر ونحن‌ لم‌ نقل‌ أنّ‌ بدعواها تعطى المهر</w:t>
      </w:r>
      <w:r>
        <w:rPr>
          <w:rFonts w:ascii="Noor_Nazli" w:eastAsia="Times New Roman" w:hAnsi="Noor_Nazli" w:cs="Abz-2 (Badr)" w:hint="cs"/>
          <w:sz w:val="28"/>
          <w:szCs w:val="28"/>
          <w:rtl/>
          <w:lang w:bidi="ar"/>
        </w:rPr>
        <w:t>،</w:t>
      </w:r>
      <w:r w:rsidRPr="00C36F1A">
        <w:rPr>
          <w:rFonts w:ascii="Noor_Nazli" w:eastAsia="Times New Roman" w:hAnsi="Noor_Nazli" w:cs="Abz-2 (Badr)"/>
          <w:sz w:val="28"/>
          <w:szCs w:val="28"/>
          <w:rtl/>
          <w:lang w:bidi="ar"/>
        </w:rPr>
        <w:t xml:space="preserve"> بل‌ تحتاج‌ إلى بيّنة</w:t>
      </w:r>
      <w:r>
        <w:rPr>
          <w:rFonts w:ascii="Noor_Nazli" w:eastAsia="Times New Roman" w:hAnsi="Noor_Nazli" w:cs="Abz-2 (Badr)" w:hint="cs"/>
          <w:sz w:val="28"/>
          <w:szCs w:val="28"/>
          <w:rtl/>
          <w:lang w:bidi="ar"/>
        </w:rPr>
        <w:t>،</w:t>
      </w:r>
      <w:r w:rsidRPr="00C36F1A">
        <w:rPr>
          <w:rFonts w:ascii="Noor_Nazli" w:eastAsia="Times New Roman" w:hAnsi="Noor_Nazli" w:cs="Abz-2 (Badr)"/>
          <w:sz w:val="28"/>
          <w:szCs w:val="28"/>
          <w:rtl/>
          <w:lang w:bidi="ar"/>
        </w:rPr>
        <w:t>‌ ومتى لم‌ يكن‌ معها بيّنة‌ غير دعواها فليس‌ لها شي‌ء‌ حسب‌ ما تضمّنت‌ هذه‌ الأخبار</w:t>
      </w:r>
      <w:r>
        <w:rPr>
          <w:rFonts w:ascii="Noor_Nazli" w:eastAsia="Times New Roman" w:hAnsi="Noor_Nazli" w:cs="Abz-2 (Badr)" w:hint="cs"/>
          <w:sz w:val="28"/>
          <w:szCs w:val="28"/>
          <w:rtl/>
          <w:lang w:bidi="ar"/>
        </w:rPr>
        <w:t>،</w:t>
      </w:r>
      <w:r w:rsidRPr="00C36F1A">
        <w:rPr>
          <w:rFonts w:ascii="Noor_Nazli" w:eastAsia="Times New Roman" w:hAnsi="Noor_Nazli" w:cs="Abz-2 (Badr)"/>
          <w:sz w:val="28"/>
          <w:szCs w:val="28"/>
          <w:rtl/>
          <w:lang w:bidi="ar"/>
        </w:rPr>
        <w:t xml:space="preserve"> وإنّما يجب‌ توفية‌ مهرها بعد قيام‌ البيّنة‌ لها</w:t>
      </w:r>
      <w:r>
        <w:rPr>
          <w:rFonts w:ascii="Noor_Nazli" w:eastAsia="Times New Roman" w:hAnsi="Noor_Nazli" w:cs="Abz-2 (Badr)" w:hint="cs"/>
          <w:sz w:val="28"/>
          <w:szCs w:val="28"/>
          <w:rtl/>
          <w:lang w:bidi="ar"/>
        </w:rPr>
        <w:t>.»</w:t>
      </w:r>
      <w:r w:rsidRPr="007727D1">
        <w:rPr>
          <w:rFonts w:cs="Abz-2 (Badr)"/>
          <w:sz w:val="28"/>
          <w:szCs w:val="28"/>
          <w:vertAlign w:val="superscript"/>
          <w:rtl/>
          <w:lang w:bidi="fa-IR"/>
        </w:rPr>
        <w:footnoteReference w:id="9"/>
      </w:r>
    </w:p>
    <w:p w14:paraId="461116CA" w14:textId="77777777" w:rsidR="00933E2B" w:rsidRDefault="00933E2B" w:rsidP="00933E2B">
      <w:pPr>
        <w:widowControl w:val="0"/>
        <w:bidi/>
        <w:spacing w:after="0"/>
        <w:ind w:firstLine="284"/>
        <w:jc w:val="both"/>
        <w:rPr>
          <w:rFonts w:ascii="Noor_Nazli" w:eastAsia="Times New Roman" w:hAnsi="Noor_Nazli" w:cs="Abz-2 (Badr)"/>
          <w:sz w:val="28"/>
          <w:szCs w:val="28"/>
          <w:rtl/>
          <w:lang w:bidi="ar"/>
        </w:rPr>
      </w:pPr>
      <w:r>
        <w:rPr>
          <w:rFonts w:ascii="Noor_Nazli" w:eastAsia="Times New Roman" w:hAnsi="Noor_Nazli" w:cs="Abz-2 (Badr)" w:hint="cs"/>
          <w:sz w:val="28"/>
          <w:szCs w:val="28"/>
          <w:rtl/>
          <w:lang w:bidi="ar"/>
        </w:rPr>
        <w:t>دوم: مراد از آن اين است که زوجه ثبوتاً حق مطالبه مهر عاجل را نخواهد داشت.</w:t>
      </w:r>
    </w:p>
    <w:p w14:paraId="18A4149C" w14:textId="77777777" w:rsidR="00933E2B" w:rsidRPr="001C2980" w:rsidRDefault="00933E2B" w:rsidP="00933E2B">
      <w:pPr>
        <w:widowControl w:val="0"/>
        <w:bidi/>
        <w:spacing w:after="0"/>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ar"/>
        </w:rPr>
        <w:t>سوم: مراد اين است که زوجه ديگر حق امتناع از تمکين برای دريافت مهر را ندارد که در اين صورت به مفهوم خود دلالت بر حق زوجه برای امتناع از تمکين قبل از دريافت مهر می</w:t>
      </w:r>
      <w:r>
        <w:rPr>
          <w:rFonts w:ascii="Noor_Nazli" w:eastAsia="Times New Roman" w:hAnsi="Noor_Nazli" w:cs="Abz-2 (Badr)"/>
          <w:sz w:val="28"/>
          <w:szCs w:val="28"/>
          <w:rtl/>
          <w:lang w:bidi="ar"/>
        </w:rPr>
        <w:softHyphen/>
      </w:r>
      <w:r>
        <w:rPr>
          <w:rFonts w:ascii="Noor_Nazli" w:eastAsia="Times New Roman" w:hAnsi="Noor_Nazli" w:cs="Abz-2 (Badr)" w:hint="cs"/>
          <w:sz w:val="28"/>
          <w:szCs w:val="28"/>
          <w:rtl/>
          <w:lang w:bidi="ar"/>
        </w:rPr>
        <w:t>کند.</w:t>
      </w:r>
    </w:p>
    <w:p w14:paraId="69B75440" w14:textId="77777777" w:rsidR="00933E2B" w:rsidRDefault="00933E2B" w:rsidP="00933E2B">
      <w:pPr>
        <w:widowControl w:val="0"/>
        <w:bidi/>
        <w:spacing w:after="0"/>
        <w:ind w:firstLine="284"/>
        <w:jc w:val="both"/>
        <w:rPr>
          <w:rFonts w:cs="Abz-2 (Badr)"/>
          <w:sz w:val="28"/>
          <w:szCs w:val="28"/>
          <w:rtl/>
          <w:lang w:bidi="fa-IR"/>
        </w:rPr>
      </w:pPr>
      <w:r>
        <w:rPr>
          <w:rFonts w:cs="Abz-2 (Badr)" w:hint="cs"/>
          <w:sz w:val="28"/>
          <w:szCs w:val="28"/>
          <w:rtl/>
          <w:lang w:bidi="fa-IR"/>
        </w:rPr>
        <w:t>قال المولی محمد باقر المجلسي في المرآة: «</w:t>
      </w:r>
      <w:r w:rsidRPr="007070A3">
        <w:rPr>
          <w:rFonts w:cs="Abz-2 (Badr)"/>
          <w:sz w:val="28"/>
          <w:szCs w:val="28"/>
          <w:rtl/>
          <w:lang w:bidi="fa-IR"/>
        </w:rPr>
        <w:t>ذهب معظم الأصحاب إلى أن</w:t>
      </w:r>
      <w:r>
        <w:rPr>
          <w:rFonts w:cs="Abz-2 (Badr)" w:hint="cs"/>
          <w:sz w:val="28"/>
          <w:szCs w:val="28"/>
          <w:rtl/>
          <w:lang w:bidi="fa-IR"/>
        </w:rPr>
        <w:t>ّ</w:t>
      </w:r>
      <w:r w:rsidRPr="007070A3">
        <w:rPr>
          <w:rFonts w:cs="Abz-2 (Badr)"/>
          <w:sz w:val="28"/>
          <w:szCs w:val="28"/>
          <w:rtl/>
          <w:lang w:bidi="fa-IR"/>
        </w:rPr>
        <w:t xml:space="preserve"> المهر لا يسقط بالدخول لو لم يقبضه، بل يكون دينا</w:t>
      </w:r>
      <w:r>
        <w:rPr>
          <w:rFonts w:cs="Abz-2 (Badr)" w:hint="cs"/>
          <w:sz w:val="28"/>
          <w:szCs w:val="28"/>
          <w:rtl/>
          <w:lang w:bidi="fa-IR"/>
        </w:rPr>
        <w:t>ً</w:t>
      </w:r>
      <w:r w:rsidRPr="007070A3">
        <w:rPr>
          <w:rFonts w:cs="Abz-2 (Badr)"/>
          <w:sz w:val="28"/>
          <w:szCs w:val="28"/>
          <w:rtl/>
          <w:lang w:bidi="fa-IR"/>
        </w:rPr>
        <w:t xml:space="preserve"> عليه</w:t>
      </w:r>
      <w:r>
        <w:rPr>
          <w:rFonts w:cs="Abz-2 (Badr)" w:hint="cs"/>
          <w:sz w:val="28"/>
          <w:szCs w:val="28"/>
          <w:rtl/>
          <w:lang w:bidi="fa-IR"/>
        </w:rPr>
        <w:t>،</w:t>
      </w:r>
      <w:r w:rsidRPr="007070A3">
        <w:rPr>
          <w:rFonts w:cs="Abz-2 (Badr)"/>
          <w:sz w:val="28"/>
          <w:szCs w:val="28"/>
          <w:rtl/>
          <w:lang w:bidi="fa-IR"/>
        </w:rPr>
        <w:t xml:space="preserve"> سواء كان طالت المد</w:t>
      </w:r>
      <w:r>
        <w:rPr>
          <w:rFonts w:cs="Abz-2 (Badr)" w:hint="cs"/>
          <w:sz w:val="28"/>
          <w:szCs w:val="28"/>
          <w:rtl/>
          <w:lang w:bidi="fa-IR"/>
        </w:rPr>
        <w:t>ّ</w:t>
      </w:r>
      <w:r w:rsidRPr="007070A3">
        <w:rPr>
          <w:rFonts w:cs="Abz-2 (Badr)"/>
          <w:sz w:val="28"/>
          <w:szCs w:val="28"/>
          <w:rtl/>
          <w:lang w:bidi="fa-IR"/>
        </w:rPr>
        <w:t>ة أم قصرت</w:t>
      </w:r>
      <w:r>
        <w:rPr>
          <w:rFonts w:cs="Abz-2 (Badr)" w:hint="cs"/>
          <w:sz w:val="28"/>
          <w:szCs w:val="28"/>
          <w:rtl/>
          <w:lang w:bidi="fa-IR"/>
        </w:rPr>
        <w:t>،</w:t>
      </w:r>
      <w:r w:rsidRPr="007070A3">
        <w:rPr>
          <w:rFonts w:cs="Abz-2 (Badr)"/>
          <w:sz w:val="28"/>
          <w:szCs w:val="28"/>
          <w:rtl/>
          <w:lang w:bidi="fa-IR"/>
        </w:rPr>
        <w:t xml:space="preserve"> طالبت به أم لم تطالب</w:t>
      </w:r>
      <w:r>
        <w:rPr>
          <w:rFonts w:cs="Abz-2 (Badr)" w:hint="cs"/>
          <w:sz w:val="28"/>
          <w:szCs w:val="28"/>
          <w:rtl/>
          <w:lang w:bidi="fa-IR"/>
        </w:rPr>
        <w:t>.</w:t>
      </w:r>
      <w:r w:rsidRPr="007070A3">
        <w:rPr>
          <w:rFonts w:cs="Abz-2 (Badr)"/>
          <w:sz w:val="28"/>
          <w:szCs w:val="28"/>
          <w:rtl/>
          <w:lang w:bidi="fa-IR"/>
        </w:rPr>
        <w:t xml:space="preserve"> وحكى الشيخ في التهذيب عن بعض الأصحاب قولا</w:t>
      </w:r>
      <w:r>
        <w:rPr>
          <w:rFonts w:cs="Abz-2 (Badr)" w:hint="cs"/>
          <w:sz w:val="28"/>
          <w:szCs w:val="28"/>
          <w:rtl/>
          <w:lang w:bidi="fa-IR"/>
        </w:rPr>
        <w:t>ً</w:t>
      </w:r>
      <w:r w:rsidRPr="007070A3">
        <w:rPr>
          <w:rFonts w:cs="Abz-2 (Badr)"/>
          <w:sz w:val="28"/>
          <w:szCs w:val="28"/>
          <w:rtl/>
          <w:lang w:bidi="fa-IR"/>
        </w:rPr>
        <w:t xml:space="preserve"> بأن</w:t>
      </w:r>
      <w:r>
        <w:rPr>
          <w:rFonts w:cs="Abz-2 (Badr)" w:hint="cs"/>
          <w:sz w:val="28"/>
          <w:szCs w:val="28"/>
          <w:rtl/>
          <w:lang w:bidi="fa-IR"/>
        </w:rPr>
        <w:t>ّ</w:t>
      </w:r>
      <w:r w:rsidRPr="007070A3">
        <w:rPr>
          <w:rFonts w:cs="Abz-2 (Badr)"/>
          <w:sz w:val="28"/>
          <w:szCs w:val="28"/>
          <w:rtl/>
          <w:lang w:bidi="fa-IR"/>
        </w:rPr>
        <w:t xml:space="preserve"> الدخول بالمرأة يهدم الصداق محتج</w:t>
      </w:r>
      <w:r>
        <w:rPr>
          <w:rFonts w:cs="Abz-2 (Badr)" w:hint="cs"/>
          <w:sz w:val="28"/>
          <w:szCs w:val="28"/>
          <w:rtl/>
          <w:lang w:bidi="fa-IR"/>
        </w:rPr>
        <w:t>ّ</w:t>
      </w:r>
      <w:r w:rsidRPr="007070A3">
        <w:rPr>
          <w:rFonts w:cs="Abz-2 (Badr)"/>
          <w:sz w:val="28"/>
          <w:szCs w:val="28"/>
          <w:rtl/>
          <w:lang w:bidi="fa-IR"/>
        </w:rPr>
        <w:t>ا</w:t>
      </w:r>
      <w:r>
        <w:rPr>
          <w:rFonts w:cs="Abz-2 (Badr)" w:hint="cs"/>
          <w:sz w:val="28"/>
          <w:szCs w:val="28"/>
          <w:rtl/>
          <w:lang w:bidi="fa-IR"/>
        </w:rPr>
        <w:t>ً</w:t>
      </w:r>
      <w:r w:rsidRPr="007070A3">
        <w:rPr>
          <w:rFonts w:cs="Abz-2 (Badr)"/>
          <w:sz w:val="28"/>
          <w:szCs w:val="28"/>
          <w:rtl/>
          <w:lang w:bidi="fa-IR"/>
        </w:rPr>
        <w:t xml:space="preserve"> بهذه الأخبار </w:t>
      </w:r>
      <w:r>
        <w:rPr>
          <w:rFonts w:cs="Abz-2 (Badr)" w:hint="cs"/>
          <w:sz w:val="28"/>
          <w:szCs w:val="28"/>
          <w:rtl/>
          <w:lang w:bidi="fa-IR"/>
        </w:rPr>
        <w:t xml:space="preserve">ـ </w:t>
      </w:r>
      <w:r w:rsidRPr="007070A3">
        <w:rPr>
          <w:rFonts w:cs="Abz-2 (Badr)"/>
          <w:sz w:val="28"/>
          <w:szCs w:val="28"/>
          <w:rtl/>
          <w:lang w:bidi="fa-IR"/>
        </w:rPr>
        <w:t>كما هو ظاهر الكليني</w:t>
      </w:r>
      <w:r>
        <w:rPr>
          <w:rFonts w:cs="Abz-2 (Badr)" w:hint="cs"/>
          <w:sz w:val="28"/>
          <w:szCs w:val="28"/>
          <w:rtl/>
          <w:lang w:bidi="fa-IR"/>
        </w:rPr>
        <w:t>ّ ـ</w:t>
      </w:r>
      <w:r w:rsidRPr="007070A3">
        <w:rPr>
          <w:rFonts w:cs="Abz-2 (Badr)"/>
          <w:sz w:val="28"/>
          <w:szCs w:val="28"/>
          <w:rtl/>
          <w:lang w:bidi="fa-IR"/>
        </w:rPr>
        <w:t xml:space="preserve"> ومقتضاها أن</w:t>
      </w:r>
      <w:r>
        <w:rPr>
          <w:rFonts w:cs="Abz-2 (Badr)" w:hint="cs"/>
          <w:sz w:val="28"/>
          <w:szCs w:val="28"/>
          <w:rtl/>
          <w:lang w:bidi="fa-IR"/>
        </w:rPr>
        <w:t>ّ</w:t>
      </w:r>
      <w:r w:rsidRPr="007070A3">
        <w:rPr>
          <w:rFonts w:cs="Abz-2 (Badr)"/>
          <w:sz w:val="28"/>
          <w:szCs w:val="28"/>
          <w:rtl/>
          <w:lang w:bidi="fa-IR"/>
        </w:rPr>
        <w:t xml:space="preserve"> الدخول يهدم بالدخول، والمسألة لا يخلو من إشكال</w:t>
      </w:r>
      <w:r>
        <w:rPr>
          <w:rFonts w:cs="Abz-2 (Badr)" w:hint="cs"/>
          <w:sz w:val="28"/>
          <w:szCs w:val="28"/>
          <w:rtl/>
          <w:lang w:bidi="fa-IR"/>
        </w:rPr>
        <w:t>.</w:t>
      </w:r>
    </w:p>
    <w:p w14:paraId="39280234" w14:textId="77777777" w:rsidR="00933E2B" w:rsidRDefault="00933E2B" w:rsidP="00933E2B">
      <w:pPr>
        <w:widowControl w:val="0"/>
        <w:bidi/>
        <w:spacing w:after="0"/>
        <w:ind w:firstLine="284"/>
        <w:jc w:val="both"/>
        <w:rPr>
          <w:rFonts w:cs="Abz-2 (Badr)"/>
          <w:sz w:val="28"/>
          <w:szCs w:val="28"/>
          <w:rtl/>
          <w:lang w:bidi="fa-IR"/>
        </w:rPr>
      </w:pPr>
      <w:r w:rsidRPr="007070A3">
        <w:rPr>
          <w:rFonts w:cs="Abz-2 (Badr)"/>
          <w:sz w:val="28"/>
          <w:szCs w:val="28"/>
          <w:rtl/>
          <w:lang w:bidi="fa-IR"/>
        </w:rPr>
        <w:t>وقال الوالد العلامة: يمكن أن يكون المراد أن</w:t>
      </w:r>
      <w:r>
        <w:rPr>
          <w:rFonts w:cs="Abz-2 (Badr)" w:hint="cs"/>
          <w:sz w:val="28"/>
          <w:szCs w:val="28"/>
          <w:rtl/>
          <w:lang w:bidi="fa-IR"/>
        </w:rPr>
        <w:t>ّ</w:t>
      </w:r>
      <w:r w:rsidRPr="007070A3">
        <w:rPr>
          <w:rFonts w:cs="Abz-2 (Badr)"/>
          <w:sz w:val="28"/>
          <w:szCs w:val="28"/>
          <w:rtl/>
          <w:lang w:bidi="fa-IR"/>
        </w:rPr>
        <w:t>ه ليس لها بعد الدخول الامتناع منه بأخذ المهر كما أن</w:t>
      </w:r>
      <w:r>
        <w:rPr>
          <w:rFonts w:cs="Abz-2 (Badr)" w:hint="cs"/>
          <w:sz w:val="28"/>
          <w:szCs w:val="28"/>
          <w:rtl/>
          <w:lang w:bidi="fa-IR"/>
        </w:rPr>
        <w:t>ّ</w:t>
      </w:r>
      <w:r w:rsidRPr="007070A3">
        <w:rPr>
          <w:rFonts w:cs="Abz-2 (Badr)"/>
          <w:sz w:val="28"/>
          <w:szCs w:val="28"/>
          <w:rtl/>
          <w:lang w:bidi="fa-IR"/>
        </w:rPr>
        <w:t xml:space="preserve"> لها ذلك قبله.</w:t>
      </w:r>
      <w:r>
        <w:rPr>
          <w:rFonts w:cs="Abz-2 (Badr)" w:hint="cs"/>
          <w:sz w:val="28"/>
          <w:szCs w:val="28"/>
          <w:rtl/>
          <w:lang w:bidi="fa-IR"/>
        </w:rPr>
        <w:t>»</w:t>
      </w:r>
      <w:r w:rsidRPr="007727D1">
        <w:rPr>
          <w:rFonts w:cs="Abz-2 (Badr)"/>
          <w:sz w:val="28"/>
          <w:szCs w:val="28"/>
          <w:vertAlign w:val="superscript"/>
          <w:rtl/>
          <w:lang w:bidi="fa-IR"/>
        </w:rPr>
        <w:footnoteReference w:id="10"/>
      </w:r>
    </w:p>
    <w:p w14:paraId="0725FC66" w14:textId="0BB8E15F" w:rsidR="007070A3" w:rsidRDefault="00D96620" w:rsidP="00933E2B">
      <w:pPr>
        <w:widowControl w:val="0"/>
        <w:bidi/>
        <w:spacing w:after="0"/>
        <w:ind w:firstLine="284"/>
        <w:jc w:val="both"/>
        <w:rPr>
          <w:rFonts w:cs="Abz-2 (Badr)"/>
          <w:sz w:val="28"/>
          <w:szCs w:val="28"/>
          <w:rtl/>
          <w:lang w:bidi="fa-IR"/>
        </w:rPr>
      </w:pPr>
      <w:r>
        <w:rPr>
          <w:rFonts w:cs="Abz-2 (Badr)" w:hint="cs"/>
          <w:sz w:val="28"/>
          <w:szCs w:val="28"/>
          <w:rtl/>
          <w:lang w:bidi="fa-IR"/>
        </w:rPr>
        <w:t xml:space="preserve">اما </w:t>
      </w:r>
      <w:r w:rsidR="000F5BCB">
        <w:rPr>
          <w:rFonts w:cs="Abz-2 (Badr)" w:hint="cs"/>
          <w:sz w:val="28"/>
          <w:szCs w:val="28"/>
          <w:rtl/>
          <w:lang w:bidi="fa-IR"/>
        </w:rPr>
        <w:t xml:space="preserve">علاوه بر اين که ظاهر روايت دوم و سوم مؤيد قول  اول است، </w:t>
      </w:r>
      <w:r>
        <w:rPr>
          <w:rFonts w:cs="Abz-2 (Badr)" w:hint="cs"/>
          <w:sz w:val="28"/>
          <w:szCs w:val="28"/>
          <w:rtl/>
          <w:lang w:bidi="fa-IR"/>
        </w:rPr>
        <w:t>رواياتی وجود دارد که قرينه می</w:t>
      </w:r>
      <w:r>
        <w:rPr>
          <w:rFonts w:cs="Abz-2 (Badr)"/>
          <w:sz w:val="28"/>
          <w:szCs w:val="28"/>
          <w:rtl/>
          <w:lang w:bidi="fa-IR"/>
        </w:rPr>
        <w:softHyphen/>
      </w:r>
      <w:r>
        <w:rPr>
          <w:rFonts w:cs="Abz-2 (Badr)" w:hint="cs"/>
          <w:sz w:val="28"/>
          <w:szCs w:val="28"/>
          <w:rtl/>
          <w:lang w:bidi="fa-IR"/>
        </w:rPr>
        <w:t xml:space="preserve">شود تا در بين </w:t>
      </w:r>
      <w:r>
        <w:rPr>
          <w:rFonts w:cs="Abz-2 (Badr)" w:hint="cs"/>
          <w:sz w:val="28"/>
          <w:szCs w:val="28"/>
          <w:rtl/>
          <w:lang w:bidi="fa-IR"/>
        </w:rPr>
        <w:lastRenderedPageBreak/>
        <w:t>اين احتمالات، احتمال اول قابل قبول باشد.</w:t>
      </w:r>
    </w:p>
    <w:p w14:paraId="22E8AD65" w14:textId="0C6EE410" w:rsidR="00D034FB" w:rsidRDefault="00D96620" w:rsidP="00D034FB">
      <w:pPr>
        <w:widowControl w:val="0"/>
        <w:bidi/>
        <w:spacing w:after="0"/>
        <w:ind w:firstLine="284"/>
        <w:jc w:val="both"/>
        <w:rPr>
          <w:rFonts w:cs="Abz-2 (Badr)"/>
          <w:sz w:val="28"/>
          <w:szCs w:val="28"/>
          <w:rtl/>
          <w:lang w:bidi="ar"/>
        </w:rPr>
      </w:pPr>
      <w:r>
        <w:rPr>
          <w:rFonts w:cs="Abz-2 (Badr)" w:hint="cs"/>
          <w:sz w:val="28"/>
          <w:szCs w:val="28"/>
          <w:rtl/>
          <w:lang w:bidi="fa-IR"/>
        </w:rPr>
        <w:t xml:space="preserve">منها: </w:t>
      </w:r>
      <w:r w:rsidR="00D034FB" w:rsidRPr="00326599">
        <w:rPr>
          <w:rFonts w:cs="Abz-2 (Badr)" w:hint="cs"/>
          <w:sz w:val="28"/>
          <w:szCs w:val="28"/>
          <w:rtl/>
          <w:lang w:bidi="fa-IR"/>
        </w:rPr>
        <w:t xml:space="preserve">خبر </w:t>
      </w:r>
      <w:r w:rsidR="00D034FB" w:rsidRPr="00326599">
        <w:rPr>
          <w:rFonts w:cs="Abz-2 (Badr)"/>
          <w:sz w:val="28"/>
          <w:szCs w:val="28"/>
          <w:rtl/>
          <w:lang w:bidi="ar"/>
        </w:rPr>
        <w:t xml:space="preserve">الحسن‌ بن‌ </w:t>
      </w:r>
      <w:r w:rsidR="00D034FB" w:rsidRPr="00326599">
        <w:rPr>
          <w:rFonts w:cs="Abz-2 (Badr)"/>
          <w:sz w:val="28"/>
          <w:szCs w:val="28"/>
          <w:rtl/>
          <w:lang w:bidi="fa-IR"/>
        </w:rPr>
        <w:t>زياد</w:t>
      </w:r>
      <w:r w:rsidR="00D034FB" w:rsidRPr="00326599">
        <w:rPr>
          <w:rFonts w:cs="Abz-2 (Badr)"/>
          <w:sz w:val="28"/>
          <w:szCs w:val="28"/>
          <w:rtl/>
          <w:lang w:bidi="ar"/>
        </w:rPr>
        <w:t xml:space="preserve"> عن‌ أبي عبدالله</w:t>
      </w:r>
      <w:r w:rsidR="00D034FB">
        <w:rPr>
          <w:rFonts w:cs="Abz-2 (Badr)" w:hint="cs"/>
          <w:sz w:val="28"/>
          <w:szCs w:val="28"/>
          <w:rtl/>
          <w:lang w:bidi="ar"/>
        </w:rPr>
        <w:t>(ع)،</w:t>
      </w:r>
      <w:r w:rsidR="00D034FB" w:rsidRPr="00326599">
        <w:rPr>
          <w:rFonts w:cs="Abz-2 (Badr)"/>
          <w:sz w:val="28"/>
          <w:szCs w:val="28"/>
          <w:rtl/>
          <w:lang w:bidi="ar"/>
        </w:rPr>
        <w:t xml:space="preserve">‌ قال‌: </w:t>
      </w:r>
      <w:r w:rsidR="00D034FB" w:rsidRPr="00326599">
        <w:rPr>
          <w:rFonts w:cs="Abz-2 (Badr)" w:hint="cs"/>
          <w:sz w:val="28"/>
          <w:szCs w:val="28"/>
          <w:rtl/>
          <w:lang w:bidi="ar"/>
        </w:rPr>
        <w:t>«</w:t>
      </w:r>
      <w:r w:rsidR="00D034FB" w:rsidRPr="00326599">
        <w:rPr>
          <w:rFonts w:cs="Abz-2 (Badr)"/>
          <w:sz w:val="28"/>
          <w:szCs w:val="28"/>
          <w:rtl/>
          <w:lang w:bidi="ar"/>
        </w:rPr>
        <w:t>إذا دخل‌ الرجل‌ بامرأته‌ ثمّ‌ ادّعت‌ المهر وقال</w:t>
      </w:r>
      <w:r w:rsidR="00D034FB">
        <w:rPr>
          <w:rFonts w:cs="Abz-2 (Badr)" w:hint="cs"/>
          <w:sz w:val="28"/>
          <w:szCs w:val="28"/>
          <w:rtl/>
          <w:lang w:bidi="ar"/>
        </w:rPr>
        <w:t>:</w:t>
      </w:r>
      <w:r w:rsidR="00D034FB" w:rsidRPr="00326599">
        <w:rPr>
          <w:rFonts w:cs="Abz-2 (Badr)"/>
          <w:sz w:val="28"/>
          <w:szCs w:val="28"/>
          <w:rtl/>
          <w:lang w:bidi="ar"/>
        </w:rPr>
        <w:t xml:space="preserve">‌ </w:t>
      </w:r>
      <w:r w:rsidR="00D034FB">
        <w:rPr>
          <w:rFonts w:cs="Abz-2 (Badr)" w:hint="cs"/>
          <w:sz w:val="28"/>
          <w:szCs w:val="28"/>
          <w:rtl/>
          <w:lang w:bidi="ar"/>
        </w:rPr>
        <w:t>«</w:t>
      </w:r>
      <w:r w:rsidR="00D034FB" w:rsidRPr="00326599">
        <w:rPr>
          <w:rFonts w:cs="Abz-2 (Badr)"/>
          <w:sz w:val="28"/>
          <w:szCs w:val="28"/>
          <w:rtl/>
          <w:lang w:bidi="ar"/>
        </w:rPr>
        <w:t>قد أعطيتك‌</w:t>
      </w:r>
      <w:r w:rsidR="00D034FB">
        <w:rPr>
          <w:rFonts w:cs="Abz-2 (Badr)" w:hint="cs"/>
          <w:sz w:val="28"/>
          <w:szCs w:val="28"/>
          <w:rtl/>
          <w:lang w:bidi="ar"/>
        </w:rPr>
        <w:t>»</w:t>
      </w:r>
      <w:r w:rsidR="00D034FB" w:rsidRPr="00326599">
        <w:rPr>
          <w:rFonts w:cs="Abz-2 (Badr)"/>
          <w:sz w:val="28"/>
          <w:szCs w:val="28"/>
          <w:rtl/>
          <w:lang w:bidi="ar"/>
        </w:rPr>
        <w:t xml:space="preserve"> فعليه</w:t>
      </w:r>
      <w:r w:rsidR="00484868">
        <w:rPr>
          <w:rFonts w:cs="Abz-2 (Badr)" w:hint="cs"/>
          <w:sz w:val="28"/>
          <w:szCs w:val="28"/>
          <w:rtl/>
          <w:lang w:bidi="ar"/>
        </w:rPr>
        <w:t>ا</w:t>
      </w:r>
      <w:r w:rsidR="00D034FB" w:rsidRPr="00326599">
        <w:rPr>
          <w:rFonts w:cs="Abz-2 (Badr)"/>
          <w:sz w:val="28"/>
          <w:szCs w:val="28"/>
          <w:rtl/>
          <w:lang w:bidi="ar"/>
        </w:rPr>
        <w:t>‌ البيّنة‌ وعليه‌ اليمين</w:t>
      </w:r>
      <w:r w:rsidR="00D034FB" w:rsidRPr="00326599">
        <w:rPr>
          <w:rFonts w:cs="Abz-2 (Badr)" w:hint="cs"/>
          <w:sz w:val="28"/>
          <w:szCs w:val="28"/>
          <w:rtl/>
          <w:lang w:bidi="ar"/>
        </w:rPr>
        <w:t>.»</w:t>
      </w:r>
      <w:r w:rsidR="00D034FB" w:rsidRPr="00326599">
        <w:rPr>
          <w:rStyle w:val="FootnoteReference"/>
          <w:rFonts w:cs="Abz-2 (Badr)"/>
          <w:sz w:val="28"/>
          <w:szCs w:val="28"/>
          <w:rtl/>
          <w:lang w:bidi="ar"/>
        </w:rPr>
        <w:footnoteReference w:id="11"/>
      </w:r>
    </w:p>
    <w:sectPr w:rsidR="00D034FB" w:rsidSect="001D6722">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68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40389" w14:textId="77777777" w:rsidR="00840732" w:rsidRDefault="00840732" w:rsidP="00F71127">
      <w:pPr>
        <w:spacing w:after="0" w:line="240" w:lineRule="auto"/>
      </w:pPr>
      <w:r>
        <w:separator/>
      </w:r>
    </w:p>
  </w:endnote>
  <w:endnote w:type="continuationSeparator" w:id="0">
    <w:p w14:paraId="42897565" w14:textId="77777777" w:rsidR="00840732" w:rsidRDefault="0084073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457B4" w14:textId="77777777" w:rsidR="001D6722" w:rsidRDefault="001D67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B0946" w14:textId="77777777" w:rsidR="001D6722" w:rsidRDefault="001D67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78507" w14:textId="77777777" w:rsidR="00840732" w:rsidRDefault="00840732" w:rsidP="00EE25C0">
      <w:pPr>
        <w:bidi/>
        <w:spacing w:after="0" w:line="240" w:lineRule="auto"/>
      </w:pPr>
      <w:r>
        <w:separator/>
      </w:r>
    </w:p>
  </w:footnote>
  <w:footnote w:type="continuationSeparator" w:id="0">
    <w:p w14:paraId="11F30D4B" w14:textId="77777777" w:rsidR="00840732" w:rsidRDefault="00840732" w:rsidP="00F71127">
      <w:pPr>
        <w:bidi/>
        <w:spacing w:after="0" w:line="240" w:lineRule="auto"/>
      </w:pPr>
      <w:r>
        <w:continuationSeparator/>
      </w:r>
    </w:p>
  </w:footnote>
  <w:footnote w:id="1">
    <w:p w14:paraId="4EE94E65" w14:textId="77777777" w:rsidR="00933E2B" w:rsidRPr="00725F2F" w:rsidRDefault="00933E2B" w:rsidP="00933E2B">
      <w:pPr>
        <w:pStyle w:val="FootnoteText"/>
        <w:bidi/>
        <w:rPr>
          <w:rFonts w:cs="Abz-2 (Badr)"/>
          <w:lang w:bidi="fa-IR"/>
        </w:rPr>
      </w:pPr>
      <w:r w:rsidRPr="00725F2F">
        <w:rPr>
          <w:rStyle w:val="FootnoteReference"/>
          <w:rFonts w:cs="Abz-2 (Badr)"/>
          <w:vertAlign w:val="baseline"/>
        </w:rPr>
        <w:footnoteRef/>
      </w:r>
      <w:r w:rsidRPr="00725F2F">
        <w:rPr>
          <w:rFonts w:cs="Abz-2 (Badr)"/>
          <w:rtl/>
        </w:rPr>
        <w:t xml:space="preserve"> </w:t>
      </w:r>
      <w:r w:rsidRPr="00725F2F">
        <w:rPr>
          <w:rFonts w:cs="Abz-2 (Badr)" w:hint="cs"/>
          <w:rtl/>
        </w:rPr>
        <w:t>ـ تهذيب،ج7،ص357،ح1452 ـ وسائل،ج21،ص</w:t>
      </w:r>
      <w:r>
        <w:rPr>
          <w:rFonts w:cs="Abz-2 (Badr)" w:hint="cs"/>
          <w:rtl/>
        </w:rPr>
        <w:t>254،ح27024.</w:t>
      </w:r>
    </w:p>
  </w:footnote>
  <w:footnote w:id="2">
    <w:p w14:paraId="677159CC" w14:textId="77777777" w:rsidR="00933E2B" w:rsidRPr="00725F2F" w:rsidRDefault="00933E2B" w:rsidP="00933E2B">
      <w:pPr>
        <w:pStyle w:val="FootnoteText"/>
        <w:bidi/>
        <w:rPr>
          <w:rFonts w:cs="Abz-2 (Badr)"/>
          <w:lang w:bidi="fa-IR"/>
        </w:rPr>
      </w:pPr>
      <w:r w:rsidRPr="00725F2F">
        <w:rPr>
          <w:rStyle w:val="FootnoteReference"/>
          <w:rFonts w:cs="Abz-2 (Badr)"/>
          <w:vertAlign w:val="baseline"/>
        </w:rPr>
        <w:footnoteRef/>
      </w:r>
      <w:r w:rsidRPr="00725F2F">
        <w:rPr>
          <w:rFonts w:cs="Abz-2 (Badr)"/>
          <w:rtl/>
        </w:rPr>
        <w:t xml:space="preserve"> </w:t>
      </w:r>
      <w:r w:rsidRPr="00725F2F">
        <w:rPr>
          <w:rFonts w:cs="Abz-2 (Badr)" w:hint="cs"/>
          <w:rtl/>
        </w:rPr>
        <w:t xml:space="preserve">ـ </w:t>
      </w:r>
      <w:r>
        <w:rPr>
          <w:rFonts w:cs="Abz-2 (Badr)" w:hint="cs"/>
          <w:rtl/>
        </w:rPr>
        <w:t>کافی</w:t>
      </w:r>
      <w:r w:rsidRPr="00725F2F">
        <w:rPr>
          <w:rFonts w:cs="Abz-2 (Badr)" w:hint="cs"/>
          <w:rtl/>
        </w:rPr>
        <w:t>،ج</w:t>
      </w:r>
      <w:r>
        <w:rPr>
          <w:rFonts w:cs="Abz-2 (Badr)" w:hint="cs"/>
          <w:rtl/>
        </w:rPr>
        <w:t>5</w:t>
      </w:r>
      <w:r w:rsidRPr="00725F2F">
        <w:rPr>
          <w:rFonts w:cs="Abz-2 (Badr)" w:hint="cs"/>
          <w:rtl/>
        </w:rPr>
        <w:t>،ص</w:t>
      </w:r>
      <w:r>
        <w:rPr>
          <w:rFonts w:cs="Abz-2 (Badr)" w:hint="cs"/>
          <w:rtl/>
        </w:rPr>
        <w:t>384</w:t>
      </w:r>
      <w:r w:rsidRPr="00725F2F">
        <w:rPr>
          <w:rFonts w:cs="Abz-2 (Badr)" w:hint="cs"/>
          <w:rtl/>
        </w:rPr>
        <w:t>،ح</w:t>
      </w:r>
      <w:r>
        <w:rPr>
          <w:rFonts w:cs="Abz-2 (Badr)" w:hint="cs"/>
          <w:rtl/>
        </w:rPr>
        <w:t>1</w:t>
      </w:r>
      <w:r w:rsidRPr="00725F2F">
        <w:rPr>
          <w:rFonts w:cs="Abz-2 (Badr)" w:hint="cs"/>
          <w:rtl/>
        </w:rPr>
        <w:t xml:space="preserve"> ـ وسائل،ج2</w:t>
      </w:r>
      <w:r>
        <w:rPr>
          <w:rFonts w:cs="Abz-2 (Badr)" w:hint="cs"/>
          <w:rtl/>
        </w:rPr>
        <w:t>0</w:t>
      </w:r>
      <w:r w:rsidRPr="00725F2F">
        <w:rPr>
          <w:rFonts w:cs="Abz-2 (Badr)" w:hint="cs"/>
          <w:rtl/>
        </w:rPr>
        <w:t>،ص</w:t>
      </w:r>
      <w:r>
        <w:rPr>
          <w:rFonts w:cs="Abz-2 (Badr)" w:hint="cs"/>
          <w:rtl/>
        </w:rPr>
        <w:t>264 و 265،ح25585.</w:t>
      </w:r>
    </w:p>
  </w:footnote>
  <w:footnote w:id="3">
    <w:p w14:paraId="028ED08A" w14:textId="77777777" w:rsidR="00933E2B" w:rsidRPr="00725F2F" w:rsidRDefault="00933E2B" w:rsidP="00933E2B">
      <w:pPr>
        <w:pStyle w:val="FootnoteText"/>
        <w:bidi/>
        <w:rPr>
          <w:rFonts w:cs="Abz-2 (Badr)"/>
          <w:lang w:bidi="fa-IR"/>
        </w:rPr>
      </w:pPr>
      <w:r w:rsidRPr="00725F2F">
        <w:rPr>
          <w:rStyle w:val="FootnoteReference"/>
          <w:rFonts w:cs="Abz-2 (Badr)"/>
          <w:vertAlign w:val="baseline"/>
        </w:rPr>
        <w:footnoteRef/>
      </w:r>
      <w:r w:rsidRPr="00725F2F">
        <w:rPr>
          <w:rFonts w:cs="Abz-2 (Badr)"/>
          <w:rtl/>
        </w:rPr>
        <w:t xml:space="preserve"> </w:t>
      </w:r>
      <w:r w:rsidRPr="00725F2F">
        <w:rPr>
          <w:rFonts w:cs="Abz-2 (Badr)" w:hint="cs"/>
          <w:rtl/>
        </w:rPr>
        <w:t xml:space="preserve">ـ </w:t>
      </w:r>
      <w:r>
        <w:rPr>
          <w:rFonts w:cs="Abz-2 (Badr)" w:hint="cs"/>
          <w:rtl/>
        </w:rPr>
        <w:t>نوادر،ص114 و 115،ح287</w:t>
      </w:r>
      <w:r w:rsidRPr="00725F2F">
        <w:rPr>
          <w:rFonts w:cs="Abz-2 (Badr)" w:hint="cs"/>
          <w:rtl/>
        </w:rPr>
        <w:t xml:space="preserve"> ـ وسائل،ج2</w:t>
      </w:r>
      <w:r>
        <w:rPr>
          <w:rFonts w:cs="Abz-2 (Badr)" w:hint="cs"/>
          <w:rtl/>
        </w:rPr>
        <w:t>1</w:t>
      </w:r>
      <w:r w:rsidRPr="00725F2F">
        <w:rPr>
          <w:rFonts w:cs="Abz-2 (Badr)" w:hint="cs"/>
          <w:rtl/>
        </w:rPr>
        <w:t>،</w:t>
      </w:r>
      <w:r>
        <w:rPr>
          <w:rFonts w:cs="Abz-2 (Badr)" w:hint="cs"/>
          <w:rtl/>
        </w:rPr>
        <w:t>ص244،ح27028.</w:t>
      </w:r>
    </w:p>
  </w:footnote>
  <w:footnote w:id="4">
    <w:p w14:paraId="3BE2E10D" w14:textId="77777777" w:rsidR="00933E2B" w:rsidRPr="00725F2F" w:rsidRDefault="00933E2B" w:rsidP="00933E2B">
      <w:pPr>
        <w:pStyle w:val="FootnoteText"/>
        <w:bidi/>
        <w:rPr>
          <w:rFonts w:cs="Abz-2 (Badr)"/>
          <w:lang w:bidi="fa-IR"/>
        </w:rPr>
      </w:pPr>
      <w:r w:rsidRPr="00725F2F">
        <w:rPr>
          <w:rStyle w:val="FootnoteReference"/>
          <w:rFonts w:cs="Abz-2 (Badr)"/>
          <w:vertAlign w:val="baseline"/>
        </w:rPr>
        <w:footnoteRef/>
      </w:r>
      <w:r w:rsidRPr="00725F2F">
        <w:rPr>
          <w:rFonts w:cs="Abz-2 (Badr)"/>
          <w:rtl/>
        </w:rPr>
        <w:t xml:space="preserve"> </w:t>
      </w:r>
      <w:r w:rsidRPr="00725F2F">
        <w:rPr>
          <w:rFonts w:cs="Abz-2 (Badr)" w:hint="cs"/>
          <w:rtl/>
        </w:rPr>
        <w:t xml:space="preserve">ـ </w:t>
      </w:r>
      <w:r>
        <w:rPr>
          <w:rFonts w:cs="Abz-2 (Badr)" w:hint="cs"/>
          <w:rtl/>
        </w:rPr>
        <w:t>کافی</w:t>
      </w:r>
      <w:r w:rsidRPr="00725F2F">
        <w:rPr>
          <w:rFonts w:cs="Abz-2 (Badr)" w:hint="cs"/>
          <w:rtl/>
        </w:rPr>
        <w:t>،ج</w:t>
      </w:r>
      <w:r>
        <w:rPr>
          <w:rFonts w:cs="Abz-2 (Badr)" w:hint="cs"/>
          <w:rtl/>
        </w:rPr>
        <w:t>5</w:t>
      </w:r>
      <w:r w:rsidRPr="00725F2F">
        <w:rPr>
          <w:rFonts w:cs="Abz-2 (Badr)" w:hint="cs"/>
          <w:rtl/>
        </w:rPr>
        <w:t>،ص</w:t>
      </w:r>
      <w:r>
        <w:rPr>
          <w:rFonts w:cs="Abz-2 (Badr)" w:hint="cs"/>
          <w:rtl/>
        </w:rPr>
        <w:t>380</w:t>
      </w:r>
      <w:r w:rsidRPr="00725F2F">
        <w:rPr>
          <w:rFonts w:cs="Abz-2 (Badr)" w:hint="cs"/>
          <w:rtl/>
        </w:rPr>
        <w:t>،ح</w:t>
      </w:r>
      <w:r>
        <w:rPr>
          <w:rFonts w:cs="Abz-2 (Badr)" w:hint="cs"/>
          <w:rtl/>
        </w:rPr>
        <w:t>4</w:t>
      </w:r>
      <w:r w:rsidRPr="00725F2F">
        <w:rPr>
          <w:rFonts w:cs="Abz-2 (Badr)" w:hint="cs"/>
          <w:rtl/>
        </w:rPr>
        <w:t xml:space="preserve"> ـ وسائل،ج21،ص</w:t>
      </w:r>
      <w:r>
        <w:rPr>
          <w:rFonts w:cs="Abz-2 (Badr)" w:hint="cs"/>
          <w:rtl/>
        </w:rPr>
        <w:t>254،ح27025.</w:t>
      </w:r>
    </w:p>
  </w:footnote>
  <w:footnote w:id="5">
    <w:p w14:paraId="09E07BEE" w14:textId="77777777" w:rsidR="00933E2B" w:rsidRPr="00725F2F" w:rsidRDefault="00933E2B" w:rsidP="00933E2B">
      <w:pPr>
        <w:pStyle w:val="FootnoteText"/>
        <w:bidi/>
        <w:rPr>
          <w:rFonts w:cs="Abz-2 (Badr)"/>
          <w:lang w:bidi="fa-IR"/>
        </w:rPr>
      </w:pPr>
      <w:r w:rsidRPr="00725F2F">
        <w:rPr>
          <w:rStyle w:val="FootnoteReference"/>
          <w:rFonts w:cs="Abz-2 (Badr)"/>
          <w:vertAlign w:val="baseline"/>
        </w:rPr>
        <w:footnoteRef/>
      </w:r>
      <w:r w:rsidRPr="00725F2F">
        <w:rPr>
          <w:rFonts w:cs="Abz-2 (Badr)"/>
          <w:rtl/>
        </w:rPr>
        <w:t xml:space="preserve"> </w:t>
      </w:r>
      <w:r w:rsidRPr="00725F2F">
        <w:rPr>
          <w:rFonts w:cs="Abz-2 (Badr)" w:hint="cs"/>
          <w:rtl/>
        </w:rPr>
        <w:t xml:space="preserve">ـ </w:t>
      </w:r>
      <w:r>
        <w:rPr>
          <w:rFonts w:cs="Abz-2 (Badr)" w:hint="cs"/>
          <w:rtl/>
        </w:rPr>
        <w:t>تهذيب</w:t>
      </w:r>
      <w:r w:rsidRPr="00725F2F">
        <w:rPr>
          <w:rFonts w:cs="Abz-2 (Badr)" w:hint="cs"/>
          <w:rtl/>
        </w:rPr>
        <w:t>،ج</w:t>
      </w:r>
      <w:r>
        <w:rPr>
          <w:rFonts w:cs="Abz-2 (Badr)" w:hint="cs"/>
          <w:rtl/>
        </w:rPr>
        <w:t>7</w:t>
      </w:r>
      <w:r w:rsidRPr="00725F2F">
        <w:rPr>
          <w:rFonts w:cs="Abz-2 (Badr)" w:hint="cs"/>
          <w:rtl/>
        </w:rPr>
        <w:t>،ص</w:t>
      </w:r>
      <w:r>
        <w:rPr>
          <w:rFonts w:cs="Abz-2 (Badr)" w:hint="cs"/>
          <w:rtl/>
        </w:rPr>
        <w:t>356</w:t>
      </w:r>
      <w:r w:rsidRPr="00725F2F">
        <w:rPr>
          <w:rFonts w:cs="Abz-2 (Badr)" w:hint="cs"/>
          <w:rtl/>
        </w:rPr>
        <w:t>،ح</w:t>
      </w:r>
      <w:r>
        <w:rPr>
          <w:rFonts w:cs="Abz-2 (Badr)" w:hint="cs"/>
          <w:rtl/>
        </w:rPr>
        <w:t>1448</w:t>
      </w:r>
      <w:r w:rsidRPr="00725F2F">
        <w:rPr>
          <w:rFonts w:cs="Abz-2 (Badr)" w:hint="cs"/>
          <w:rtl/>
        </w:rPr>
        <w:t xml:space="preserve"> ـ وسائل،ج21،ص</w:t>
      </w:r>
      <w:r>
        <w:rPr>
          <w:rFonts w:cs="Abz-2 (Badr)" w:hint="cs"/>
          <w:rtl/>
        </w:rPr>
        <w:t>243 و 244،ح26999.</w:t>
      </w:r>
    </w:p>
  </w:footnote>
  <w:footnote w:id="6">
    <w:p w14:paraId="03FF1987" w14:textId="77777777" w:rsidR="00933E2B" w:rsidRPr="00725F2F" w:rsidRDefault="00933E2B" w:rsidP="00933E2B">
      <w:pPr>
        <w:pStyle w:val="FootnoteText"/>
        <w:bidi/>
        <w:rPr>
          <w:rFonts w:cs="Abz-2 (Badr)"/>
          <w:lang w:bidi="fa-IR"/>
        </w:rPr>
      </w:pPr>
      <w:r w:rsidRPr="00725F2F">
        <w:rPr>
          <w:rStyle w:val="FootnoteReference"/>
          <w:rFonts w:cs="Abz-2 (Badr)"/>
          <w:vertAlign w:val="baseline"/>
        </w:rPr>
        <w:footnoteRef/>
      </w:r>
      <w:r w:rsidRPr="00725F2F">
        <w:rPr>
          <w:rFonts w:cs="Abz-2 (Badr)"/>
          <w:rtl/>
        </w:rPr>
        <w:t xml:space="preserve"> </w:t>
      </w:r>
      <w:r w:rsidRPr="00725F2F">
        <w:rPr>
          <w:rFonts w:cs="Abz-2 (Badr)" w:hint="cs"/>
          <w:rtl/>
        </w:rPr>
        <w:t xml:space="preserve">ـ </w:t>
      </w:r>
      <w:r>
        <w:rPr>
          <w:rFonts w:cs="Abz-2 (Badr)" w:hint="cs"/>
          <w:rtl/>
        </w:rPr>
        <w:t>کافی</w:t>
      </w:r>
      <w:r w:rsidRPr="00725F2F">
        <w:rPr>
          <w:rFonts w:cs="Abz-2 (Badr)" w:hint="cs"/>
          <w:rtl/>
        </w:rPr>
        <w:t>،ج</w:t>
      </w:r>
      <w:r>
        <w:rPr>
          <w:rFonts w:cs="Abz-2 (Badr)" w:hint="cs"/>
          <w:rtl/>
        </w:rPr>
        <w:t>5</w:t>
      </w:r>
      <w:r w:rsidRPr="00725F2F">
        <w:rPr>
          <w:rFonts w:cs="Abz-2 (Badr)" w:hint="cs"/>
          <w:rtl/>
        </w:rPr>
        <w:t>،ص</w:t>
      </w:r>
      <w:r>
        <w:rPr>
          <w:rFonts w:cs="Abz-2 (Badr)" w:hint="cs"/>
          <w:rtl/>
        </w:rPr>
        <w:t>383</w:t>
      </w:r>
      <w:r w:rsidRPr="00725F2F">
        <w:rPr>
          <w:rFonts w:cs="Abz-2 (Badr)" w:hint="cs"/>
          <w:rtl/>
        </w:rPr>
        <w:t>،ح</w:t>
      </w:r>
      <w:r>
        <w:rPr>
          <w:rFonts w:cs="Abz-2 (Badr)" w:hint="cs"/>
          <w:rtl/>
        </w:rPr>
        <w:t>1</w:t>
      </w:r>
      <w:r w:rsidRPr="00725F2F">
        <w:rPr>
          <w:rFonts w:cs="Abz-2 (Badr)" w:hint="cs"/>
          <w:rtl/>
        </w:rPr>
        <w:t xml:space="preserve"> ـ وسائل،ج2</w:t>
      </w:r>
      <w:r>
        <w:rPr>
          <w:rFonts w:cs="Abz-2 (Badr)" w:hint="cs"/>
          <w:rtl/>
        </w:rPr>
        <w:t>1</w:t>
      </w:r>
      <w:r w:rsidRPr="00725F2F">
        <w:rPr>
          <w:rFonts w:cs="Abz-2 (Badr)" w:hint="cs"/>
          <w:rtl/>
        </w:rPr>
        <w:t>،ص</w:t>
      </w:r>
      <w:r>
        <w:rPr>
          <w:rFonts w:cs="Abz-2 (Badr)" w:hint="cs"/>
          <w:rtl/>
        </w:rPr>
        <w:t>256،ح27033.</w:t>
      </w:r>
    </w:p>
  </w:footnote>
  <w:footnote w:id="7">
    <w:p w14:paraId="6C830F21" w14:textId="77777777" w:rsidR="00933E2B" w:rsidRPr="00725F2F" w:rsidRDefault="00933E2B" w:rsidP="00933E2B">
      <w:pPr>
        <w:pStyle w:val="FootnoteText"/>
        <w:bidi/>
        <w:rPr>
          <w:rFonts w:cs="Abz-2 (Badr)"/>
          <w:lang w:bidi="fa-IR"/>
        </w:rPr>
      </w:pPr>
      <w:r w:rsidRPr="00725F2F">
        <w:rPr>
          <w:rStyle w:val="FootnoteReference"/>
          <w:rFonts w:cs="Abz-2 (Badr)"/>
          <w:vertAlign w:val="baseline"/>
        </w:rPr>
        <w:footnoteRef/>
      </w:r>
      <w:r w:rsidRPr="00725F2F">
        <w:rPr>
          <w:rFonts w:cs="Abz-2 (Badr)"/>
          <w:rtl/>
        </w:rPr>
        <w:t xml:space="preserve"> </w:t>
      </w:r>
      <w:r w:rsidRPr="00725F2F">
        <w:rPr>
          <w:rFonts w:cs="Abz-2 (Badr)" w:hint="cs"/>
          <w:rtl/>
        </w:rPr>
        <w:t xml:space="preserve">ـ </w:t>
      </w:r>
      <w:r>
        <w:rPr>
          <w:rFonts w:cs="Abz-2 (Badr)" w:hint="cs"/>
          <w:rtl/>
        </w:rPr>
        <w:t>کافی</w:t>
      </w:r>
      <w:r w:rsidRPr="00725F2F">
        <w:rPr>
          <w:rFonts w:cs="Abz-2 (Badr)" w:hint="cs"/>
          <w:rtl/>
        </w:rPr>
        <w:t>،ج</w:t>
      </w:r>
      <w:r>
        <w:rPr>
          <w:rFonts w:cs="Abz-2 (Badr)" w:hint="cs"/>
          <w:rtl/>
        </w:rPr>
        <w:t>5</w:t>
      </w:r>
      <w:r w:rsidRPr="00725F2F">
        <w:rPr>
          <w:rFonts w:cs="Abz-2 (Badr)" w:hint="cs"/>
          <w:rtl/>
        </w:rPr>
        <w:t>،ص</w:t>
      </w:r>
      <w:r>
        <w:rPr>
          <w:rFonts w:cs="Abz-2 (Badr)" w:hint="cs"/>
          <w:rtl/>
        </w:rPr>
        <w:t>383</w:t>
      </w:r>
      <w:r w:rsidRPr="00725F2F">
        <w:rPr>
          <w:rFonts w:cs="Abz-2 (Badr)" w:hint="cs"/>
          <w:rtl/>
        </w:rPr>
        <w:t>،ح</w:t>
      </w:r>
      <w:r>
        <w:rPr>
          <w:rFonts w:cs="Abz-2 (Badr)" w:hint="cs"/>
          <w:rtl/>
        </w:rPr>
        <w:t>2</w:t>
      </w:r>
      <w:r w:rsidRPr="00725F2F">
        <w:rPr>
          <w:rFonts w:cs="Abz-2 (Badr)" w:hint="cs"/>
          <w:rtl/>
        </w:rPr>
        <w:t xml:space="preserve"> ـ وسائل،ج2</w:t>
      </w:r>
      <w:r>
        <w:rPr>
          <w:rFonts w:cs="Abz-2 (Badr)" w:hint="cs"/>
          <w:rtl/>
        </w:rPr>
        <w:t>1</w:t>
      </w:r>
      <w:r w:rsidRPr="00725F2F">
        <w:rPr>
          <w:rFonts w:cs="Abz-2 (Badr)" w:hint="cs"/>
          <w:rtl/>
        </w:rPr>
        <w:t>،ص</w:t>
      </w:r>
      <w:r>
        <w:rPr>
          <w:rFonts w:cs="Abz-2 (Badr)" w:hint="cs"/>
          <w:rtl/>
        </w:rPr>
        <w:t>256 و 257،ح27034.</w:t>
      </w:r>
    </w:p>
  </w:footnote>
  <w:footnote w:id="8">
    <w:p w14:paraId="7AE862F1" w14:textId="77777777" w:rsidR="00933E2B" w:rsidRPr="00725F2F" w:rsidRDefault="00933E2B" w:rsidP="00933E2B">
      <w:pPr>
        <w:pStyle w:val="FootnoteText"/>
        <w:bidi/>
        <w:rPr>
          <w:rFonts w:cs="Abz-2 (Badr)"/>
          <w:lang w:bidi="fa-IR"/>
        </w:rPr>
      </w:pPr>
      <w:r w:rsidRPr="00725F2F">
        <w:rPr>
          <w:rStyle w:val="FootnoteReference"/>
          <w:rFonts w:cs="Abz-2 (Badr)"/>
          <w:vertAlign w:val="baseline"/>
        </w:rPr>
        <w:footnoteRef/>
      </w:r>
      <w:r w:rsidRPr="00725F2F">
        <w:rPr>
          <w:rFonts w:cs="Abz-2 (Badr)"/>
          <w:rtl/>
        </w:rPr>
        <w:t xml:space="preserve"> </w:t>
      </w:r>
      <w:r w:rsidRPr="00725F2F">
        <w:rPr>
          <w:rFonts w:cs="Abz-2 (Badr)" w:hint="cs"/>
          <w:rtl/>
        </w:rPr>
        <w:t xml:space="preserve">ـ </w:t>
      </w:r>
      <w:r>
        <w:rPr>
          <w:rFonts w:cs="Abz-2 (Badr)" w:hint="cs"/>
          <w:rtl/>
        </w:rPr>
        <w:t>کافی</w:t>
      </w:r>
      <w:r w:rsidRPr="00725F2F">
        <w:rPr>
          <w:rFonts w:cs="Abz-2 (Badr)" w:hint="cs"/>
          <w:rtl/>
        </w:rPr>
        <w:t>،ج</w:t>
      </w:r>
      <w:r>
        <w:rPr>
          <w:rFonts w:cs="Abz-2 (Badr)" w:hint="cs"/>
          <w:rtl/>
        </w:rPr>
        <w:t>5</w:t>
      </w:r>
      <w:r w:rsidRPr="00725F2F">
        <w:rPr>
          <w:rFonts w:cs="Abz-2 (Badr)" w:hint="cs"/>
          <w:rtl/>
        </w:rPr>
        <w:t>،ص</w:t>
      </w:r>
      <w:r>
        <w:rPr>
          <w:rFonts w:cs="Abz-2 (Badr)" w:hint="cs"/>
          <w:rtl/>
        </w:rPr>
        <w:t>383</w:t>
      </w:r>
      <w:r w:rsidRPr="00725F2F">
        <w:rPr>
          <w:rFonts w:cs="Abz-2 (Badr)" w:hint="cs"/>
          <w:rtl/>
        </w:rPr>
        <w:t>،ح</w:t>
      </w:r>
      <w:r>
        <w:rPr>
          <w:rFonts w:cs="Abz-2 (Badr)" w:hint="cs"/>
          <w:rtl/>
        </w:rPr>
        <w:t>7</w:t>
      </w:r>
      <w:r w:rsidRPr="00725F2F">
        <w:rPr>
          <w:rFonts w:cs="Abz-2 (Badr)" w:hint="cs"/>
          <w:rtl/>
        </w:rPr>
        <w:t xml:space="preserve"> ـ وسائل،ج2</w:t>
      </w:r>
      <w:r>
        <w:rPr>
          <w:rFonts w:cs="Abz-2 (Badr)" w:hint="cs"/>
          <w:rtl/>
        </w:rPr>
        <w:t>1</w:t>
      </w:r>
      <w:r w:rsidRPr="00725F2F">
        <w:rPr>
          <w:rFonts w:cs="Abz-2 (Badr)" w:hint="cs"/>
          <w:rtl/>
        </w:rPr>
        <w:t>،ص</w:t>
      </w:r>
      <w:r>
        <w:rPr>
          <w:rFonts w:cs="Abz-2 (Badr)" w:hint="cs"/>
          <w:rtl/>
        </w:rPr>
        <w:t>256،ح27032.</w:t>
      </w:r>
    </w:p>
  </w:footnote>
  <w:footnote w:id="9">
    <w:p w14:paraId="40289E6D" w14:textId="77777777" w:rsidR="00933E2B" w:rsidRPr="00725F2F" w:rsidRDefault="00933E2B" w:rsidP="00933E2B">
      <w:pPr>
        <w:pStyle w:val="FootnoteText"/>
        <w:bidi/>
        <w:rPr>
          <w:rFonts w:cs="Abz-2 (Badr)"/>
          <w:lang w:bidi="fa-IR"/>
        </w:rPr>
      </w:pPr>
      <w:r w:rsidRPr="00725F2F">
        <w:rPr>
          <w:rStyle w:val="FootnoteReference"/>
          <w:rFonts w:cs="Abz-2 (Badr)"/>
          <w:vertAlign w:val="baseline"/>
        </w:rPr>
        <w:footnoteRef/>
      </w:r>
      <w:r w:rsidRPr="00725F2F">
        <w:rPr>
          <w:rFonts w:cs="Abz-2 (Badr)"/>
          <w:rtl/>
        </w:rPr>
        <w:t xml:space="preserve"> </w:t>
      </w:r>
      <w:r w:rsidRPr="00725F2F">
        <w:rPr>
          <w:rFonts w:cs="Abz-2 (Badr)" w:hint="cs"/>
          <w:rtl/>
        </w:rPr>
        <w:t xml:space="preserve">ـ </w:t>
      </w:r>
      <w:r>
        <w:rPr>
          <w:rFonts w:cs="Abz-2 (Badr)" w:hint="cs"/>
          <w:rtl/>
        </w:rPr>
        <w:t>تهذيب</w:t>
      </w:r>
      <w:r w:rsidRPr="00725F2F">
        <w:rPr>
          <w:rFonts w:cs="Abz-2 (Badr)" w:hint="cs"/>
          <w:rtl/>
        </w:rPr>
        <w:t>،ج</w:t>
      </w:r>
      <w:r>
        <w:rPr>
          <w:rFonts w:cs="Abz-2 (Badr)" w:hint="cs"/>
          <w:rtl/>
        </w:rPr>
        <w:t>7</w:t>
      </w:r>
      <w:r w:rsidRPr="00725F2F">
        <w:rPr>
          <w:rFonts w:cs="Abz-2 (Badr)" w:hint="cs"/>
          <w:rtl/>
        </w:rPr>
        <w:t>،ص</w:t>
      </w:r>
      <w:r>
        <w:rPr>
          <w:rFonts w:cs="Abz-2 (Badr)" w:hint="cs"/>
          <w:rtl/>
        </w:rPr>
        <w:t>360.</w:t>
      </w:r>
    </w:p>
  </w:footnote>
  <w:footnote w:id="10">
    <w:p w14:paraId="7152A492" w14:textId="7656B9B1" w:rsidR="00933E2B" w:rsidRPr="00725F2F" w:rsidRDefault="00933E2B" w:rsidP="00933E2B">
      <w:pPr>
        <w:pStyle w:val="FootnoteText"/>
        <w:bidi/>
        <w:rPr>
          <w:rFonts w:cs="Abz-2 (Badr)"/>
          <w:lang w:bidi="fa-IR"/>
        </w:rPr>
      </w:pPr>
      <w:r w:rsidRPr="00725F2F">
        <w:rPr>
          <w:rStyle w:val="FootnoteReference"/>
          <w:rFonts w:cs="Abz-2 (Badr)"/>
          <w:vertAlign w:val="baseline"/>
        </w:rPr>
        <w:footnoteRef/>
      </w:r>
      <w:r w:rsidRPr="00725F2F">
        <w:rPr>
          <w:rFonts w:cs="Abz-2 (Badr)"/>
          <w:rtl/>
        </w:rPr>
        <w:t xml:space="preserve"> </w:t>
      </w:r>
      <w:r w:rsidRPr="00725F2F">
        <w:rPr>
          <w:rFonts w:cs="Abz-2 (Badr)" w:hint="cs"/>
          <w:rtl/>
        </w:rPr>
        <w:t xml:space="preserve">ـ </w:t>
      </w:r>
      <w:r w:rsidR="00F46738">
        <w:rPr>
          <w:rFonts w:cs="Abz-2 (Badr)" w:hint="cs"/>
          <w:rtl/>
        </w:rPr>
        <w:t>مرآة</w:t>
      </w:r>
      <w:r w:rsidRPr="00725F2F">
        <w:rPr>
          <w:rFonts w:cs="Abz-2 (Badr)" w:hint="cs"/>
          <w:rtl/>
        </w:rPr>
        <w:t>،ج</w:t>
      </w:r>
      <w:r>
        <w:rPr>
          <w:rFonts w:cs="Abz-2 (Badr)" w:hint="cs"/>
          <w:rtl/>
        </w:rPr>
        <w:t>20</w:t>
      </w:r>
      <w:r w:rsidRPr="00725F2F">
        <w:rPr>
          <w:rFonts w:cs="Abz-2 (Badr)" w:hint="cs"/>
          <w:rtl/>
        </w:rPr>
        <w:t>،ص</w:t>
      </w:r>
      <w:r>
        <w:rPr>
          <w:rFonts w:cs="Abz-2 (Badr)" w:hint="cs"/>
          <w:rtl/>
        </w:rPr>
        <w:t>113.</w:t>
      </w:r>
    </w:p>
  </w:footnote>
  <w:footnote w:id="11">
    <w:p w14:paraId="2495DB05" w14:textId="77777777" w:rsidR="00D034FB" w:rsidRPr="00445B16" w:rsidRDefault="00D034FB" w:rsidP="00D034FB">
      <w:pPr>
        <w:pStyle w:val="FootnoteText"/>
        <w:bidi/>
        <w:rPr>
          <w:lang w:bidi="fa-IR"/>
        </w:rPr>
      </w:pPr>
      <w:r w:rsidRPr="00D034FB">
        <w:rPr>
          <w:rFonts w:cs="Abz-2 (Badr)"/>
        </w:rPr>
        <w:footnoteRef/>
      </w:r>
      <w:r w:rsidRPr="00D034FB">
        <w:rPr>
          <w:rFonts w:cs="Abz-2 (Badr)"/>
          <w:rtl/>
        </w:rPr>
        <w:t xml:space="preserve"> </w:t>
      </w:r>
      <w:r w:rsidRPr="00D034FB">
        <w:rPr>
          <w:rFonts w:cs="Abz-2 (Badr)" w:hint="cs"/>
          <w:rtl/>
        </w:rPr>
        <w:t>ـ کافی،ج5،ص386،ح4 ـ وسائل،ج21،ص257،ح27035.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C9ADF" w14:textId="77777777" w:rsidR="001D6722" w:rsidRDefault="001D67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E201A" w14:textId="11401C14" w:rsidR="001D6722" w:rsidRDefault="001D6722">
    <w:pPr>
      <w:pStyle w:val="Header"/>
    </w:pPr>
    <w:r>
      <w:rPr>
        <w:noProof/>
      </w:rPr>
      <mc:AlternateContent>
        <mc:Choice Requires="wps">
          <w:drawing>
            <wp:anchor distT="45720" distB="45720" distL="114300" distR="114300" simplePos="0" relativeHeight="251661312" behindDoc="0" locked="0" layoutInCell="1" allowOverlap="1" wp14:anchorId="6381F79E" wp14:editId="5F20527A">
              <wp:simplePos x="0" y="0"/>
              <wp:positionH relativeFrom="column">
                <wp:posOffset>1810385</wp:posOffset>
              </wp:positionH>
              <wp:positionV relativeFrom="paragraph">
                <wp:posOffset>182880</wp:posOffset>
              </wp:positionV>
              <wp:extent cx="4602480" cy="1859280"/>
              <wp:effectExtent l="0" t="0" r="762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1859280"/>
                      </a:xfrm>
                      <a:prstGeom prst="rect">
                        <a:avLst/>
                      </a:prstGeom>
                      <a:solidFill>
                        <a:srgbClr val="FFFFFF"/>
                      </a:solidFill>
                      <a:ln w="9525">
                        <a:noFill/>
                        <a:miter lim="800000"/>
                        <a:headEnd/>
                        <a:tailEnd/>
                      </a:ln>
                    </wps:spPr>
                    <wps:txbx>
                      <w:txbxContent>
                        <w:p w14:paraId="4920F68A" w14:textId="5FA51CC4" w:rsidR="001D6722" w:rsidRDefault="001D6722" w:rsidP="001D6722">
                          <w:pPr>
                            <w:jc w:val="right"/>
                            <w:rPr>
                              <w:rFonts w:cs="B Mehr"/>
                            </w:rPr>
                          </w:pPr>
                          <w:r>
                            <w:rPr>
                              <w:rFonts w:cs="B Mehr" w:hint="cs"/>
                              <w:rtl/>
                            </w:rPr>
                            <w:t>تقریر درس خارج فقه استاد سید علی موسوی اردبیلی</w:t>
                          </w:r>
                        </w:p>
                        <w:p w14:paraId="109EE467" w14:textId="77777777" w:rsidR="001D6722" w:rsidRDefault="001D6722" w:rsidP="001D6722">
                          <w:pPr>
                            <w:jc w:val="right"/>
                            <w:rPr>
                              <w:rFonts w:cs="B Mehr"/>
                            </w:rPr>
                          </w:pPr>
                          <w:r>
                            <w:rPr>
                              <w:rFonts w:cs="B Mehr" w:hint="cs"/>
                              <w:rtl/>
                            </w:rPr>
                            <w:t xml:space="preserve">مبحث: نکاح    / مهر </w:t>
                          </w:r>
                        </w:p>
                        <w:p w14:paraId="3AACF5D8" w14:textId="2ECA7E54" w:rsidR="001D6722" w:rsidRDefault="001D6722" w:rsidP="001D6722">
                          <w:pPr>
                            <w:jc w:val="right"/>
                            <w:rPr>
                              <w:rFonts w:cs="B Mehr"/>
                            </w:rPr>
                          </w:pPr>
                          <w:r>
                            <w:rPr>
                              <w:rFonts w:cs="B Mehr" w:hint="cs"/>
                              <w:rtl/>
                            </w:rPr>
                            <w:t>تاریخ</w:t>
                          </w:r>
                          <w:r>
                            <w:rPr>
                              <w:rFonts w:cs="B Mehr" w:hint="cs"/>
                              <w:rtl/>
                            </w:rPr>
                            <w:t xml:space="preserve">:  سه </w:t>
                          </w:r>
                          <w:r>
                            <w:rPr>
                              <w:rFonts w:cs="B Mehr" w:hint="cs"/>
                              <w:rtl/>
                            </w:rPr>
                            <w:t xml:space="preserve">شنبه </w:t>
                          </w:r>
                          <w:r>
                            <w:rPr>
                              <w:rFonts w:cs="B Mehr" w:hint="cs"/>
                              <w:rtl/>
                            </w:rPr>
                            <w:t xml:space="preserve">4 </w:t>
                          </w:r>
                          <w:r>
                            <w:rPr>
                              <w:rFonts w:cs="B Mehr" w:hint="cs"/>
                              <w:rtl/>
                            </w:rPr>
                            <w:t xml:space="preserve">  بهمن - 1401ه.ش0</w:t>
                          </w:r>
                        </w:p>
                        <w:p w14:paraId="186042AD" w14:textId="77777777" w:rsidR="001D6722" w:rsidRDefault="001D6722" w:rsidP="001D6722">
                          <w:pPr>
                            <w:jc w:val="right"/>
                            <w:rPr>
                              <w:rFonts w:cs="B Mehr"/>
                            </w:rPr>
                          </w:pPr>
                        </w:p>
                        <w:p w14:paraId="3FEAAD35" w14:textId="77777777" w:rsidR="001D6722" w:rsidRDefault="001D6722" w:rsidP="001D6722">
                          <w:pPr>
                            <w:jc w:val="right"/>
                            <w:rPr>
                              <w:rFonts w:cs="B Mehr"/>
                            </w:rPr>
                          </w:pPr>
                        </w:p>
                        <w:p w14:paraId="2903933C" w14:textId="77777777" w:rsidR="001D6722" w:rsidRDefault="001D6722" w:rsidP="001D6722">
                          <w:pPr>
                            <w:jc w:val="right"/>
                            <w:rPr>
                              <w:rFonts w:cs="B Mehr"/>
                            </w:rPr>
                          </w:pPr>
                        </w:p>
                        <w:p w14:paraId="09343B7E" w14:textId="77777777" w:rsidR="001D6722" w:rsidRDefault="001D6722" w:rsidP="001D6722">
                          <w:pPr>
                            <w:jc w:val="right"/>
                            <w:rPr>
                              <w:rFonts w:cs="B Mehr"/>
                            </w:rPr>
                          </w:pPr>
                        </w:p>
                        <w:p w14:paraId="33DB0A52" w14:textId="77777777" w:rsidR="001D6722" w:rsidRDefault="001D6722" w:rsidP="001D6722">
                          <w:pPr>
                            <w:jc w:val="right"/>
                            <w:rPr>
                              <w:rFonts w:cs="B Mehr"/>
                            </w:rPr>
                          </w:pPr>
                        </w:p>
                        <w:p w14:paraId="7527B272" w14:textId="77777777" w:rsidR="001D6722" w:rsidRDefault="001D6722" w:rsidP="001D6722"/>
                        <w:p w14:paraId="0EF5A445" w14:textId="77777777" w:rsidR="001D6722" w:rsidRDefault="001D6722" w:rsidP="001D6722"/>
                        <w:p w14:paraId="00ABB16E" w14:textId="77777777" w:rsidR="001D6722" w:rsidRDefault="001D6722" w:rsidP="001D6722">
                          <w:pPr>
                            <w:rPr>
                              <w:rtl/>
                            </w:rPr>
                          </w:pPr>
                        </w:p>
                        <w:p w14:paraId="55C26B94" w14:textId="77777777" w:rsidR="001D6722" w:rsidRDefault="001D6722" w:rsidP="001D6722">
                          <w:pPr>
                            <w:rPr>
                              <w:rtl/>
                            </w:rPr>
                          </w:pPr>
                        </w:p>
                        <w:p w14:paraId="1EA5E376" w14:textId="77777777" w:rsidR="001D6722" w:rsidRDefault="001D6722" w:rsidP="001D6722">
                          <w:pPr>
                            <w:rPr>
                              <w:rtl/>
                            </w:rPr>
                          </w:pPr>
                        </w:p>
                        <w:p w14:paraId="5D13EAE0" w14:textId="77777777" w:rsidR="001D6722" w:rsidRDefault="001D6722" w:rsidP="001D6722">
                          <w:pPr>
                            <w:rPr>
                              <w:rtl/>
                            </w:rPr>
                          </w:pPr>
                        </w:p>
                        <w:p w14:paraId="60267860" w14:textId="77777777" w:rsidR="001D6722" w:rsidRDefault="001D6722" w:rsidP="001D6722">
                          <w:pPr>
                            <w:rPr>
                              <w:rtl/>
                            </w:rPr>
                          </w:pPr>
                        </w:p>
                        <w:p w14:paraId="3EE4F562" w14:textId="77777777" w:rsidR="001D6722" w:rsidRDefault="001D6722" w:rsidP="001D6722"/>
                        <w:p w14:paraId="70A689C3" w14:textId="77777777" w:rsidR="001D6722" w:rsidRDefault="001D6722" w:rsidP="001D6722"/>
                        <w:p w14:paraId="400003E3" w14:textId="77777777" w:rsidR="001D6722" w:rsidRDefault="001D6722" w:rsidP="001D6722"/>
                        <w:p w14:paraId="5BA1F3A7" w14:textId="77777777" w:rsidR="001D6722" w:rsidRDefault="001D6722" w:rsidP="001D6722"/>
                        <w:p w14:paraId="6F0D45DA" w14:textId="77777777" w:rsidR="001D6722" w:rsidRDefault="001D6722" w:rsidP="001D6722"/>
                        <w:p w14:paraId="6B3DA385" w14:textId="77777777" w:rsidR="001D6722" w:rsidRDefault="001D6722" w:rsidP="001D6722"/>
                        <w:p w14:paraId="36B711BD" w14:textId="77777777" w:rsidR="001D6722" w:rsidRDefault="001D6722" w:rsidP="001D6722"/>
                        <w:p w14:paraId="28305335" w14:textId="77777777" w:rsidR="001D6722" w:rsidRDefault="001D6722" w:rsidP="001D6722"/>
                        <w:p w14:paraId="60F4E009" w14:textId="77777777" w:rsidR="001D6722" w:rsidRDefault="001D6722" w:rsidP="001D6722"/>
                        <w:p w14:paraId="2D43938F" w14:textId="77777777" w:rsidR="001D6722" w:rsidRDefault="001D6722" w:rsidP="001D6722"/>
                        <w:p w14:paraId="1480AA12" w14:textId="77777777" w:rsidR="001D6722" w:rsidRDefault="001D6722" w:rsidP="001D6722"/>
                        <w:p w14:paraId="27093534" w14:textId="77777777" w:rsidR="001D6722" w:rsidRDefault="001D6722" w:rsidP="001D6722"/>
                        <w:p w14:paraId="274ADC5E" w14:textId="77777777" w:rsidR="001D6722" w:rsidRDefault="001D6722" w:rsidP="001D6722"/>
                        <w:p w14:paraId="7DF4B8C5" w14:textId="77777777" w:rsidR="001D6722" w:rsidRDefault="001D6722" w:rsidP="001D6722"/>
                        <w:p w14:paraId="74B25FB3" w14:textId="1D159295" w:rsidR="001D6722" w:rsidRDefault="001D672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81F79E" id="_x0000_t202" coordsize="21600,21600" o:spt="202" path="m,l,21600r21600,l21600,xe">
              <v:stroke joinstyle="miter"/>
              <v:path gradientshapeok="t" o:connecttype="rect"/>
            </v:shapetype>
            <v:shape id="Text Box 2" o:spid="_x0000_s1026" type="#_x0000_t202" style="position:absolute;margin-left:142.55pt;margin-top:14.4pt;width:362.4pt;height:146.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" stroked="f">
              <v:textbox>
                <w:txbxContent>
                  <w:p w14:paraId="4920F68A" w14:textId="5FA51CC4" w:rsidR="001D6722" w:rsidRDefault="001D6722" w:rsidP="001D6722">
                    <w:pPr>
                      <w:jc w:val="right"/>
                      <w:rPr>
                        <w:rFonts w:cs="B Mehr"/>
                      </w:rPr>
                    </w:pPr>
                    <w:r>
                      <w:rPr>
                        <w:rFonts w:cs="B Mehr" w:hint="cs"/>
                        <w:rtl/>
                      </w:rPr>
                      <w:t>تقریر درس خارج فقه استاد سید علی موسوی اردبیلی</w:t>
                    </w:r>
                  </w:p>
                  <w:p w14:paraId="109EE467" w14:textId="77777777" w:rsidR="001D6722" w:rsidRDefault="001D6722" w:rsidP="001D6722">
                    <w:pPr>
                      <w:jc w:val="right"/>
                      <w:rPr>
                        <w:rFonts w:cs="B Mehr"/>
                      </w:rPr>
                    </w:pPr>
                    <w:r>
                      <w:rPr>
                        <w:rFonts w:cs="B Mehr" w:hint="cs"/>
                        <w:rtl/>
                      </w:rPr>
                      <w:t xml:space="preserve">مبحث: نکاح    / مهر </w:t>
                    </w:r>
                  </w:p>
                  <w:p w14:paraId="3AACF5D8" w14:textId="2ECA7E54" w:rsidR="001D6722" w:rsidRDefault="001D6722" w:rsidP="001D6722">
                    <w:pPr>
                      <w:jc w:val="right"/>
                      <w:rPr>
                        <w:rFonts w:cs="B Mehr"/>
                      </w:rPr>
                    </w:pPr>
                    <w:r>
                      <w:rPr>
                        <w:rFonts w:cs="B Mehr" w:hint="cs"/>
                        <w:rtl/>
                      </w:rPr>
                      <w:t>تاریخ</w:t>
                    </w:r>
                    <w:r>
                      <w:rPr>
                        <w:rFonts w:cs="B Mehr" w:hint="cs"/>
                        <w:rtl/>
                      </w:rPr>
                      <w:t xml:space="preserve">:  سه </w:t>
                    </w:r>
                    <w:r>
                      <w:rPr>
                        <w:rFonts w:cs="B Mehr" w:hint="cs"/>
                        <w:rtl/>
                      </w:rPr>
                      <w:t xml:space="preserve">شنبه </w:t>
                    </w:r>
                    <w:r>
                      <w:rPr>
                        <w:rFonts w:cs="B Mehr" w:hint="cs"/>
                        <w:rtl/>
                      </w:rPr>
                      <w:t xml:space="preserve">4 </w:t>
                    </w:r>
                    <w:r>
                      <w:rPr>
                        <w:rFonts w:cs="B Mehr" w:hint="cs"/>
                        <w:rtl/>
                      </w:rPr>
                      <w:t xml:space="preserve">  بهمن - 1401ه.ش0</w:t>
                    </w:r>
                  </w:p>
                  <w:p w14:paraId="186042AD" w14:textId="77777777" w:rsidR="001D6722" w:rsidRDefault="001D6722" w:rsidP="001D6722">
                    <w:pPr>
                      <w:jc w:val="right"/>
                      <w:rPr>
                        <w:rFonts w:cs="B Mehr"/>
                      </w:rPr>
                    </w:pPr>
                  </w:p>
                  <w:p w14:paraId="3FEAAD35" w14:textId="77777777" w:rsidR="001D6722" w:rsidRDefault="001D6722" w:rsidP="001D6722">
                    <w:pPr>
                      <w:jc w:val="right"/>
                      <w:rPr>
                        <w:rFonts w:cs="B Mehr"/>
                      </w:rPr>
                    </w:pPr>
                  </w:p>
                  <w:p w14:paraId="2903933C" w14:textId="77777777" w:rsidR="001D6722" w:rsidRDefault="001D6722" w:rsidP="001D6722">
                    <w:pPr>
                      <w:jc w:val="right"/>
                      <w:rPr>
                        <w:rFonts w:cs="B Mehr"/>
                      </w:rPr>
                    </w:pPr>
                  </w:p>
                  <w:p w14:paraId="09343B7E" w14:textId="77777777" w:rsidR="001D6722" w:rsidRDefault="001D6722" w:rsidP="001D6722">
                    <w:pPr>
                      <w:jc w:val="right"/>
                      <w:rPr>
                        <w:rFonts w:cs="B Mehr"/>
                      </w:rPr>
                    </w:pPr>
                  </w:p>
                  <w:p w14:paraId="33DB0A52" w14:textId="77777777" w:rsidR="001D6722" w:rsidRDefault="001D6722" w:rsidP="001D6722">
                    <w:pPr>
                      <w:jc w:val="right"/>
                      <w:rPr>
                        <w:rFonts w:cs="B Mehr"/>
                      </w:rPr>
                    </w:pPr>
                  </w:p>
                  <w:p w14:paraId="7527B272" w14:textId="77777777" w:rsidR="001D6722" w:rsidRDefault="001D6722" w:rsidP="001D6722"/>
                  <w:p w14:paraId="0EF5A445" w14:textId="77777777" w:rsidR="001D6722" w:rsidRDefault="001D6722" w:rsidP="001D6722"/>
                  <w:p w14:paraId="00ABB16E" w14:textId="77777777" w:rsidR="001D6722" w:rsidRDefault="001D6722" w:rsidP="001D6722">
                    <w:pPr>
                      <w:rPr>
                        <w:rtl/>
                      </w:rPr>
                    </w:pPr>
                  </w:p>
                  <w:p w14:paraId="55C26B94" w14:textId="77777777" w:rsidR="001D6722" w:rsidRDefault="001D6722" w:rsidP="001D6722">
                    <w:pPr>
                      <w:rPr>
                        <w:rtl/>
                      </w:rPr>
                    </w:pPr>
                  </w:p>
                  <w:p w14:paraId="1EA5E376" w14:textId="77777777" w:rsidR="001D6722" w:rsidRDefault="001D6722" w:rsidP="001D6722">
                    <w:pPr>
                      <w:rPr>
                        <w:rtl/>
                      </w:rPr>
                    </w:pPr>
                  </w:p>
                  <w:p w14:paraId="5D13EAE0" w14:textId="77777777" w:rsidR="001D6722" w:rsidRDefault="001D6722" w:rsidP="001D6722">
                    <w:pPr>
                      <w:rPr>
                        <w:rtl/>
                      </w:rPr>
                    </w:pPr>
                  </w:p>
                  <w:p w14:paraId="60267860" w14:textId="77777777" w:rsidR="001D6722" w:rsidRDefault="001D6722" w:rsidP="001D6722">
                    <w:pPr>
                      <w:rPr>
                        <w:rtl/>
                      </w:rPr>
                    </w:pPr>
                  </w:p>
                  <w:p w14:paraId="3EE4F562" w14:textId="77777777" w:rsidR="001D6722" w:rsidRDefault="001D6722" w:rsidP="001D6722"/>
                  <w:p w14:paraId="70A689C3" w14:textId="77777777" w:rsidR="001D6722" w:rsidRDefault="001D6722" w:rsidP="001D6722"/>
                  <w:p w14:paraId="400003E3" w14:textId="77777777" w:rsidR="001D6722" w:rsidRDefault="001D6722" w:rsidP="001D6722"/>
                  <w:p w14:paraId="5BA1F3A7" w14:textId="77777777" w:rsidR="001D6722" w:rsidRDefault="001D6722" w:rsidP="001D6722"/>
                  <w:p w14:paraId="6F0D45DA" w14:textId="77777777" w:rsidR="001D6722" w:rsidRDefault="001D6722" w:rsidP="001D6722"/>
                  <w:p w14:paraId="6B3DA385" w14:textId="77777777" w:rsidR="001D6722" w:rsidRDefault="001D6722" w:rsidP="001D6722"/>
                  <w:p w14:paraId="36B711BD" w14:textId="77777777" w:rsidR="001D6722" w:rsidRDefault="001D6722" w:rsidP="001D6722"/>
                  <w:p w14:paraId="28305335" w14:textId="77777777" w:rsidR="001D6722" w:rsidRDefault="001D6722" w:rsidP="001D6722"/>
                  <w:p w14:paraId="60F4E009" w14:textId="77777777" w:rsidR="001D6722" w:rsidRDefault="001D6722" w:rsidP="001D6722"/>
                  <w:p w14:paraId="2D43938F" w14:textId="77777777" w:rsidR="001D6722" w:rsidRDefault="001D6722" w:rsidP="001D6722"/>
                  <w:p w14:paraId="1480AA12" w14:textId="77777777" w:rsidR="001D6722" w:rsidRDefault="001D6722" w:rsidP="001D6722"/>
                  <w:p w14:paraId="27093534" w14:textId="77777777" w:rsidR="001D6722" w:rsidRDefault="001D6722" w:rsidP="001D6722"/>
                  <w:p w14:paraId="274ADC5E" w14:textId="77777777" w:rsidR="001D6722" w:rsidRDefault="001D6722" w:rsidP="001D6722"/>
                  <w:p w14:paraId="7DF4B8C5" w14:textId="77777777" w:rsidR="001D6722" w:rsidRDefault="001D6722" w:rsidP="001D6722"/>
                  <w:p w14:paraId="74B25FB3" w14:textId="1D159295" w:rsidR="001D6722" w:rsidRDefault="001D6722"/>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BF89087" wp14:editId="69CD7643">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53EA9" w14:textId="77777777" w:rsidR="001D6722" w:rsidRDefault="001D67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62D4"/>
    <w:rsid w:val="00014DAC"/>
    <w:rsid w:val="000151BB"/>
    <w:rsid w:val="00022800"/>
    <w:rsid w:val="00025746"/>
    <w:rsid w:val="00034448"/>
    <w:rsid w:val="0003525A"/>
    <w:rsid w:val="00036B68"/>
    <w:rsid w:val="00054C3B"/>
    <w:rsid w:val="00056418"/>
    <w:rsid w:val="000577BF"/>
    <w:rsid w:val="000603DF"/>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D0578"/>
    <w:rsid w:val="000D0B46"/>
    <w:rsid w:val="000E1CDA"/>
    <w:rsid w:val="000E2156"/>
    <w:rsid w:val="000E5C29"/>
    <w:rsid w:val="000F2E50"/>
    <w:rsid w:val="000F5BCB"/>
    <w:rsid w:val="00101080"/>
    <w:rsid w:val="00101B80"/>
    <w:rsid w:val="001050A2"/>
    <w:rsid w:val="00111803"/>
    <w:rsid w:val="0011429B"/>
    <w:rsid w:val="001149FA"/>
    <w:rsid w:val="00117D7D"/>
    <w:rsid w:val="00121124"/>
    <w:rsid w:val="0013391F"/>
    <w:rsid w:val="001420FB"/>
    <w:rsid w:val="00142696"/>
    <w:rsid w:val="00145844"/>
    <w:rsid w:val="00150806"/>
    <w:rsid w:val="0015228E"/>
    <w:rsid w:val="001551D1"/>
    <w:rsid w:val="00164A73"/>
    <w:rsid w:val="001725C5"/>
    <w:rsid w:val="00183ED3"/>
    <w:rsid w:val="001922E4"/>
    <w:rsid w:val="00192F68"/>
    <w:rsid w:val="00195C21"/>
    <w:rsid w:val="00195E80"/>
    <w:rsid w:val="001A58DF"/>
    <w:rsid w:val="001B2ADB"/>
    <w:rsid w:val="001B310B"/>
    <w:rsid w:val="001B65D7"/>
    <w:rsid w:val="001C2880"/>
    <w:rsid w:val="001C3107"/>
    <w:rsid w:val="001D0A81"/>
    <w:rsid w:val="001D1305"/>
    <w:rsid w:val="001D4A4D"/>
    <w:rsid w:val="001D6722"/>
    <w:rsid w:val="001D72CB"/>
    <w:rsid w:val="001E42BD"/>
    <w:rsid w:val="001F0D9D"/>
    <w:rsid w:val="001F10F8"/>
    <w:rsid w:val="0020717A"/>
    <w:rsid w:val="00210071"/>
    <w:rsid w:val="002133D5"/>
    <w:rsid w:val="0021414D"/>
    <w:rsid w:val="00221D52"/>
    <w:rsid w:val="00222ADA"/>
    <w:rsid w:val="00230ACF"/>
    <w:rsid w:val="00234FA4"/>
    <w:rsid w:val="00235C85"/>
    <w:rsid w:val="00246BDC"/>
    <w:rsid w:val="0025051F"/>
    <w:rsid w:val="0025092B"/>
    <w:rsid w:val="00255658"/>
    <w:rsid w:val="00256EAE"/>
    <w:rsid w:val="00263A26"/>
    <w:rsid w:val="002642DB"/>
    <w:rsid w:val="00264E4F"/>
    <w:rsid w:val="0027131A"/>
    <w:rsid w:val="002829CF"/>
    <w:rsid w:val="00295DC1"/>
    <w:rsid w:val="0029688A"/>
    <w:rsid w:val="002A09CF"/>
    <w:rsid w:val="002A267D"/>
    <w:rsid w:val="002A2A4C"/>
    <w:rsid w:val="002A48F2"/>
    <w:rsid w:val="002A6FA3"/>
    <w:rsid w:val="002B3A85"/>
    <w:rsid w:val="002B4C06"/>
    <w:rsid w:val="002B6537"/>
    <w:rsid w:val="002C7D85"/>
    <w:rsid w:val="002D0EF6"/>
    <w:rsid w:val="002D27AB"/>
    <w:rsid w:val="002E0246"/>
    <w:rsid w:val="002E5A8D"/>
    <w:rsid w:val="002E6A5B"/>
    <w:rsid w:val="002F3DC1"/>
    <w:rsid w:val="003014A6"/>
    <w:rsid w:val="0030349F"/>
    <w:rsid w:val="00306FE4"/>
    <w:rsid w:val="00311432"/>
    <w:rsid w:val="00314951"/>
    <w:rsid w:val="00324BF0"/>
    <w:rsid w:val="00325973"/>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A57F1"/>
    <w:rsid w:val="003A5C3E"/>
    <w:rsid w:val="003C282A"/>
    <w:rsid w:val="003C6DBC"/>
    <w:rsid w:val="003C6F3E"/>
    <w:rsid w:val="003D4C99"/>
    <w:rsid w:val="003E2132"/>
    <w:rsid w:val="003E5B78"/>
    <w:rsid w:val="003F4526"/>
    <w:rsid w:val="00403DBF"/>
    <w:rsid w:val="00404302"/>
    <w:rsid w:val="00411CC3"/>
    <w:rsid w:val="00413049"/>
    <w:rsid w:val="0041480C"/>
    <w:rsid w:val="00426D23"/>
    <w:rsid w:val="00432F13"/>
    <w:rsid w:val="004446DA"/>
    <w:rsid w:val="00451E5F"/>
    <w:rsid w:val="00456994"/>
    <w:rsid w:val="004626A1"/>
    <w:rsid w:val="00472814"/>
    <w:rsid w:val="00477ED6"/>
    <w:rsid w:val="004804E6"/>
    <w:rsid w:val="0048342D"/>
    <w:rsid w:val="00484868"/>
    <w:rsid w:val="00485F19"/>
    <w:rsid w:val="00487869"/>
    <w:rsid w:val="00487F91"/>
    <w:rsid w:val="004B143E"/>
    <w:rsid w:val="004B5767"/>
    <w:rsid w:val="004C53D6"/>
    <w:rsid w:val="004D6B0B"/>
    <w:rsid w:val="004D6EA3"/>
    <w:rsid w:val="004E0630"/>
    <w:rsid w:val="004E3232"/>
    <w:rsid w:val="004E4128"/>
    <w:rsid w:val="004F092F"/>
    <w:rsid w:val="004F2E59"/>
    <w:rsid w:val="004F3419"/>
    <w:rsid w:val="004F446D"/>
    <w:rsid w:val="005049A1"/>
    <w:rsid w:val="00514272"/>
    <w:rsid w:val="005149EF"/>
    <w:rsid w:val="00517568"/>
    <w:rsid w:val="00520A5D"/>
    <w:rsid w:val="00521235"/>
    <w:rsid w:val="00525A13"/>
    <w:rsid w:val="005327C7"/>
    <w:rsid w:val="00537B39"/>
    <w:rsid w:val="00543C36"/>
    <w:rsid w:val="005532E0"/>
    <w:rsid w:val="005568E8"/>
    <w:rsid w:val="0057330F"/>
    <w:rsid w:val="005751F1"/>
    <w:rsid w:val="00575C4B"/>
    <w:rsid w:val="00576CC1"/>
    <w:rsid w:val="00592E51"/>
    <w:rsid w:val="005937B1"/>
    <w:rsid w:val="00593B0D"/>
    <w:rsid w:val="005A094B"/>
    <w:rsid w:val="005B1756"/>
    <w:rsid w:val="005B2571"/>
    <w:rsid w:val="005B6905"/>
    <w:rsid w:val="005D73CF"/>
    <w:rsid w:val="005E052A"/>
    <w:rsid w:val="0060413C"/>
    <w:rsid w:val="0060689C"/>
    <w:rsid w:val="0061359C"/>
    <w:rsid w:val="00617E4E"/>
    <w:rsid w:val="00621F9A"/>
    <w:rsid w:val="0062256F"/>
    <w:rsid w:val="00625979"/>
    <w:rsid w:val="00630EDE"/>
    <w:rsid w:val="00630FD3"/>
    <w:rsid w:val="0063343C"/>
    <w:rsid w:val="006341BC"/>
    <w:rsid w:val="00641531"/>
    <w:rsid w:val="00647CF9"/>
    <w:rsid w:val="00650174"/>
    <w:rsid w:val="006663B2"/>
    <w:rsid w:val="00671351"/>
    <w:rsid w:val="0067352E"/>
    <w:rsid w:val="00681BD4"/>
    <w:rsid w:val="006907D1"/>
    <w:rsid w:val="00690AFD"/>
    <w:rsid w:val="006937C4"/>
    <w:rsid w:val="006A4420"/>
    <w:rsid w:val="006A47A5"/>
    <w:rsid w:val="006A7333"/>
    <w:rsid w:val="006B12C2"/>
    <w:rsid w:val="006B2294"/>
    <w:rsid w:val="006B2F35"/>
    <w:rsid w:val="006B3146"/>
    <w:rsid w:val="006C0760"/>
    <w:rsid w:val="006C4BC9"/>
    <w:rsid w:val="006C580F"/>
    <w:rsid w:val="006D5754"/>
    <w:rsid w:val="006D5FA3"/>
    <w:rsid w:val="006F1A47"/>
    <w:rsid w:val="006F27F8"/>
    <w:rsid w:val="00700430"/>
    <w:rsid w:val="0070259D"/>
    <w:rsid w:val="00703021"/>
    <w:rsid w:val="007044BB"/>
    <w:rsid w:val="0070519B"/>
    <w:rsid w:val="00706DD2"/>
    <w:rsid w:val="007070A3"/>
    <w:rsid w:val="00722952"/>
    <w:rsid w:val="00731161"/>
    <w:rsid w:val="00731C05"/>
    <w:rsid w:val="007374CF"/>
    <w:rsid w:val="00742058"/>
    <w:rsid w:val="00743EDF"/>
    <w:rsid w:val="00747C89"/>
    <w:rsid w:val="00750FB1"/>
    <w:rsid w:val="00761208"/>
    <w:rsid w:val="00764E6D"/>
    <w:rsid w:val="007727D1"/>
    <w:rsid w:val="00786E73"/>
    <w:rsid w:val="00786EFE"/>
    <w:rsid w:val="0079140D"/>
    <w:rsid w:val="007B264E"/>
    <w:rsid w:val="007B47B9"/>
    <w:rsid w:val="007B4B3B"/>
    <w:rsid w:val="007B564D"/>
    <w:rsid w:val="007C1710"/>
    <w:rsid w:val="007C260C"/>
    <w:rsid w:val="007C4BDA"/>
    <w:rsid w:val="007D29AD"/>
    <w:rsid w:val="007D48D4"/>
    <w:rsid w:val="007E148A"/>
    <w:rsid w:val="007E6019"/>
    <w:rsid w:val="007E7386"/>
    <w:rsid w:val="007F09FA"/>
    <w:rsid w:val="007F160C"/>
    <w:rsid w:val="007F4A05"/>
    <w:rsid w:val="008019E1"/>
    <w:rsid w:val="008045A0"/>
    <w:rsid w:val="00804CA0"/>
    <w:rsid w:val="0080665A"/>
    <w:rsid w:val="00812BA0"/>
    <w:rsid w:val="00814C68"/>
    <w:rsid w:val="008254E5"/>
    <w:rsid w:val="008305E7"/>
    <w:rsid w:val="00840732"/>
    <w:rsid w:val="00845F99"/>
    <w:rsid w:val="00851737"/>
    <w:rsid w:val="00856A25"/>
    <w:rsid w:val="00862608"/>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F3842"/>
    <w:rsid w:val="00901208"/>
    <w:rsid w:val="00906B99"/>
    <w:rsid w:val="00907E25"/>
    <w:rsid w:val="00912916"/>
    <w:rsid w:val="009159F3"/>
    <w:rsid w:val="00920965"/>
    <w:rsid w:val="009251BE"/>
    <w:rsid w:val="00925392"/>
    <w:rsid w:val="00927576"/>
    <w:rsid w:val="00933E2B"/>
    <w:rsid w:val="00934ECC"/>
    <w:rsid w:val="009364C3"/>
    <w:rsid w:val="00940232"/>
    <w:rsid w:val="00940DC9"/>
    <w:rsid w:val="009428F7"/>
    <w:rsid w:val="00943CA6"/>
    <w:rsid w:val="00945834"/>
    <w:rsid w:val="00952433"/>
    <w:rsid w:val="00955EBA"/>
    <w:rsid w:val="00957DBA"/>
    <w:rsid w:val="00963451"/>
    <w:rsid w:val="009664CC"/>
    <w:rsid w:val="00976371"/>
    <w:rsid w:val="00990C14"/>
    <w:rsid w:val="0099697B"/>
    <w:rsid w:val="00996A5B"/>
    <w:rsid w:val="009A014A"/>
    <w:rsid w:val="009A3CA7"/>
    <w:rsid w:val="009B0C6F"/>
    <w:rsid w:val="009B297A"/>
    <w:rsid w:val="009B3D68"/>
    <w:rsid w:val="009C1C9D"/>
    <w:rsid w:val="009C7DC1"/>
    <w:rsid w:val="009D2027"/>
    <w:rsid w:val="009D42F6"/>
    <w:rsid w:val="009D63FF"/>
    <w:rsid w:val="009E03D4"/>
    <w:rsid w:val="009E2B08"/>
    <w:rsid w:val="009F2510"/>
    <w:rsid w:val="009F39BA"/>
    <w:rsid w:val="009F53E1"/>
    <w:rsid w:val="009F7D29"/>
    <w:rsid w:val="00A105DA"/>
    <w:rsid w:val="00A11F28"/>
    <w:rsid w:val="00A1285F"/>
    <w:rsid w:val="00A17467"/>
    <w:rsid w:val="00A1777B"/>
    <w:rsid w:val="00A17781"/>
    <w:rsid w:val="00A2314A"/>
    <w:rsid w:val="00A23AD9"/>
    <w:rsid w:val="00A30259"/>
    <w:rsid w:val="00A37527"/>
    <w:rsid w:val="00A46F6E"/>
    <w:rsid w:val="00A47676"/>
    <w:rsid w:val="00A50CFD"/>
    <w:rsid w:val="00A57071"/>
    <w:rsid w:val="00A60FD9"/>
    <w:rsid w:val="00A62A68"/>
    <w:rsid w:val="00A64F46"/>
    <w:rsid w:val="00A718FD"/>
    <w:rsid w:val="00A75A87"/>
    <w:rsid w:val="00A75FB0"/>
    <w:rsid w:val="00A81A2F"/>
    <w:rsid w:val="00A840BC"/>
    <w:rsid w:val="00A902FE"/>
    <w:rsid w:val="00A90800"/>
    <w:rsid w:val="00A932BF"/>
    <w:rsid w:val="00A96A24"/>
    <w:rsid w:val="00AA3FA9"/>
    <w:rsid w:val="00AA6E6F"/>
    <w:rsid w:val="00AB148E"/>
    <w:rsid w:val="00AB71EA"/>
    <w:rsid w:val="00AC005B"/>
    <w:rsid w:val="00AC47C4"/>
    <w:rsid w:val="00AE0F8B"/>
    <w:rsid w:val="00AE3024"/>
    <w:rsid w:val="00AF338C"/>
    <w:rsid w:val="00AF4F0E"/>
    <w:rsid w:val="00B13ED5"/>
    <w:rsid w:val="00B177DA"/>
    <w:rsid w:val="00B26936"/>
    <w:rsid w:val="00B2771A"/>
    <w:rsid w:val="00B332CC"/>
    <w:rsid w:val="00B33F90"/>
    <w:rsid w:val="00B37B82"/>
    <w:rsid w:val="00B43673"/>
    <w:rsid w:val="00B43A82"/>
    <w:rsid w:val="00B444E0"/>
    <w:rsid w:val="00B447EF"/>
    <w:rsid w:val="00B45307"/>
    <w:rsid w:val="00B52109"/>
    <w:rsid w:val="00B544E3"/>
    <w:rsid w:val="00B5592D"/>
    <w:rsid w:val="00B651F0"/>
    <w:rsid w:val="00B74659"/>
    <w:rsid w:val="00B75C0B"/>
    <w:rsid w:val="00B8595A"/>
    <w:rsid w:val="00B85BE1"/>
    <w:rsid w:val="00B943C0"/>
    <w:rsid w:val="00BA50DA"/>
    <w:rsid w:val="00BB28BF"/>
    <w:rsid w:val="00BB3FF1"/>
    <w:rsid w:val="00BB7B02"/>
    <w:rsid w:val="00BB7DCB"/>
    <w:rsid w:val="00BB7E59"/>
    <w:rsid w:val="00BD32E6"/>
    <w:rsid w:val="00BD5502"/>
    <w:rsid w:val="00BD6EF3"/>
    <w:rsid w:val="00BE55A4"/>
    <w:rsid w:val="00BE6672"/>
    <w:rsid w:val="00BF5AD9"/>
    <w:rsid w:val="00C004FA"/>
    <w:rsid w:val="00C01832"/>
    <w:rsid w:val="00C05C27"/>
    <w:rsid w:val="00C1047A"/>
    <w:rsid w:val="00C129A8"/>
    <w:rsid w:val="00C1346D"/>
    <w:rsid w:val="00C200E7"/>
    <w:rsid w:val="00C21143"/>
    <w:rsid w:val="00C22363"/>
    <w:rsid w:val="00C23C75"/>
    <w:rsid w:val="00C25925"/>
    <w:rsid w:val="00C3449C"/>
    <w:rsid w:val="00C41B9E"/>
    <w:rsid w:val="00C4572A"/>
    <w:rsid w:val="00C50DB4"/>
    <w:rsid w:val="00C6529A"/>
    <w:rsid w:val="00C66870"/>
    <w:rsid w:val="00C73394"/>
    <w:rsid w:val="00C73581"/>
    <w:rsid w:val="00C8378C"/>
    <w:rsid w:val="00C8637E"/>
    <w:rsid w:val="00C9359C"/>
    <w:rsid w:val="00C9572F"/>
    <w:rsid w:val="00CA0BC4"/>
    <w:rsid w:val="00CA23B7"/>
    <w:rsid w:val="00CB0E9E"/>
    <w:rsid w:val="00CB3B1F"/>
    <w:rsid w:val="00CB5082"/>
    <w:rsid w:val="00CB5B95"/>
    <w:rsid w:val="00CC241E"/>
    <w:rsid w:val="00CC2540"/>
    <w:rsid w:val="00CC35B0"/>
    <w:rsid w:val="00CD08A2"/>
    <w:rsid w:val="00CD47FF"/>
    <w:rsid w:val="00CD52E6"/>
    <w:rsid w:val="00CE4681"/>
    <w:rsid w:val="00CE6EC7"/>
    <w:rsid w:val="00D00507"/>
    <w:rsid w:val="00D01472"/>
    <w:rsid w:val="00D034FB"/>
    <w:rsid w:val="00D03E0A"/>
    <w:rsid w:val="00D06503"/>
    <w:rsid w:val="00D122E9"/>
    <w:rsid w:val="00D20C84"/>
    <w:rsid w:val="00D22A70"/>
    <w:rsid w:val="00D26E3A"/>
    <w:rsid w:val="00D32E1C"/>
    <w:rsid w:val="00D339F5"/>
    <w:rsid w:val="00D44AB6"/>
    <w:rsid w:val="00D57A0D"/>
    <w:rsid w:val="00D61D8E"/>
    <w:rsid w:val="00D663C8"/>
    <w:rsid w:val="00D71B66"/>
    <w:rsid w:val="00D773C9"/>
    <w:rsid w:val="00D77827"/>
    <w:rsid w:val="00D80782"/>
    <w:rsid w:val="00D81BE3"/>
    <w:rsid w:val="00D84DB2"/>
    <w:rsid w:val="00D8595C"/>
    <w:rsid w:val="00D91A53"/>
    <w:rsid w:val="00D94EC6"/>
    <w:rsid w:val="00D96620"/>
    <w:rsid w:val="00D97411"/>
    <w:rsid w:val="00DA0446"/>
    <w:rsid w:val="00DA1C87"/>
    <w:rsid w:val="00DA3BE3"/>
    <w:rsid w:val="00DA5542"/>
    <w:rsid w:val="00DC37E2"/>
    <w:rsid w:val="00DD64BB"/>
    <w:rsid w:val="00DE3EC1"/>
    <w:rsid w:val="00DF22E3"/>
    <w:rsid w:val="00DF62A6"/>
    <w:rsid w:val="00E0061D"/>
    <w:rsid w:val="00E0140F"/>
    <w:rsid w:val="00E01FDF"/>
    <w:rsid w:val="00E12474"/>
    <w:rsid w:val="00E214D7"/>
    <w:rsid w:val="00E2487C"/>
    <w:rsid w:val="00E452D0"/>
    <w:rsid w:val="00E464B7"/>
    <w:rsid w:val="00E5017B"/>
    <w:rsid w:val="00E50756"/>
    <w:rsid w:val="00E55342"/>
    <w:rsid w:val="00E6533A"/>
    <w:rsid w:val="00E7457A"/>
    <w:rsid w:val="00E749D3"/>
    <w:rsid w:val="00E74AB7"/>
    <w:rsid w:val="00E77A81"/>
    <w:rsid w:val="00E8129A"/>
    <w:rsid w:val="00E870CE"/>
    <w:rsid w:val="00E87258"/>
    <w:rsid w:val="00E93304"/>
    <w:rsid w:val="00EB4A29"/>
    <w:rsid w:val="00EC2D97"/>
    <w:rsid w:val="00EC605D"/>
    <w:rsid w:val="00ED3BC0"/>
    <w:rsid w:val="00ED7F5C"/>
    <w:rsid w:val="00EE25C0"/>
    <w:rsid w:val="00EF032B"/>
    <w:rsid w:val="00F0250B"/>
    <w:rsid w:val="00F03C99"/>
    <w:rsid w:val="00F04C46"/>
    <w:rsid w:val="00F122EB"/>
    <w:rsid w:val="00F12799"/>
    <w:rsid w:val="00F15BC4"/>
    <w:rsid w:val="00F275E0"/>
    <w:rsid w:val="00F40DB8"/>
    <w:rsid w:val="00F46738"/>
    <w:rsid w:val="00F46AE2"/>
    <w:rsid w:val="00F46E3E"/>
    <w:rsid w:val="00F5720C"/>
    <w:rsid w:val="00F64DDD"/>
    <w:rsid w:val="00F654C8"/>
    <w:rsid w:val="00F706DF"/>
    <w:rsid w:val="00F71127"/>
    <w:rsid w:val="00F80BC8"/>
    <w:rsid w:val="00F82561"/>
    <w:rsid w:val="00FA5DD1"/>
    <w:rsid w:val="00FB10FC"/>
    <w:rsid w:val="00FB6F78"/>
    <w:rsid w:val="00FC64C4"/>
    <w:rsid w:val="00FD730B"/>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874523">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1572</TotalTime>
  <Pages>1</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213</cp:revision>
  <cp:lastPrinted>2023-01-21T08:20:00Z</cp:lastPrinted>
  <dcterms:created xsi:type="dcterms:W3CDTF">2022-10-16T08:36:00Z</dcterms:created>
  <dcterms:modified xsi:type="dcterms:W3CDTF">2023-01-24T09:42:00Z</dcterms:modified>
</cp:coreProperties>
</file>