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18E318C3"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50</w:t>
      </w:r>
    </w:p>
    <w:p w14:paraId="2C53C530" w14:textId="77777777" w:rsidR="00A30259" w:rsidRPr="00A23AD9" w:rsidRDefault="00A30259" w:rsidP="00A30259">
      <w:pPr>
        <w:widowControl w:val="0"/>
        <w:bidi/>
        <w:spacing w:after="0"/>
        <w:ind w:firstLine="284"/>
        <w:jc w:val="both"/>
        <w:rPr>
          <w:rFonts w:cs="Abz-2 (Badr)"/>
          <w:spacing w:val="-2"/>
          <w:sz w:val="28"/>
          <w:szCs w:val="28"/>
          <w:rtl/>
          <w:lang w:bidi="fa-IR"/>
        </w:rPr>
      </w:pPr>
    </w:p>
    <w:p w14:paraId="739860AA" w14:textId="77777777" w:rsidR="00D84DB2" w:rsidRDefault="00D84DB2" w:rsidP="00D84DB2">
      <w:pPr>
        <w:widowControl w:val="0"/>
        <w:bidi/>
        <w:spacing w:after="0"/>
        <w:ind w:firstLine="284"/>
        <w:jc w:val="both"/>
        <w:rPr>
          <w:rFonts w:cs="Abz-2 (Badr)"/>
          <w:sz w:val="28"/>
          <w:szCs w:val="28"/>
          <w:rtl/>
          <w:lang w:bidi="fa-IR"/>
        </w:rPr>
      </w:pPr>
      <w:r>
        <w:rPr>
          <w:rFonts w:cs="Abz-2 (Badr)" w:hint="cs"/>
          <w:sz w:val="28"/>
          <w:szCs w:val="28"/>
          <w:rtl/>
          <w:lang w:bidi="fa-IR"/>
        </w:rPr>
        <w:t>همان گونه که در کلمات صاحب حدائق گذشت، اختلافی که در اين مسأله وجود دارد اين است که ضمان مهر، از باب ضمان معاوضه است که نتيجه آن اين باشد که اگر مهر قبل از اقباض به زوجه تلف شد، باطل شود ـ همان گونه که اگر مبيع قبل از اقباض به مشتری در دست بايع تلف شود، نتيجه آن انفساخ بيع است ـ و در نتيجه بر زوج لازم گردد که مهرالمثل بپردازد، يا اين که از ضمان آن از باب ضمان يد است که در نتيجه با تلف آن قبل از تحويل دادن به زوجه، از اين جهت که مال زوجه در دست زوج تلف شده است بر وی واجب باشد که بدل آن ـ يعنی مثل يا قيمت آن را ـ به زوجه بپردازد؟</w:t>
      </w:r>
    </w:p>
    <w:p w14:paraId="37C147FA" w14:textId="77777777" w:rsidR="00D84DB2" w:rsidRDefault="00D84DB2" w:rsidP="00D84DB2">
      <w:pPr>
        <w:widowControl w:val="0"/>
        <w:bidi/>
        <w:spacing w:after="0"/>
        <w:ind w:firstLine="284"/>
        <w:jc w:val="both"/>
        <w:rPr>
          <w:rFonts w:cs="Abz-2 (Badr)"/>
          <w:sz w:val="28"/>
          <w:szCs w:val="28"/>
          <w:rtl/>
          <w:lang w:bidi="fa-IR"/>
        </w:rPr>
      </w:pPr>
      <w:r>
        <w:rPr>
          <w:rFonts w:cs="Abz-2 (Badr)" w:hint="cs"/>
          <w:sz w:val="28"/>
          <w:szCs w:val="28"/>
          <w:rtl/>
          <w:lang w:bidi="fa-IR"/>
        </w:rPr>
        <w:t>البته اختلافی که در اين مسأله وجود دارد، مربوط به عامه است و در بين اصحاب همان گونه که گذشت، خلافی در اين که ضمان، ضمان يد است وجود ندارد.</w:t>
      </w:r>
    </w:p>
    <w:p w14:paraId="0CF32328" w14:textId="77777777" w:rsidR="00D84DB2" w:rsidRPr="00DD7744" w:rsidRDefault="00D84DB2" w:rsidP="00D84DB2">
      <w:pPr>
        <w:widowControl w:val="0"/>
        <w:bidi/>
        <w:spacing w:after="0"/>
        <w:ind w:firstLine="284"/>
        <w:jc w:val="both"/>
        <w:rPr>
          <w:rFonts w:cs="Abz-2 (Badr)"/>
          <w:sz w:val="28"/>
          <w:szCs w:val="28"/>
        </w:rPr>
      </w:pPr>
      <w:r>
        <w:rPr>
          <w:rFonts w:cs="Abz-2 (Badr)" w:hint="cs"/>
          <w:sz w:val="28"/>
          <w:szCs w:val="28"/>
          <w:rtl/>
          <w:lang w:bidi="fa-IR"/>
        </w:rPr>
        <w:t>قال في المجموع: «</w:t>
      </w:r>
      <w:r w:rsidRPr="00DD7744">
        <w:rPr>
          <w:rFonts w:cs="Abz-2 (Badr)"/>
          <w:sz w:val="28"/>
          <w:szCs w:val="28"/>
          <w:rtl/>
        </w:rPr>
        <w:t>إذا أصدق الرجل امرأته عينا</w:t>
      </w:r>
      <w:r>
        <w:rPr>
          <w:rFonts w:cs="Abz-2 (Badr)" w:hint="cs"/>
          <w:sz w:val="28"/>
          <w:szCs w:val="28"/>
          <w:rtl/>
        </w:rPr>
        <w:t>ً</w:t>
      </w:r>
      <w:r w:rsidRPr="00DD7744">
        <w:rPr>
          <w:rFonts w:cs="Abz-2 (Badr)"/>
          <w:sz w:val="28"/>
          <w:szCs w:val="28"/>
          <w:rtl/>
        </w:rPr>
        <w:t xml:space="preserve"> معي</w:t>
      </w:r>
      <w:r>
        <w:rPr>
          <w:rFonts w:cs="Abz-2 (Badr)" w:hint="cs"/>
          <w:sz w:val="28"/>
          <w:szCs w:val="28"/>
          <w:rtl/>
        </w:rPr>
        <w:t>ّ</w:t>
      </w:r>
      <w:r w:rsidRPr="00DD7744">
        <w:rPr>
          <w:rFonts w:cs="Abz-2 (Badr)"/>
          <w:sz w:val="28"/>
          <w:szCs w:val="28"/>
          <w:rtl/>
        </w:rPr>
        <w:t xml:space="preserve">نة </w:t>
      </w:r>
      <w:r>
        <w:rPr>
          <w:rFonts w:cs="Abz-2 (Badr)" w:hint="cs"/>
          <w:sz w:val="28"/>
          <w:szCs w:val="28"/>
          <w:rtl/>
        </w:rPr>
        <w:t>ـ إ</w:t>
      </w:r>
      <w:r w:rsidRPr="00DD7744">
        <w:rPr>
          <w:rFonts w:cs="Abz-2 (Badr)"/>
          <w:sz w:val="28"/>
          <w:szCs w:val="28"/>
          <w:rtl/>
        </w:rPr>
        <w:t>م</w:t>
      </w:r>
      <w:r>
        <w:rPr>
          <w:rFonts w:cs="Abz-2 (Badr)" w:hint="cs"/>
          <w:sz w:val="28"/>
          <w:szCs w:val="28"/>
          <w:rtl/>
        </w:rPr>
        <w:t>ّ</w:t>
      </w:r>
      <w:r w:rsidRPr="00DD7744">
        <w:rPr>
          <w:rFonts w:cs="Abz-2 (Badr)"/>
          <w:sz w:val="28"/>
          <w:szCs w:val="28"/>
          <w:rtl/>
        </w:rPr>
        <w:t>ا حيوانا</w:t>
      </w:r>
      <w:r>
        <w:rPr>
          <w:rFonts w:cs="Abz-2 (Badr)" w:hint="cs"/>
          <w:sz w:val="28"/>
          <w:szCs w:val="28"/>
          <w:rtl/>
        </w:rPr>
        <w:t>ً</w:t>
      </w:r>
      <w:r w:rsidRPr="00DD7744">
        <w:rPr>
          <w:rFonts w:cs="Abz-2 (Badr)"/>
          <w:sz w:val="28"/>
          <w:szCs w:val="28"/>
          <w:rtl/>
        </w:rPr>
        <w:t xml:space="preserve"> أو ثوبا</w:t>
      </w:r>
      <w:r>
        <w:rPr>
          <w:rFonts w:cs="Abz-2 (Badr)" w:hint="cs"/>
          <w:sz w:val="28"/>
          <w:szCs w:val="28"/>
          <w:rtl/>
        </w:rPr>
        <w:t>ً</w:t>
      </w:r>
      <w:r w:rsidRPr="00DD7744">
        <w:rPr>
          <w:rFonts w:cs="Abz-2 (Badr)"/>
          <w:sz w:val="28"/>
          <w:szCs w:val="28"/>
          <w:rtl/>
        </w:rPr>
        <w:t xml:space="preserve"> أو سي</w:t>
      </w:r>
      <w:r>
        <w:rPr>
          <w:rFonts w:cs="Abz-2 (Badr)" w:hint="cs"/>
          <w:sz w:val="28"/>
          <w:szCs w:val="28"/>
          <w:rtl/>
        </w:rPr>
        <w:t>ّ</w:t>
      </w:r>
      <w:r w:rsidRPr="00DD7744">
        <w:rPr>
          <w:rFonts w:cs="Abz-2 (Badr)"/>
          <w:sz w:val="28"/>
          <w:szCs w:val="28"/>
          <w:rtl/>
        </w:rPr>
        <w:t>ارة</w:t>
      </w:r>
      <w:r>
        <w:rPr>
          <w:rFonts w:cs="Abz-2 (Badr)" w:hint="cs"/>
          <w:sz w:val="28"/>
          <w:szCs w:val="28"/>
          <w:rtl/>
        </w:rPr>
        <w:t xml:space="preserve"> ـ</w:t>
      </w:r>
      <w:r w:rsidRPr="00DD7744">
        <w:rPr>
          <w:rFonts w:cs="Abz-2 (Badr)"/>
          <w:sz w:val="28"/>
          <w:szCs w:val="28"/>
          <w:rtl/>
        </w:rPr>
        <w:t xml:space="preserve"> ف</w:t>
      </w:r>
      <w:r>
        <w:rPr>
          <w:rFonts w:cs="Abz-2 (Badr)" w:hint="cs"/>
          <w:sz w:val="28"/>
          <w:szCs w:val="28"/>
          <w:rtl/>
        </w:rPr>
        <w:t>إ</w:t>
      </w:r>
      <w:r w:rsidRPr="00DD7744">
        <w:rPr>
          <w:rFonts w:cs="Abz-2 (Badr)"/>
          <w:sz w:val="28"/>
          <w:szCs w:val="28"/>
          <w:rtl/>
        </w:rPr>
        <w:t>ن</w:t>
      </w:r>
      <w:r>
        <w:rPr>
          <w:rFonts w:cs="Abz-2 (Badr)" w:hint="cs"/>
          <w:sz w:val="28"/>
          <w:szCs w:val="28"/>
          <w:rtl/>
        </w:rPr>
        <w:t>ّ</w:t>
      </w:r>
      <w:r w:rsidRPr="00DD7744">
        <w:rPr>
          <w:rFonts w:cs="Abz-2 (Badr)"/>
          <w:sz w:val="28"/>
          <w:szCs w:val="28"/>
          <w:rtl/>
        </w:rPr>
        <w:t>ها تكون مضمونة على الزوج ما لم تقبضها الزوجة، ل</w:t>
      </w:r>
      <w:r>
        <w:rPr>
          <w:rFonts w:cs="Abz-2 (Badr)" w:hint="cs"/>
          <w:sz w:val="28"/>
          <w:szCs w:val="28"/>
          <w:rtl/>
        </w:rPr>
        <w:t>أ</w:t>
      </w:r>
      <w:r w:rsidRPr="00DD7744">
        <w:rPr>
          <w:rFonts w:cs="Abz-2 (Badr)"/>
          <w:sz w:val="28"/>
          <w:szCs w:val="28"/>
          <w:rtl/>
        </w:rPr>
        <w:t>ن</w:t>
      </w:r>
      <w:r>
        <w:rPr>
          <w:rFonts w:cs="Abz-2 (Badr)" w:hint="cs"/>
          <w:sz w:val="28"/>
          <w:szCs w:val="28"/>
          <w:rtl/>
        </w:rPr>
        <w:t>ّ</w:t>
      </w:r>
      <w:r w:rsidRPr="00DD7744">
        <w:rPr>
          <w:rFonts w:cs="Abz-2 (Badr)"/>
          <w:sz w:val="28"/>
          <w:szCs w:val="28"/>
          <w:rtl/>
        </w:rPr>
        <w:t>ها مضمونة عليه بعقد معاوضة فكانت مضمونة كالمبيع، ف</w:t>
      </w:r>
      <w:r>
        <w:rPr>
          <w:rFonts w:cs="Abz-2 (Badr)" w:hint="cs"/>
          <w:sz w:val="28"/>
          <w:szCs w:val="28"/>
          <w:rtl/>
        </w:rPr>
        <w:t>إ</w:t>
      </w:r>
      <w:r w:rsidRPr="00DD7744">
        <w:rPr>
          <w:rFonts w:cs="Abz-2 (Badr)"/>
          <w:sz w:val="28"/>
          <w:szCs w:val="28"/>
          <w:rtl/>
        </w:rPr>
        <w:t>ن قبضتها الزوجة سقط الضمان عنه وصار ضمانها على الزوجة</w:t>
      </w:r>
      <w:r>
        <w:rPr>
          <w:rFonts w:cs="Abz-2 (Badr)" w:hint="cs"/>
          <w:sz w:val="28"/>
          <w:szCs w:val="28"/>
          <w:rtl/>
        </w:rPr>
        <w:t>.</w:t>
      </w:r>
      <w:r w:rsidRPr="00DD7744">
        <w:rPr>
          <w:rFonts w:cs="Abz-2 (Badr)"/>
          <w:sz w:val="28"/>
          <w:szCs w:val="28"/>
          <w:rtl/>
        </w:rPr>
        <w:t xml:space="preserve"> ف</w:t>
      </w:r>
      <w:r>
        <w:rPr>
          <w:rFonts w:cs="Abz-2 (Badr)" w:hint="cs"/>
          <w:sz w:val="28"/>
          <w:szCs w:val="28"/>
          <w:rtl/>
        </w:rPr>
        <w:t>إ</w:t>
      </w:r>
      <w:r w:rsidRPr="00DD7744">
        <w:rPr>
          <w:rFonts w:cs="Abz-2 (Badr)"/>
          <w:sz w:val="28"/>
          <w:szCs w:val="28"/>
          <w:rtl/>
        </w:rPr>
        <w:t>ن هلكت العين في يد الزوج قبل أن تقبضها الزوجة</w:t>
      </w:r>
      <w:r>
        <w:rPr>
          <w:rFonts w:cs="Abz-2 (Badr)" w:hint="cs"/>
          <w:sz w:val="28"/>
          <w:szCs w:val="28"/>
          <w:rtl/>
        </w:rPr>
        <w:t>،</w:t>
      </w:r>
      <w:r w:rsidRPr="00DD7744">
        <w:rPr>
          <w:rFonts w:cs="Abz-2 (Badr)"/>
          <w:sz w:val="28"/>
          <w:szCs w:val="28"/>
          <w:rtl/>
        </w:rPr>
        <w:t xml:space="preserve"> سقط حق</w:t>
      </w:r>
      <w:r>
        <w:rPr>
          <w:rFonts w:cs="Abz-2 (Badr)" w:hint="cs"/>
          <w:sz w:val="28"/>
          <w:szCs w:val="28"/>
          <w:rtl/>
        </w:rPr>
        <w:t>ّ</w:t>
      </w:r>
      <w:r w:rsidRPr="00DD7744">
        <w:rPr>
          <w:rFonts w:cs="Abz-2 (Badr)"/>
          <w:sz w:val="28"/>
          <w:szCs w:val="28"/>
          <w:rtl/>
        </w:rPr>
        <w:t>ها من العين</w:t>
      </w:r>
      <w:r>
        <w:rPr>
          <w:rFonts w:cs="Abz-2 (Badr)" w:hint="cs"/>
          <w:sz w:val="28"/>
          <w:szCs w:val="28"/>
          <w:rtl/>
        </w:rPr>
        <w:t>،</w:t>
      </w:r>
      <w:r w:rsidRPr="00DD7744">
        <w:rPr>
          <w:rFonts w:cs="Abz-2 (Badr)"/>
          <w:sz w:val="28"/>
          <w:szCs w:val="28"/>
          <w:rtl/>
        </w:rPr>
        <w:t xml:space="preserve"> ل</w:t>
      </w:r>
      <w:r>
        <w:rPr>
          <w:rFonts w:cs="Abz-2 (Badr)" w:hint="cs"/>
          <w:sz w:val="28"/>
          <w:szCs w:val="28"/>
          <w:rtl/>
        </w:rPr>
        <w:t>أ</w:t>
      </w:r>
      <w:r w:rsidRPr="00DD7744">
        <w:rPr>
          <w:rFonts w:cs="Abz-2 (Badr)"/>
          <w:sz w:val="28"/>
          <w:szCs w:val="28"/>
          <w:rtl/>
        </w:rPr>
        <w:t>ن</w:t>
      </w:r>
      <w:r>
        <w:rPr>
          <w:rFonts w:cs="Abz-2 (Badr)" w:hint="cs"/>
          <w:sz w:val="28"/>
          <w:szCs w:val="28"/>
          <w:rtl/>
        </w:rPr>
        <w:t>ّ</w:t>
      </w:r>
      <w:r w:rsidRPr="00DD7744">
        <w:rPr>
          <w:rFonts w:cs="Abz-2 (Badr)"/>
          <w:sz w:val="28"/>
          <w:szCs w:val="28"/>
          <w:rtl/>
        </w:rPr>
        <w:t>ها قد تلفت ولا يبطل النكاح، ل</w:t>
      </w:r>
      <w:r>
        <w:rPr>
          <w:rFonts w:cs="Abz-2 (Badr)" w:hint="cs"/>
          <w:sz w:val="28"/>
          <w:szCs w:val="28"/>
          <w:rtl/>
        </w:rPr>
        <w:t>أ</w:t>
      </w:r>
      <w:r w:rsidRPr="00DD7744">
        <w:rPr>
          <w:rFonts w:cs="Abz-2 (Badr)"/>
          <w:sz w:val="28"/>
          <w:szCs w:val="28"/>
          <w:rtl/>
        </w:rPr>
        <w:t>ن</w:t>
      </w:r>
      <w:r>
        <w:rPr>
          <w:rFonts w:cs="Abz-2 (Badr)" w:hint="cs"/>
          <w:sz w:val="28"/>
          <w:szCs w:val="28"/>
          <w:rtl/>
        </w:rPr>
        <w:t>ّ</w:t>
      </w:r>
      <w:r w:rsidRPr="00DD7744">
        <w:rPr>
          <w:rFonts w:cs="Abz-2 (Badr)"/>
          <w:sz w:val="28"/>
          <w:szCs w:val="28"/>
          <w:rtl/>
        </w:rPr>
        <w:t xml:space="preserve"> النكاح ينعقد بغير مهر</w:t>
      </w:r>
      <w:r>
        <w:rPr>
          <w:rFonts w:cs="Abz-2 (Badr)" w:hint="cs"/>
          <w:sz w:val="28"/>
          <w:szCs w:val="28"/>
          <w:rtl/>
        </w:rPr>
        <w:t>،</w:t>
      </w:r>
      <w:r w:rsidRPr="00DD7744">
        <w:rPr>
          <w:rFonts w:cs="Abz-2 (Badr)"/>
          <w:sz w:val="28"/>
          <w:szCs w:val="28"/>
          <w:rtl/>
        </w:rPr>
        <w:t xml:space="preserve"> فلا يبطل بتلف الصداق، ويجب على الزوج ضمان الصداق للزوجة</w:t>
      </w:r>
      <w:r>
        <w:rPr>
          <w:rFonts w:cs="Abz-2 (Badr)" w:hint="cs"/>
          <w:sz w:val="28"/>
          <w:szCs w:val="28"/>
          <w:rtl/>
        </w:rPr>
        <w:t>،</w:t>
      </w:r>
      <w:r w:rsidRPr="00DD7744">
        <w:rPr>
          <w:rFonts w:cs="Abz-2 (Badr)"/>
          <w:sz w:val="28"/>
          <w:szCs w:val="28"/>
          <w:rtl/>
        </w:rPr>
        <w:t xml:space="preserve"> ل</w:t>
      </w:r>
      <w:r>
        <w:rPr>
          <w:rFonts w:cs="Abz-2 (Badr)" w:hint="cs"/>
          <w:sz w:val="28"/>
          <w:szCs w:val="28"/>
          <w:rtl/>
        </w:rPr>
        <w:t>أ</w:t>
      </w:r>
      <w:r w:rsidRPr="00DD7744">
        <w:rPr>
          <w:rFonts w:cs="Abz-2 (Badr)"/>
          <w:sz w:val="28"/>
          <w:szCs w:val="28"/>
          <w:rtl/>
        </w:rPr>
        <w:t>ن</w:t>
      </w:r>
      <w:r>
        <w:rPr>
          <w:rFonts w:cs="Abz-2 (Badr)" w:hint="cs"/>
          <w:sz w:val="28"/>
          <w:szCs w:val="28"/>
          <w:rtl/>
        </w:rPr>
        <w:t>ّ</w:t>
      </w:r>
      <w:r w:rsidRPr="00DD7744">
        <w:rPr>
          <w:rFonts w:cs="Abz-2 (Badr)"/>
          <w:sz w:val="28"/>
          <w:szCs w:val="28"/>
          <w:rtl/>
        </w:rPr>
        <w:t>ا قد تبي</w:t>
      </w:r>
      <w:r>
        <w:rPr>
          <w:rFonts w:cs="Abz-2 (Badr)" w:hint="cs"/>
          <w:sz w:val="28"/>
          <w:szCs w:val="28"/>
          <w:rtl/>
        </w:rPr>
        <w:t>ّ</w:t>
      </w:r>
      <w:r w:rsidRPr="00DD7744">
        <w:rPr>
          <w:rFonts w:cs="Abz-2 (Badr)"/>
          <w:sz w:val="28"/>
          <w:szCs w:val="28"/>
          <w:rtl/>
        </w:rPr>
        <w:t>ن</w:t>
      </w:r>
      <w:r>
        <w:rPr>
          <w:rFonts w:cs="Abz-2 (Badr)" w:hint="cs"/>
          <w:sz w:val="28"/>
          <w:szCs w:val="28"/>
          <w:rtl/>
        </w:rPr>
        <w:t>ّ</w:t>
      </w:r>
      <w:r w:rsidRPr="00DD7744">
        <w:rPr>
          <w:rFonts w:cs="Abz-2 (Badr)"/>
          <w:sz w:val="28"/>
          <w:szCs w:val="28"/>
          <w:rtl/>
        </w:rPr>
        <w:t>ا أن</w:t>
      </w:r>
      <w:r>
        <w:rPr>
          <w:rFonts w:cs="Abz-2 (Badr)" w:hint="cs"/>
          <w:sz w:val="28"/>
          <w:szCs w:val="28"/>
          <w:rtl/>
        </w:rPr>
        <w:t>ّ</w:t>
      </w:r>
      <w:r w:rsidRPr="00DD7744">
        <w:rPr>
          <w:rFonts w:cs="Abz-2 (Badr)"/>
          <w:sz w:val="28"/>
          <w:szCs w:val="28"/>
          <w:rtl/>
        </w:rPr>
        <w:t>ه مضمون عليه إلى أن تقبضه الزوجة، وفيما يضمنه قولان</w:t>
      </w:r>
      <w:r>
        <w:rPr>
          <w:rFonts w:cs="Abz-2 (Badr)" w:hint="cs"/>
          <w:sz w:val="28"/>
          <w:szCs w:val="28"/>
          <w:rtl/>
        </w:rPr>
        <w:t>:</w:t>
      </w:r>
    </w:p>
    <w:p w14:paraId="7FB966A1" w14:textId="6A1C891E" w:rsidR="00D84DB2" w:rsidRPr="00DD7744" w:rsidRDefault="00D84DB2" w:rsidP="00D06503">
      <w:pPr>
        <w:widowControl w:val="0"/>
        <w:bidi/>
        <w:spacing w:after="0"/>
        <w:ind w:firstLine="284"/>
        <w:jc w:val="both"/>
        <w:rPr>
          <w:rFonts w:cs="Abz-2 (Badr)"/>
          <w:sz w:val="28"/>
          <w:szCs w:val="28"/>
        </w:rPr>
      </w:pPr>
      <w:r w:rsidRPr="00DD7744">
        <w:rPr>
          <w:rFonts w:cs="Abz-2 (Badr)"/>
          <w:sz w:val="28"/>
          <w:szCs w:val="28"/>
          <w:rtl/>
        </w:rPr>
        <w:t>قال في الجديد: ترجع عليه بمهر مثلها</w:t>
      </w:r>
      <w:r>
        <w:rPr>
          <w:rFonts w:cs="Abz-2 (Badr)" w:hint="cs"/>
          <w:sz w:val="28"/>
          <w:szCs w:val="28"/>
          <w:rtl/>
        </w:rPr>
        <w:t>...</w:t>
      </w:r>
      <w:r w:rsidRPr="00DD7744">
        <w:rPr>
          <w:rFonts w:cs="Abz-2 (Badr)"/>
          <w:sz w:val="28"/>
          <w:szCs w:val="28"/>
          <w:rtl/>
        </w:rPr>
        <w:t xml:space="preserve"> ل</w:t>
      </w:r>
      <w:r>
        <w:rPr>
          <w:rFonts w:cs="Abz-2 (Badr)" w:hint="cs"/>
          <w:sz w:val="28"/>
          <w:szCs w:val="28"/>
          <w:rtl/>
        </w:rPr>
        <w:t>أ</w:t>
      </w:r>
      <w:r w:rsidRPr="00DD7744">
        <w:rPr>
          <w:rFonts w:cs="Abz-2 (Badr)"/>
          <w:sz w:val="28"/>
          <w:szCs w:val="28"/>
          <w:rtl/>
        </w:rPr>
        <w:t>ن</w:t>
      </w:r>
      <w:r>
        <w:rPr>
          <w:rFonts w:cs="Abz-2 (Badr)" w:hint="cs"/>
          <w:sz w:val="28"/>
          <w:szCs w:val="28"/>
          <w:rtl/>
        </w:rPr>
        <w:t>ّ</w:t>
      </w:r>
      <w:r w:rsidRPr="00DD7744">
        <w:rPr>
          <w:rFonts w:cs="Abz-2 (Badr)"/>
          <w:sz w:val="28"/>
          <w:szCs w:val="28"/>
          <w:rtl/>
        </w:rPr>
        <w:t>ه عوض معي</w:t>
      </w:r>
      <w:r>
        <w:rPr>
          <w:rFonts w:cs="Abz-2 (Badr)" w:hint="cs"/>
          <w:sz w:val="28"/>
          <w:szCs w:val="28"/>
          <w:rtl/>
        </w:rPr>
        <w:t>ّ</w:t>
      </w:r>
      <w:r w:rsidRPr="00DD7744">
        <w:rPr>
          <w:rFonts w:cs="Abz-2 (Badr)"/>
          <w:sz w:val="28"/>
          <w:szCs w:val="28"/>
          <w:rtl/>
        </w:rPr>
        <w:t>ن تلف قبل القبض وتعذ</w:t>
      </w:r>
      <w:r>
        <w:rPr>
          <w:rFonts w:cs="Abz-2 (Badr)" w:hint="cs"/>
          <w:sz w:val="28"/>
          <w:szCs w:val="28"/>
          <w:rtl/>
        </w:rPr>
        <w:t>ّ</w:t>
      </w:r>
      <w:r w:rsidRPr="00DD7744">
        <w:rPr>
          <w:rFonts w:cs="Abz-2 (Badr)"/>
          <w:sz w:val="28"/>
          <w:szCs w:val="28"/>
          <w:rtl/>
        </w:rPr>
        <w:t>ر الرجوع إلى المعو</w:t>
      </w:r>
      <w:r>
        <w:rPr>
          <w:rFonts w:cs="Abz-2 (Badr)" w:hint="cs"/>
          <w:sz w:val="28"/>
          <w:szCs w:val="28"/>
          <w:rtl/>
        </w:rPr>
        <w:t>ّ</w:t>
      </w:r>
      <w:r w:rsidRPr="00DD7744">
        <w:rPr>
          <w:rFonts w:cs="Abz-2 (Badr)"/>
          <w:sz w:val="28"/>
          <w:szCs w:val="28"/>
          <w:rtl/>
        </w:rPr>
        <w:t>ض</w:t>
      </w:r>
      <w:r>
        <w:rPr>
          <w:rFonts w:cs="Abz-2 (Badr)" w:hint="cs"/>
          <w:sz w:val="28"/>
          <w:szCs w:val="28"/>
          <w:rtl/>
        </w:rPr>
        <w:t>،</w:t>
      </w:r>
      <w:r w:rsidRPr="00DD7744">
        <w:rPr>
          <w:rFonts w:cs="Abz-2 (Badr)"/>
          <w:sz w:val="28"/>
          <w:szCs w:val="28"/>
          <w:rtl/>
        </w:rPr>
        <w:t xml:space="preserve"> فوجب الرجوع إلى بدل المعو</w:t>
      </w:r>
      <w:r>
        <w:rPr>
          <w:rFonts w:cs="Abz-2 (Badr)" w:hint="cs"/>
          <w:sz w:val="28"/>
          <w:szCs w:val="28"/>
          <w:rtl/>
        </w:rPr>
        <w:t>ّ</w:t>
      </w:r>
      <w:r w:rsidRPr="00DD7744">
        <w:rPr>
          <w:rFonts w:cs="Abz-2 (Badr)"/>
          <w:sz w:val="28"/>
          <w:szCs w:val="28"/>
          <w:rtl/>
        </w:rPr>
        <w:t>ض لا إلى بدل العوض</w:t>
      </w:r>
      <w:r>
        <w:rPr>
          <w:rFonts w:cs="Abz-2 (Badr)" w:hint="cs"/>
          <w:sz w:val="28"/>
          <w:szCs w:val="28"/>
          <w:rtl/>
        </w:rPr>
        <w:t>،</w:t>
      </w:r>
      <w:r w:rsidRPr="00DD7744">
        <w:rPr>
          <w:rFonts w:cs="Abz-2 (Badr)"/>
          <w:sz w:val="28"/>
          <w:szCs w:val="28"/>
          <w:rtl/>
        </w:rPr>
        <w:t xml:space="preserve"> كما لو اشترى فرسا</w:t>
      </w:r>
      <w:r>
        <w:rPr>
          <w:rFonts w:cs="Abz-2 (Badr)" w:hint="cs"/>
          <w:sz w:val="28"/>
          <w:szCs w:val="28"/>
          <w:rtl/>
        </w:rPr>
        <w:t>ً</w:t>
      </w:r>
      <w:r w:rsidRPr="00DD7744">
        <w:rPr>
          <w:rFonts w:cs="Abz-2 (Badr)"/>
          <w:sz w:val="28"/>
          <w:szCs w:val="28"/>
          <w:rtl/>
        </w:rPr>
        <w:t xml:space="preserve"> بثوب وقبض الفرس وتلف الفرس والثوب عنده، ف</w:t>
      </w:r>
      <w:r>
        <w:rPr>
          <w:rFonts w:cs="Abz-2 (Badr)" w:hint="cs"/>
          <w:sz w:val="28"/>
          <w:szCs w:val="28"/>
          <w:rtl/>
        </w:rPr>
        <w:t>إ</w:t>
      </w:r>
      <w:r w:rsidRPr="00DD7744">
        <w:rPr>
          <w:rFonts w:cs="Abz-2 (Badr)"/>
          <w:sz w:val="28"/>
          <w:szCs w:val="28"/>
          <w:rtl/>
        </w:rPr>
        <w:t>ن</w:t>
      </w:r>
      <w:r>
        <w:rPr>
          <w:rFonts w:cs="Abz-2 (Badr)" w:hint="cs"/>
          <w:sz w:val="28"/>
          <w:szCs w:val="28"/>
          <w:rtl/>
        </w:rPr>
        <w:t>ّ</w:t>
      </w:r>
      <w:r w:rsidRPr="00DD7744">
        <w:rPr>
          <w:rFonts w:cs="Abz-2 (Badr)"/>
          <w:sz w:val="28"/>
          <w:szCs w:val="28"/>
          <w:rtl/>
        </w:rPr>
        <w:t>ه يجب عليه قيمة الفرس لا قيمة الثوب</w:t>
      </w:r>
      <w:r>
        <w:rPr>
          <w:rFonts w:cs="Abz-2 (Badr)" w:hint="cs"/>
          <w:sz w:val="28"/>
          <w:szCs w:val="28"/>
          <w:rtl/>
        </w:rPr>
        <w:t>.</w:t>
      </w:r>
      <w:r w:rsidRPr="00DD7744">
        <w:rPr>
          <w:rFonts w:cs="Abz-2 (Badr)"/>
          <w:sz w:val="28"/>
          <w:szCs w:val="28"/>
          <w:rtl/>
        </w:rPr>
        <w:t xml:space="preserve"> فقولنا: </w:t>
      </w:r>
      <w:r>
        <w:rPr>
          <w:rFonts w:cs="Abz-2 (Badr)" w:hint="cs"/>
          <w:sz w:val="28"/>
          <w:szCs w:val="28"/>
          <w:rtl/>
        </w:rPr>
        <w:t>«</w:t>
      </w:r>
      <w:r w:rsidRPr="00DD7744">
        <w:rPr>
          <w:rFonts w:cs="Abz-2 (Badr)"/>
          <w:sz w:val="28"/>
          <w:szCs w:val="28"/>
          <w:rtl/>
        </w:rPr>
        <w:t>عوض معي</w:t>
      </w:r>
      <w:r>
        <w:rPr>
          <w:rFonts w:cs="Abz-2 (Badr)" w:hint="cs"/>
          <w:sz w:val="28"/>
          <w:szCs w:val="28"/>
          <w:rtl/>
        </w:rPr>
        <w:t>ّ</w:t>
      </w:r>
      <w:r w:rsidRPr="00DD7744">
        <w:rPr>
          <w:rFonts w:cs="Abz-2 (Badr)"/>
          <w:sz w:val="28"/>
          <w:szCs w:val="28"/>
          <w:rtl/>
        </w:rPr>
        <w:t>ن</w:t>
      </w:r>
      <w:r>
        <w:rPr>
          <w:rFonts w:cs="Abz-2 (Badr)" w:hint="cs"/>
          <w:sz w:val="28"/>
          <w:szCs w:val="28"/>
          <w:rtl/>
        </w:rPr>
        <w:t>»</w:t>
      </w:r>
      <w:r w:rsidRPr="00DD7744">
        <w:rPr>
          <w:rFonts w:cs="Abz-2 (Badr)"/>
          <w:sz w:val="28"/>
          <w:szCs w:val="28"/>
          <w:rtl/>
        </w:rPr>
        <w:t xml:space="preserve"> احتراز من العوض في الذم</w:t>
      </w:r>
      <w:r>
        <w:rPr>
          <w:rFonts w:cs="Abz-2 (Badr)" w:hint="cs"/>
          <w:sz w:val="28"/>
          <w:szCs w:val="28"/>
          <w:rtl/>
        </w:rPr>
        <w:t>ّ</w:t>
      </w:r>
      <w:r w:rsidRPr="00DD7744">
        <w:rPr>
          <w:rFonts w:cs="Abz-2 (Badr)"/>
          <w:sz w:val="28"/>
          <w:szCs w:val="28"/>
          <w:rtl/>
        </w:rPr>
        <w:t>ة، وقولنا</w:t>
      </w:r>
      <w:r>
        <w:rPr>
          <w:rFonts w:cs="Abz-2 (Badr)" w:hint="cs"/>
          <w:sz w:val="28"/>
          <w:szCs w:val="28"/>
          <w:rtl/>
        </w:rPr>
        <w:t>: «</w:t>
      </w:r>
      <w:r w:rsidRPr="00DD7744">
        <w:rPr>
          <w:rFonts w:cs="Abz-2 (Badr)"/>
          <w:sz w:val="28"/>
          <w:szCs w:val="28"/>
          <w:rtl/>
        </w:rPr>
        <w:t>تعذ</w:t>
      </w:r>
      <w:r>
        <w:rPr>
          <w:rFonts w:cs="Abz-2 (Badr)" w:hint="cs"/>
          <w:sz w:val="28"/>
          <w:szCs w:val="28"/>
          <w:rtl/>
        </w:rPr>
        <w:t>ّ</w:t>
      </w:r>
      <w:r w:rsidRPr="00DD7744">
        <w:rPr>
          <w:rFonts w:cs="Abz-2 (Badr)"/>
          <w:sz w:val="28"/>
          <w:szCs w:val="28"/>
          <w:rtl/>
        </w:rPr>
        <w:t>ر الرجوع إلى المعو</w:t>
      </w:r>
      <w:r>
        <w:rPr>
          <w:rFonts w:cs="Abz-2 (Badr)" w:hint="cs"/>
          <w:sz w:val="28"/>
          <w:szCs w:val="28"/>
          <w:rtl/>
        </w:rPr>
        <w:t>ّ</w:t>
      </w:r>
      <w:r w:rsidRPr="00DD7744">
        <w:rPr>
          <w:rFonts w:cs="Abz-2 (Badr)"/>
          <w:sz w:val="28"/>
          <w:szCs w:val="28"/>
          <w:rtl/>
        </w:rPr>
        <w:t>ض</w:t>
      </w:r>
      <w:r>
        <w:rPr>
          <w:rFonts w:cs="Abz-2 (Badr)" w:hint="cs"/>
          <w:sz w:val="28"/>
          <w:szCs w:val="28"/>
          <w:rtl/>
        </w:rPr>
        <w:t>»</w:t>
      </w:r>
      <w:r w:rsidRPr="00DD7744">
        <w:rPr>
          <w:rFonts w:cs="Abz-2 (Badr)"/>
          <w:sz w:val="28"/>
          <w:szCs w:val="28"/>
          <w:rtl/>
        </w:rPr>
        <w:t xml:space="preserve"> ل</w:t>
      </w:r>
      <w:r>
        <w:rPr>
          <w:rFonts w:cs="Abz-2 (Badr)" w:hint="cs"/>
          <w:sz w:val="28"/>
          <w:szCs w:val="28"/>
          <w:rtl/>
        </w:rPr>
        <w:t>أ</w:t>
      </w:r>
      <w:r w:rsidRPr="00DD7744">
        <w:rPr>
          <w:rFonts w:cs="Abz-2 (Badr)"/>
          <w:sz w:val="28"/>
          <w:szCs w:val="28"/>
          <w:rtl/>
        </w:rPr>
        <w:t>ن</w:t>
      </w:r>
      <w:r>
        <w:rPr>
          <w:rFonts w:cs="Abz-2 (Badr)" w:hint="cs"/>
          <w:sz w:val="28"/>
          <w:szCs w:val="28"/>
          <w:rtl/>
        </w:rPr>
        <w:t>ّ</w:t>
      </w:r>
      <w:r w:rsidRPr="00DD7744">
        <w:rPr>
          <w:rFonts w:cs="Abz-2 (Badr)"/>
          <w:sz w:val="28"/>
          <w:szCs w:val="28"/>
          <w:rtl/>
        </w:rPr>
        <w:t xml:space="preserve"> </w:t>
      </w:r>
      <w:r w:rsidRPr="00DD7744">
        <w:rPr>
          <w:rFonts w:cs="Abz-2 (Badr)"/>
          <w:sz w:val="28"/>
          <w:szCs w:val="28"/>
          <w:rtl/>
        </w:rPr>
        <w:lastRenderedPageBreak/>
        <w:t>الشرع قد منع الزوجة من الرجوع إلى بضعها بتلف الصداق</w:t>
      </w:r>
      <w:r>
        <w:rPr>
          <w:rFonts w:cs="Abz-2 (Badr)" w:hint="cs"/>
          <w:sz w:val="28"/>
          <w:szCs w:val="28"/>
          <w:rtl/>
        </w:rPr>
        <w:t>،</w:t>
      </w:r>
      <w:r w:rsidRPr="00DD7744">
        <w:rPr>
          <w:rFonts w:cs="Abz-2 (Badr)"/>
          <w:sz w:val="28"/>
          <w:szCs w:val="28"/>
          <w:rtl/>
        </w:rPr>
        <w:t xml:space="preserve"> فرجعت إلى ب</w:t>
      </w:r>
      <w:r>
        <w:rPr>
          <w:rFonts w:cs="Abz-2 (Badr)" w:hint="cs"/>
          <w:sz w:val="28"/>
          <w:szCs w:val="28"/>
          <w:rtl/>
        </w:rPr>
        <w:t>د</w:t>
      </w:r>
      <w:r w:rsidRPr="00DD7744">
        <w:rPr>
          <w:rFonts w:cs="Abz-2 (Badr)"/>
          <w:sz w:val="28"/>
          <w:szCs w:val="28"/>
          <w:rtl/>
        </w:rPr>
        <w:t>له</w:t>
      </w:r>
      <w:r w:rsidR="00D06503">
        <w:rPr>
          <w:rFonts w:cs="Abz-2 (Badr)" w:hint="cs"/>
          <w:sz w:val="28"/>
          <w:szCs w:val="28"/>
          <w:rtl/>
        </w:rPr>
        <w:t xml:space="preserve">، </w:t>
      </w:r>
      <w:r w:rsidRPr="00DD7744">
        <w:rPr>
          <w:rFonts w:cs="Abz-2 (Badr)"/>
          <w:sz w:val="28"/>
          <w:szCs w:val="28"/>
          <w:rtl/>
        </w:rPr>
        <w:t>وفيه احتراز من المبيع إذا تلف قبل القبض والثمن باق</w:t>
      </w:r>
      <w:r>
        <w:rPr>
          <w:rFonts w:cs="Abz-2 (Badr)" w:hint="cs"/>
          <w:sz w:val="28"/>
          <w:szCs w:val="28"/>
          <w:rtl/>
        </w:rPr>
        <w:t>ٍ</w:t>
      </w:r>
      <w:r w:rsidRPr="00DD7744">
        <w:rPr>
          <w:rFonts w:cs="Abz-2 (Badr)"/>
          <w:sz w:val="28"/>
          <w:szCs w:val="28"/>
          <w:rtl/>
        </w:rPr>
        <w:t>.</w:t>
      </w:r>
    </w:p>
    <w:p w14:paraId="06A3222E" w14:textId="77777777" w:rsidR="00D84DB2" w:rsidRPr="00DD7744" w:rsidRDefault="00D84DB2" w:rsidP="00D84DB2">
      <w:pPr>
        <w:widowControl w:val="0"/>
        <w:bidi/>
        <w:spacing w:after="0"/>
        <w:ind w:firstLine="284"/>
        <w:jc w:val="both"/>
        <w:rPr>
          <w:rFonts w:cs="Abz-2 (Badr)"/>
          <w:sz w:val="28"/>
          <w:szCs w:val="28"/>
        </w:rPr>
      </w:pPr>
      <w:r w:rsidRPr="00DD7744">
        <w:rPr>
          <w:rFonts w:cs="Abz-2 (Badr)"/>
          <w:sz w:val="28"/>
          <w:szCs w:val="28"/>
          <w:rtl/>
        </w:rPr>
        <w:t>وقال في القديم: ترجع عليه ببدل العين التالفة</w:t>
      </w:r>
      <w:r>
        <w:rPr>
          <w:rFonts w:cs="Abz-2 (Badr)" w:hint="cs"/>
          <w:sz w:val="28"/>
          <w:szCs w:val="28"/>
          <w:rtl/>
        </w:rPr>
        <w:t xml:space="preserve">... </w:t>
      </w:r>
      <w:r w:rsidRPr="00DD7744">
        <w:rPr>
          <w:rFonts w:cs="Abz-2 (Badr)"/>
          <w:sz w:val="28"/>
          <w:szCs w:val="28"/>
          <w:rtl/>
        </w:rPr>
        <w:t>ل</w:t>
      </w:r>
      <w:r>
        <w:rPr>
          <w:rFonts w:cs="Abz-2 (Badr)" w:hint="cs"/>
          <w:sz w:val="28"/>
          <w:szCs w:val="28"/>
          <w:rtl/>
        </w:rPr>
        <w:t>أ</w:t>
      </w:r>
      <w:r w:rsidRPr="00DD7744">
        <w:rPr>
          <w:rFonts w:cs="Abz-2 (Badr)"/>
          <w:sz w:val="28"/>
          <w:szCs w:val="28"/>
          <w:rtl/>
        </w:rPr>
        <w:t>ن</w:t>
      </w:r>
      <w:r>
        <w:rPr>
          <w:rFonts w:cs="Abz-2 (Badr)" w:hint="cs"/>
          <w:sz w:val="28"/>
          <w:szCs w:val="28"/>
          <w:rtl/>
        </w:rPr>
        <w:t>ّ</w:t>
      </w:r>
      <w:r w:rsidRPr="00DD7744">
        <w:rPr>
          <w:rFonts w:cs="Abz-2 (Badr)"/>
          <w:sz w:val="28"/>
          <w:szCs w:val="28"/>
          <w:rtl/>
        </w:rPr>
        <w:t xml:space="preserve"> كل</w:t>
      </w:r>
      <w:r>
        <w:rPr>
          <w:rFonts w:cs="Abz-2 (Badr)" w:hint="cs"/>
          <w:sz w:val="28"/>
          <w:szCs w:val="28"/>
          <w:rtl/>
        </w:rPr>
        <w:t>ّ</w:t>
      </w:r>
      <w:r w:rsidRPr="00DD7744">
        <w:rPr>
          <w:rFonts w:cs="Abz-2 (Badr)"/>
          <w:sz w:val="28"/>
          <w:szCs w:val="28"/>
          <w:rtl/>
        </w:rPr>
        <w:t xml:space="preserve"> عين يجب تسليمها فلا يسقط ضمانها بتلفها، فإذا تلف ضمنت ببدلها كالعين المغصوبة.</w:t>
      </w:r>
    </w:p>
    <w:p w14:paraId="3B630392" w14:textId="77777777" w:rsidR="00D84DB2" w:rsidRPr="00DD7744" w:rsidRDefault="00D84DB2" w:rsidP="00D84DB2">
      <w:pPr>
        <w:widowControl w:val="0"/>
        <w:bidi/>
        <w:spacing w:after="0"/>
        <w:ind w:firstLine="284"/>
        <w:jc w:val="both"/>
        <w:rPr>
          <w:rFonts w:cs="Abz-2 (Badr)"/>
          <w:sz w:val="28"/>
          <w:szCs w:val="28"/>
        </w:rPr>
      </w:pPr>
      <w:r w:rsidRPr="00DD7744">
        <w:rPr>
          <w:rFonts w:cs="Abz-2 (Badr)"/>
          <w:sz w:val="28"/>
          <w:szCs w:val="28"/>
          <w:rtl/>
        </w:rPr>
        <w:t>فقولنا</w:t>
      </w:r>
      <w:r>
        <w:rPr>
          <w:rFonts w:cs="Abz-2 (Badr)" w:hint="cs"/>
          <w:sz w:val="28"/>
          <w:szCs w:val="28"/>
          <w:rtl/>
        </w:rPr>
        <w:t>:</w:t>
      </w:r>
      <w:r w:rsidRPr="00DD7744">
        <w:rPr>
          <w:rFonts w:cs="Abz-2 (Badr)"/>
          <w:sz w:val="28"/>
          <w:szCs w:val="28"/>
          <w:rtl/>
        </w:rPr>
        <w:t xml:space="preserve"> </w:t>
      </w:r>
      <w:r>
        <w:rPr>
          <w:rFonts w:cs="Abz-2 (Badr)" w:hint="cs"/>
          <w:sz w:val="28"/>
          <w:szCs w:val="28"/>
          <w:rtl/>
        </w:rPr>
        <w:t>«</w:t>
      </w:r>
      <w:r w:rsidRPr="00DD7744">
        <w:rPr>
          <w:rFonts w:cs="Abz-2 (Badr)"/>
          <w:sz w:val="28"/>
          <w:szCs w:val="28"/>
          <w:rtl/>
        </w:rPr>
        <w:t>عين يجب تسليمها</w:t>
      </w:r>
      <w:r>
        <w:rPr>
          <w:rFonts w:cs="Abz-2 (Badr)" w:hint="cs"/>
          <w:sz w:val="28"/>
          <w:szCs w:val="28"/>
          <w:rtl/>
        </w:rPr>
        <w:t>»</w:t>
      </w:r>
      <w:r w:rsidRPr="00DD7744">
        <w:rPr>
          <w:rFonts w:cs="Abz-2 (Badr)"/>
          <w:sz w:val="28"/>
          <w:szCs w:val="28"/>
          <w:rtl/>
        </w:rPr>
        <w:t xml:space="preserve"> احتراز مم</w:t>
      </w:r>
      <w:r>
        <w:rPr>
          <w:rFonts w:cs="Abz-2 (Badr)" w:hint="cs"/>
          <w:sz w:val="28"/>
          <w:szCs w:val="28"/>
          <w:rtl/>
        </w:rPr>
        <w:t>ّ</w:t>
      </w:r>
      <w:r w:rsidRPr="00DD7744">
        <w:rPr>
          <w:rFonts w:cs="Abz-2 (Badr)"/>
          <w:sz w:val="28"/>
          <w:szCs w:val="28"/>
          <w:rtl/>
        </w:rPr>
        <w:t>ا لا يجب تسليمه كالعين المبيعة والثمن قبل البيع.</w:t>
      </w:r>
    </w:p>
    <w:p w14:paraId="608CCF1B" w14:textId="77777777" w:rsidR="00D84DB2" w:rsidRDefault="00D84DB2" w:rsidP="00D84DB2">
      <w:pPr>
        <w:widowControl w:val="0"/>
        <w:bidi/>
        <w:spacing w:after="0"/>
        <w:ind w:firstLine="284"/>
        <w:jc w:val="both"/>
        <w:rPr>
          <w:rFonts w:cs="Abz-2 (Badr)"/>
          <w:sz w:val="28"/>
          <w:szCs w:val="28"/>
          <w:rtl/>
        </w:rPr>
      </w:pPr>
      <w:r w:rsidRPr="00DD7744">
        <w:rPr>
          <w:rFonts w:cs="Abz-2 (Badr)"/>
          <w:sz w:val="28"/>
          <w:szCs w:val="28"/>
          <w:rtl/>
        </w:rPr>
        <w:t>وقولنا</w:t>
      </w:r>
      <w:r>
        <w:rPr>
          <w:rFonts w:cs="Abz-2 (Badr)" w:hint="cs"/>
          <w:sz w:val="28"/>
          <w:szCs w:val="28"/>
          <w:rtl/>
        </w:rPr>
        <w:t>:</w:t>
      </w:r>
      <w:r w:rsidRPr="00DD7744">
        <w:rPr>
          <w:rFonts w:cs="Abz-2 (Badr)"/>
          <w:sz w:val="28"/>
          <w:szCs w:val="28"/>
          <w:rtl/>
        </w:rPr>
        <w:t xml:space="preserve"> </w:t>
      </w:r>
      <w:r>
        <w:rPr>
          <w:rFonts w:cs="Abz-2 (Badr)" w:hint="cs"/>
          <w:sz w:val="28"/>
          <w:szCs w:val="28"/>
          <w:rtl/>
        </w:rPr>
        <w:t>«</w:t>
      </w:r>
      <w:r w:rsidRPr="00DD7744">
        <w:rPr>
          <w:rFonts w:cs="Abz-2 (Badr)"/>
          <w:sz w:val="28"/>
          <w:szCs w:val="28"/>
          <w:rtl/>
        </w:rPr>
        <w:t>لا يسقط ضمانها بتلفها</w:t>
      </w:r>
      <w:r>
        <w:rPr>
          <w:rFonts w:cs="Abz-2 (Badr)" w:hint="cs"/>
          <w:sz w:val="28"/>
          <w:szCs w:val="28"/>
          <w:rtl/>
        </w:rPr>
        <w:t>»</w:t>
      </w:r>
      <w:r w:rsidRPr="00DD7744">
        <w:rPr>
          <w:rFonts w:cs="Abz-2 (Badr)"/>
          <w:sz w:val="28"/>
          <w:szCs w:val="28"/>
          <w:rtl/>
        </w:rPr>
        <w:t xml:space="preserve"> احتراز من العين المبيعة والثمن إذا تلفا قبل القبض</w:t>
      </w:r>
      <w:r>
        <w:rPr>
          <w:rFonts w:cs="Abz-2 (Badr)" w:hint="cs"/>
          <w:sz w:val="28"/>
          <w:szCs w:val="28"/>
          <w:rtl/>
        </w:rPr>
        <w:t>.</w:t>
      </w:r>
    </w:p>
    <w:p w14:paraId="14F21B33" w14:textId="77777777" w:rsidR="00D84DB2" w:rsidRDefault="00D84DB2" w:rsidP="00D84DB2">
      <w:pPr>
        <w:widowControl w:val="0"/>
        <w:bidi/>
        <w:spacing w:after="0"/>
        <w:ind w:firstLine="284"/>
        <w:jc w:val="both"/>
        <w:rPr>
          <w:rFonts w:cs="Abz-2 (Badr)"/>
          <w:sz w:val="28"/>
          <w:szCs w:val="28"/>
          <w:rtl/>
        </w:rPr>
      </w:pPr>
      <w:r w:rsidRPr="00DD7744">
        <w:rPr>
          <w:rFonts w:cs="Abz-2 (Badr)"/>
          <w:sz w:val="28"/>
          <w:szCs w:val="28"/>
          <w:rtl/>
        </w:rPr>
        <w:t>فإذا قلنا بقوله الجديد إن تلفت العين بآفة سماوي</w:t>
      </w:r>
      <w:r>
        <w:rPr>
          <w:rFonts w:cs="Abz-2 (Badr)" w:hint="cs"/>
          <w:sz w:val="28"/>
          <w:szCs w:val="28"/>
          <w:rtl/>
        </w:rPr>
        <w:t>ّ</w:t>
      </w:r>
      <w:r w:rsidRPr="00DD7744">
        <w:rPr>
          <w:rFonts w:cs="Abz-2 (Badr)"/>
          <w:sz w:val="28"/>
          <w:szCs w:val="28"/>
          <w:rtl/>
        </w:rPr>
        <w:t>ة أو بفعل الزوج</w:t>
      </w:r>
      <w:r>
        <w:rPr>
          <w:rFonts w:cs="Abz-2 (Badr)" w:hint="cs"/>
          <w:sz w:val="28"/>
          <w:szCs w:val="28"/>
          <w:rtl/>
        </w:rPr>
        <w:t>،</w:t>
      </w:r>
      <w:r w:rsidRPr="00DD7744">
        <w:rPr>
          <w:rFonts w:cs="Abz-2 (Badr)"/>
          <w:sz w:val="28"/>
          <w:szCs w:val="28"/>
          <w:rtl/>
        </w:rPr>
        <w:t xml:space="preserve"> وجب لها مهر مثلها</w:t>
      </w:r>
      <w:r>
        <w:rPr>
          <w:rFonts w:cs="Abz-2 (Badr)" w:hint="cs"/>
          <w:sz w:val="28"/>
          <w:szCs w:val="28"/>
          <w:rtl/>
        </w:rPr>
        <w:t xml:space="preserve">، </w:t>
      </w:r>
      <w:r w:rsidRPr="00DD7744">
        <w:rPr>
          <w:rFonts w:cs="Abz-2 (Badr)"/>
          <w:sz w:val="28"/>
          <w:szCs w:val="28"/>
          <w:rtl/>
        </w:rPr>
        <w:t>سواء سل</w:t>
      </w:r>
      <w:r>
        <w:rPr>
          <w:rFonts w:cs="Abz-2 (Badr)" w:hint="cs"/>
          <w:sz w:val="28"/>
          <w:szCs w:val="28"/>
          <w:rtl/>
        </w:rPr>
        <w:t>ّ</w:t>
      </w:r>
      <w:r w:rsidRPr="00DD7744">
        <w:rPr>
          <w:rFonts w:cs="Abz-2 (Badr)"/>
          <w:sz w:val="28"/>
          <w:szCs w:val="28"/>
          <w:rtl/>
        </w:rPr>
        <w:t xml:space="preserve">مت نفسها إلى الزوج وطالبته بها </w:t>
      </w:r>
      <w:r>
        <w:rPr>
          <w:rFonts w:cs="Abz-2 (Badr)" w:hint="cs"/>
          <w:sz w:val="28"/>
          <w:szCs w:val="28"/>
          <w:rtl/>
        </w:rPr>
        <w:t>ف</w:t>
      </w:r>
      <w:r w:rsidRPr="00DD7744">
        <w:rPr>
          <w:rFonts w:cs="Abz-2 (Badr)"/>
          <w:sz w:val="28"/>
          <w:szCs w:val="28"/>
          <w:rtl/>
        </w:rPr>
        <w:t>منعها</w:t>
      </w:r>
      <w:r>
        <w:rPr>
          <w:rFonts w:cs="Abz-2 (Badr)" w:hint="cs"/>
          <w:sz w:val="28"/>
          <w:szCs w:val="28"/>
          <w:rtl/>
        </w:rPr>
        <w:t>،</w:t>
      </w:r>
      <w:r w:rsidRPr="00DD7744">
        <w:rPr>
          <w:rFonts w:cs="Abz-2 (Badr)"/>
          <w:sz w:val="28"/>
          <w:szCs w:val="28"/>
          <w:rtl/>
        </w:rPr>
        <w:t xml:space="preserve"> أو لم تطالبه بها ولم يمنعها</w:t>
      </w:r>
      <w:r>
        <w:rPr>
          <w:rFonts w:cs="Abz-2 (Badr)" w:hint="cs"/>
          <w:sz w:val="28"/>
          <w:szCs w:val="28"/>
          <w:rtl/>
        </w:rPr>
        <w:t>.»</w:t>
      </w:r>
      <w:r>
        <w:rPr>
          <w:rStyle w:val="FootnoteReference"/>
          <w:rFonts w:cs="Abz-2 (Badr)"/>
          <w:sz w:val="28"/>
          <w:szCs w:val="28"/>
          <w:rtl/>
          <w:lang w:bidi="fa-IR"/>
        </w:rPr>
        <w:footnoteReference w:id="1"/>
      </w:r>
    </w:p>
    <w:p w14:paraId="270A2595" w14:textId="77777777" w:rsidR="00D84DB2" w:rsidRDefault="00D84DB2" w:rsidP="00D84DB2">
      <w:pPr>
        <w:widowControl w:val="0"/>
        <w:bidi/>
        <w:spacing w:after="0"/>
        <w:ind w:firstLine="284"/>
        <w:jc w:val="both"/>
        <w:rPr>
          <w:rFonts w:cs="Abz-2 (Badr)"/>
          <w:sz w:val="28"/>
          <w:szCs w:val="28"/>
          <w:rtl/>
        </w:rPr>
      </w:pPr>
      <w:bookmarkStart w:id="0" w:name="_Hlk124842567"/>
      <w:r>
        <w:rPr>
          <w:rFonts w:cs="Abz-2 (Badr)" w:hint="cs"/>
          <w:sz w:val="28"/>
          <w:szCs w:val="28"/>
          <w:rtl/>
        </w:rPr>
        <w:t>با توجه به مطالب بالا معلوم می</w:t>
      </w:r>
      <w:r>
        <w:rPr>
          <w:rFonts w:cs="Abz-2 (Badr)"/>
          <w:sz w:val="28"/>
          <w:szCs w:val="28"/>
          <w:rtl/>
        </w:rPr>
        <w:softHyphen/>
      </w:r>
      <w:r>
        <w:rPr>
          <w:rFonts w:cs="Abz-2 (Badr)" w:hint="cs"/>
          <w:sz w:val="28"/>
          <w:szCs w:val="28"/>
          <w:rtl/>
        </w:rPr>
        <w:t>شود که لزوم دفع مهرالمثل مبتنی بر قول به ضمان معاوضی نيست که بر اساس آن، تلف عوض قبل از دفع آن بر عهده دفع کننده عوض بوده و در نتيجه معوض نيز به ملک مالک خود برمی</w:t>
      </w:r>
      <w:r>
        <w:rPr>
          <w:rFonts w:cs="Abz-2 (Badr)"/>
          <w:sz w:val="28"/>
          <w:szCs w:val="28"/>
          <w:rtl/>
        </w:rPr>
        <w:softHyphen/>
      </w:r>
      <w:r>
        <w:rPr>
          <w:rFonts w:cs="Abz-2 (Badr)" w:hint="cs"/>
          <w:sz w:val="28"/>
          <w:szCs w:val="28"/>
          <w:rtl/>
        </w:rPr>
        <w:t>گردد، بلکه بدين جهت است که چون عوض تلف شده در حالی که امکان رجوع زوجه به معوّض ـ يعنی بضع ـ نيست، پس بايد به زوجه بدل معوّض پرداخت شود که همان مهرالمثل است.</w:t>
      </w:r>
    </w:p>
    <w:p w14:paraId="4B50857E" w14:textId="77777777" w:rsidR="00D84DB2" w:rsidRDefault="00D84DB2" w:rsidP="00D84DB2">
      <w:pPr>
        <w:widowControl w:val="0"/>
        <w:bidi/>
        <w:spacing w:after="0"/>
        <w:ind w:firstLine="284"/>
        <w:jc w:val="both"/>
        <w:rPr>
          <w:rFonts w:cs="Abz-2 (Badr)"/>
          <w:sz w:val="28"/>
          <w:szCs w:val="28"/>
          <w:rtl/>
        </w:rPr>
      </w:pPr>
      <w:r>
        <w:rPr>
          <w:rFonts w:cs="Abz-2 (Badr)" w:hint="cs"/>
          <w:sz w:val="28"/>
          <w:szCs w:val="28"/>
          <w:rtl/>
        </w:rPr>
        <w:t>بنابر اين اشکالی که در کلمات برخی از اصحاب بر وجوب مهرالمثل ذکر شده است، بر اين مدعا وارد نيست.</w:t>
      </w:r>
    </w:p>
    <w:p w14:paraId="6B1E0DBC" w14:textId="77777777" w:rsidR="00D84DB2" w:rsidRPr="00B126B1" w:rsidRDefault="00D84DB2" w:rsidP="00D84DB2">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rPr>
        <w:t>قال في الجواهر: «</w:t>
      </w:r>
      <w:r w:rsidRPr="00B126B1">
        <w:rPr>
          <w:rFonts w:cs="Abz-2 (Badr)"/>
          <w:sz w:val="28"/>
          <w:szCs w:val="28"/>
          <w:rtl/>
        </w:rPr>
        <w:t>لو كان ضمان معاوضة لاقتضى تبعيض العقد، ضرورة عدم انفساخه بتلفه الذي هو ليس بأولى من عدمه من أو</w:t>
      </w:r>
      <w:r>
        <w:rPr>
          <w:rFonts w:cs="Abz-2 (Badr)" w:hint="cs"/>
          <w:sz w:val="28"/>
          <w:szCs w:val="28"/>
          <w:rtl/>
        </w:rPr>
        <w:t>ّ</w:t>
      </w:r>
      <w:r w:rsidRPr="00B126B1">
        <w:rPr>
          <w:rFonts w:cs="Abz-2 (Badr)"/>
          <w:sz w:val="28"/>
          <w:szCs w:val="28"/>
          <w:rtl/>
        </w:rPr>
        <w:t>ل الأمر، وإن</w:t>
      </w:r>
      <w:r>
        <w:rPr>
          <w:rFonts w:cs="Abz-2 (Badr)" w:hint="cs"/>
          <w:sz w:val="28"/>
          <w:szCs w:val="28"/>
          <w:rtl/>
        </w:rPr>
        <w:t>ّ</w:t>
      </w:r>
      <w:r w:rsidRPr="00B126B1">
        <w:rPr>
          <w:rFonts w:cs="Abz-2 (Badr)"/>
          <w:sz w:val="28"/>
          <w:szCs w:val="28"/>
          <w:rtl/>
        </w:rPr>
        <w:t>ما ينفسخ بالنسبة إليه خاص</w:t>
      </w:r>
      <w:r>
        <w:rPr>
          <w:rFonts w:cs="Abz-2 (Badr)" w:hint="cs"/>
          <w:sz w:val="28"/>
          <w:szCs w:val="28"/>
          <w:rtl/>
        </w:rPr>
        <w:t>ّ</w:t>
      </w:r>
      <w:r w:rsidRPr="00B126B1">
        <w:rPr>
          <w:rFonts w:cs="Abz-2 (Badr)"/>
          <w:sz w:val="28"/>
          <w:szCs w:val="28"/>
          <w:rtl/>
        </w:rPr>
        <w:t>ة وهو تبعيض للعقد من غير دليل شرعي، فليس هو حينئذ</w:t>
      </w:r>
      <w:r>
        <w:rPr>
          <w:rFonts w:cs="Abz-2 (Badr)" w:hint="cs"/>
          <w:sz w:val="28"/>
          <w:szCs w:val="28"/>
          <w:rtl/>
        </w:rPr>
        <w:t>ٍ</w:t>
      </w:r>
      <w:r w:rsidRPr="00B126B1">
        <w:rPr>
          <w:rFonts w:cs="Abz-2 (Badr)"/>
          <w:sz w:val="28"/>
          <w:szCs w:val="28"/>
          <w:rtl/>
        </w:rPr>
        <w:t xml:space="preserve"> ضمان معاوضة.</w:t>
      </w:r>
      <w:r>
        <w:rPr>
          <w:rFonts w:cs="Abz-2 (Badr)" w:hint="cs"/>
          <w:sz w:val="28"/>
          <w:szCs w:val="28"/>
          <w:rtl/>
        </w:rPr>
        <w:t>»</w:t>
      </w:r>
      <w:r>
        <w:rPr>
          <w:rStyle w:val="FootnoteReference"/>
          <w:rFonts w:cs="Abz-2 (Badr)"/>
          <w:sz w:val="28"/>
          <w:szCs w:val="28"/>
          <w:rtl/>
          <w:lang w:bidi="fa-IR"/>
        </w:rPr>
        <w:footnoteReference w:id="2"/>
      </w:r>
    </w:p>
    <w:p w14:paraId="7B01D2C4" w14:textId="58872F7C" w:rsidR="00D84DB2" w:rsidRDefault="00D84DB2" w:rsidP="00D84DB2">
      <w:pPr>
        <w:widowControl w:val="0"/>
        <w:bidi/>
        <w:spacing w:after="0"/>
        <w:ind w:firstLine="284"/>
        <w:jc w:val="both"/>
        <w:rPr>
          <w:rFonts w:cs="Abz-2 (Badr)"/>
          <w:sz w:val="28"/>
          <w:szCs w:val="28"/>
          <w:rtl/>
        </w:rPr>
      </w:pPr>
      <w:r>
        <w:rPr>
          <w:rFonts w:cs="Abz-2 (Badr)" w:hint="cs"/>
          <w:sz w:val="28"/>
          <w:szCs w:val="28"/>
          <w:rtl/>
        </w:rPr>
        <w:t xml:space="preserve">وجه عدم ورود اشکال نيز </w:t>
      </w:r>
      <w:r w:rsidR="00D06503">
        <w:rPr>
          <w:rFonts w:cs="Abz-2 (Badr)" w:hint="cs"/>
          <w:sz w:val="28"/>
          <w:szCs w:val="28"/>
          <w:rtl/>
        </w:rPr>
        <w:t>اين است که انفساخ عقد در ضمان معاوضی از لوازم چنين ضمانی است و اين لازمه در جايی است که عوضين از ارکان عقد باشند، زيرا با انتفای يکی از آنها عقد نيز منتفی خواهد بود، در حالی که مهر هرچند طبق ادعای مذکور عوض بضع است اما از ارکان آن محسوب نمی</w:t>
      </w:r>
      <w:r w:rsidR="00D06503">
        <w:rPr>
          <w:rFonts w:cs="Abz-2 (Badr)"/>
          <w:sz w:val="28"/>
          <w:szCs w:val="28"/>
          <w:rtl/>
        </w:rPr>
        <w:softHyphen/>
      </w:r>
      <w:r w:rsidR="00D06503">
        <w:rPr>
          <w:rFonts w:cs="Abz-2 (Badr)" w:hint="cs"/>
          <w:sz w:val="28"/>
          <w:szCs w:val="28"/>
          <w:rtl/>
        </w:rPr>
        <w:t>شود، فلذا ضمان معاوضی چنين لازمه</w:t>
      </w:r>
      <w:r w:rsidR="00D06503">
        <w:rPr>
          <w:rFonts w:cs="Abz-2 (Badr)"/>
          <w:sz w:val="28"/>
          <w:szCs w:val="28"/>
          <w:rtl/>
        </w:rPr>
        <w:softHyphen/>
      </w:r>
      <w:r w:rsidR="00D06503">
        <w:rPr>
          <w:rFonts w:cs="Abz-2 (Badr)" w:hint="cs"/>
          <w:sz w:val="28"/>
          <w:szCs w:val="28"/>
          <w:rtl/>
        </w:rPr>
        <w:t xml:space="preserve">ای در ما نحن فيه </w:t>
      </w:r>
      <w:r w:rsidR="00D06503">
        <w:rPr>
          <w:rFonts w:cs="Abz-2 (Badr)" w:hint="cs"/>
          <w:sz w:val="28"/>
          <w:szCs w:val="28"/>
          <w:rtl/>
        </w:rPr>
        <w:lastRenderedPageBreak/>
        <w:t>نخواهد داشت و اين مطلب موجب تبعيض در عقد نيز نيست، چون عوضيت بضع در برابر مهر برقرار است و با انتفای مهر المسمی، لازم است که مهر المثل پرداخت گردد.</w:t>
      </w:r>
    </w:p>
    <w:bookmarkEnd w:id="0"/>
    <w:p w14:paraId="0FFF9195" w14:textId="77777777" w:rsidR="00D84DB2" w:rsidRDefault="00D84DB2" w:rsidP="00D84DB2">
      <w:pPr>
        <w:widowControl w:val="0"/>
        <w:bidi/>
        <w:spacing w:after="0"/>
        <w:ind w:firstLine="284"/>
        <w:jc w:val="both"/>
        <w:rPr>
          <w:rFonts w:cs="Abz-2 (Badr)"/>
          <w:sz w:val="28"/>
          <w:szCs w:val="28"/>
          <w:rtl/>
        </w:rPr>
      </w:pPr>
      <w:r>
        <w:rPr>
          <w:rFonts w:cs="Abz-2 (Badr)" w:hint="cs"/>
          <w:sz w:val="28"/>
          <w:szCs w:val="28"/>
          <w:rtl/>
        </w:rPr>
        <w:t>بنابر اين پاسخی که می</w:t>
      </w:r>
      <w:r>
        <w:rPr>
          <w:rFonts w:cs="Abz-2 (Badr)"/>
          <w:sz w:val="28"/>
          <w:szCs w:val="28"/>
          <w:rtl/>
        </w:rPr>
        <w:softHyphen/>
      </w:r>
      <w:r>
        <w:rPr>
          <w:rFonts w:cs="Abz-2 (Badr)" w:hint="cs"/>
          <w:sz w:val="28"/>
          <w:szCs w:val="28"/>
          <w:rtl/>
        </w:rPr>
        <w:t>توان به اين مدعا داد اين است که با وجود ثبوت ملکيت زوجه بر مهر با عقد، مقتضای قاعده اين است که اگر مهر تلف شد، بدل آن به زوجه پرداخت شود، زيرا تلف مهر کاشف از اين نيست که زوجه مالک آن نبوده است، و انفساخ عقود معاوضی به سبب تلف عوض يا معوض قبل از دفع آنها، به جهت وجود دليل خاصی است که ارتباط به ما نحن فيه ندارد.</w:t>
      </w:r>
    </w:p>
    <w:p w14:paraId="00C20BD0" w14:textId="77777777" w:rsidR="0025051F" w:rsidRDefault="0025051F" w:rsidP="0025051F">
      <w:pPr>
        <w:widowControl w:val="0"/>
        <w:bidi/>
        <w:spacing w:after="0"/>
        <w:ind w:firstLine="284"/>
        <w:jc w:val="both"/>
        <w:rPr>
          <w:rFonts w:cs="Abz-2 (Badr)"/>
          <w:sz w:val="28"/>
          <w:szCs w:val="28"/>
          <w:rtl/>
        </w:rPr>
      </w:pPr>
      <w:r>
        <w:rPr>
          <w:rFonts w:cs="Abz-2 (Badr)" w:hint="cs"/>
          <w:sz w:val="28"/>
          <w:szCs w:val="28"/>
          <w:rtl/>
        </w:rPr>
        <w:t>ولی اشکالی که در اصل وجود ضمان وجود دارد اين است که ثبوت ضمان منوط بر اين است که يد زوج بر مهر تا قبل از دفع آن، يد امانی نباشد وگرنه وجهی برای ضمان زوج در صورتی که افراط و تفريطی در حفظ مال نکرده باشد، وجود ندارد.</w:t>
      </w:r>
    </w:p>
    <w:p w14:paraId="2F4BCA1C" w14:textId="77777777" w:rsidR="0025051F" w:rsidRDefault="0025051F" w:rsidP="0025051F">
      <w:pPr>
        <w:widowControl w:val="0"/>
        <w:bidi/>
        <w:spacing w:after="0"/>
        <w:ind w:firstLine="284"/>
        <w:jc w:val="both"/>
        <w:rPr>
          <w:rFonts w:cs="Abz-2 (Badr)"/>
          <w:sz w:val="28"/>
          <w:szCs w:val="28"/>
          <w:rtl/>
        </w:rPr>
      </w:pPr>
      <w:r>
        <w:rPr>
          <w:rFonts w:cs="Abz-2 (Badr)" w:hint="cs"/>
          <w:sz w:val="28"/>
          <w:szCs w:val="28"/>
          <w:rtl/>
        </w:rPr>
        <w:t xml:space="preserve">بنابر اين اگر با وجود آمادگی زوج برای تحويل مهر به زوجه، زوجه خود خواهان اين شده باشد که مهر در اختيار زوج بماند تا در فرصت مناسبی آن را از او تحويل بگيرد و مهر با تلف سماوی از بين برود بدون اين که زوج در نگهداری آن قصور و کوتاهی کرده باشد، وجهی برای ضمان زوج وجود نخواهد داشت. </w:t>
      </w:r>
    </w:p>
    <w:sectPr w:rsidR="0025051F" w:rsidSect="00A04B3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14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CC06D" w14:textId="77777777" w:rsidR="0086446C" w:rsidRDefault="0086446C" w:rsidP="00F71127">
      <w:pPr>
        <w:spacing w:after="0" w:line="240" w:lineRule="auto"/>
      </w:pPr>
      <w:r>
        <w:separator/>
      </w:r>
    </w:p>
  </w:endnote>
  <w:endnote w:type="continuationSeparator" w:id="0">
    <w:p w14:paraId="51025055" w14:textId="77777777" w:rsidR="0086446C" w:rsidRDefault="0086446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FC5CB" w14:textId="77777777" w:rsidR="00A04B34" w:rsidRDefault="00A04B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C3106" w14:textId="77777777" w:rsidR="00A04B34" w:rsidRDefault="00A04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9AB4B" w14:textId="77777777" w:rsidR="0086446C" w:rsidRDefault="0086446C" w:rsidP="00EE25C0">
      <w:pPr>
        <w:bidi/>
        <w:spacing w:after="0" w:line="240" w:lineRule="auto"/>
      </w:pPr>
      <w:r>
        <w:separator/>
      </w:r>
    </w:p>
  </w:footnote>
  <w:footnote w:type="continuationSeparator" w:id="0">
    <w:p w14:paraId="098D4A9D" w14:textId="77777777" w:rsidR="0086446C" w:rsidRDefault="0086446C" w:rsidP="00F71127">
      <w:pPr>
        <w:bidi/>
        <w:spacing w:after="0" w:line="240" w:lineRule="auto"/>
      </w:pPr>
      <w:r>
        <w:continuationSeparator/>
      </w:r>
    </w:p>
  </w:footnote>
  <w:footnote w:id="1">
    <w:p w14:paraId="5A80B5A7" w14:textId="77777777" w:rsidR="00D84DB2" w:rsidRPr="009A014A" w:rsidRDefault="00D84DB2" w:rsidP="00D84DB2">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مجموع،</w:t>
      </w:r>
      <w:r w:rsidRPr="009A014A">
        <w:rPr>
          <w:rFonts w:cs="Abz-2 (Badr)" w:hint="cs"/>
          <w:rtl/>
        </w:rPr>
        <w:t>ج</w:t>
      </w:r>
      <w:r>
        <w:rPr>
          <w:rFonts w:cs="Abz-2 (Badr)" w:hint="cs"/>
          <w:rtl/>
        </w:rPr>
        <w:t>13</w:t>
      </w:r>
      <w:r w:rsidRPr="009A014A">
        <w:rPr>
          <w:rFonts w:cs="Abz-2 (Badr)" w:hint="cs"/>
          <w:rtl/>
        </w:rPr>
        <w:t>،ص</w:t>
      </w:r>
      <w:r>
        <w:rPr>
          <w:rFonts w:cs="Abz-2 (Badr)" w:hint="cs"/>
          <w:rtl/>
        </w:rPr>
        <w:t>343 و 344</w:t>
      </w:r>
      <w:r w:rsidRPr="009A014A">
        <w:rPr>
          <w:rFonts w:cs="Abz-2 (Badr)" w:hint="cs"/>
          <w:rtl/>
        </w:rPr>
        <w:t>.</w:t>
      </w:r>
    </w:p>
  </w:footnote>
  <w:footnote w:id="2">
    <w:p w14:paraId="16C5AE2C" w14:textId="77777777" w:rsidR="00D84DB2" w:rsidRPr="009A014A" w:rsidRDefault="00D84DB2" w:rsidP="00D84DB2">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جواهر</w:t>
      </w:r>
      <w:r w:rsidRPr="009A014A">
        <w:rPr>
          <w:rFonts w:cs="Abz-2 (Badr)" w:hint="cs"/>
          <w:rtl/>
        </w:rPr>
        <w:t>،ج</w:t>
      </w:r>
      <w:r>
        <w:rPr>
          <w:rFonts w:cs="Abz-2 (Badr)" w:hint="cs"/>
          <w:rtl/>
        </w:rPr>
        <w:t>32</w:t>
      </w:r>
      <w:r w:rsidRPr="009A014A">
        <w:rPr>
          <w:rFonts w:cs="Abz-2 (Badr)" w:hint="cs"/>
          <w:rtl/>
        </w:rPr>
        <w:t>،ص</w:t>
      </w:r>
      <w:r>
        <w:rPr>
          <w:rFonts w:cs="Abz-2 (Badr)" w:hint="cs"/>
          <w:rtl/>
        </w:rPr>
        <w:t>69 و 70</w:t>
      </w:r>
      <w:r w:rsidRPr="009A014A">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1B686" w14:textId="77777777" w:rsidR="00A04B34" w:rsidRDefault="00A04B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9851" w14:textId="380E1030" w:rsidR="00A04B34" w:rsidRDefault="00A04B34">
    <w:pPr>
      <w:pStyle w:val="Header"/>
    </w:pPr>
    <w:r>
      <w:rPr>
        <w:noProof/>
      </w:rPr>
      <mc:AlternateContent>
        <mc:Choice Requires="wps">
          <w:drawing>
            <wp:anchor distT="45720" distB="45720" distL="114300" distR="114300" simplePos="0" relativeHeight="251661312" behindDoc="0" locked="0" layoutInCell="1" allowOverlap="1" wp14:anchorId="0E8FC16F" wp14:editId="0DBC10A0">
              <wp:simplePos x="0" y="0"/>
              <wp:positionH relativeFrom="margin">
                <wp:posOffset>1818005</wp:posOffset>
              </wp:positionH>
              <wp:positionV relativeFrom="paragraph">
                <wp:posOffset>182880</wp:posOffset>
              </wp:positionV>
              <wp:extent cx="4632960" cy="12877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2960" cy="1287780"/>
                      </a:xfrm>
                      <a:prstGeom prst="rect">
                        <a:avLst/>
                      </a:prstGeom>
                      <a:solidFill>
                        <a:srgbClr val="FFFFFF"/>
                      </a:solidFill>
                      <a:ln w="9525">
                        <a:noFill/>
                        <a:miter lim="800000"/>
                        <a:headEnd/>
                        <a:tailEnd/>
                      </a:ln>
                    </wps:spPr>
                    <wps:txbx>
                      <w:txbxContent>
                        <w:p w14:paraId="403E062E" w14:textId="08467A17" w:rsidR="00A04B34" w:rsidRDefault="00A04B34" w:rsidP="00A04B34">
                          <w:pPr>
                            <w:jc w:val="right"/>
                            <w:rPr>
                              <w:rFonts w:cs="B Mehr"/>
                            </w:rPr>
                          </w:pPr>
                          <w:r>
                            <w:rPr>
                              <w:rFonts w:cs="B Mehr" w:hint="cs"/>
                              <w:rtl/>
                            </w:rPr>
                            <w:t>تقریر درس خارج فقه استاد سید علی موسوی اردبیلی</w:t>
                          </w:r>
                        </w:p>
                        <w:p w14:paraId="267FE1FD" w14:textId="77777777" w:rsidR="00A04B34" w:rsidRDefault="00A04B34" w:rsidP="00A04B34">
                          <w:pPr>
                            <w:jc w:val="right"/>
                            <w:rPr>
                              <w:rFonts w:cs="B Mehr"/>
                            </w:rPr>
                          </w:pPr>
                          <w:r>
                            <w:rPr>
                              <w:rFonts w:cs="B Mehr" w:hint="cs"/>
                              <w:rtl/>
                            </w:rPr>
                            <w:t xml:space="preserve">مبحث: نکاح    / مهر </w:t>
                          </w:r>
                        </w:p>
                        <w:p w14:paraId="130D6122" w14:textId="3E940326" w:rsidR="00A04B34" w:rsidRDefault="00A04B34" w:rsidP="00A04B34">
                          <w:pPr>
                            <w:jc w:val="right"/>
                            <w:rPr>
                              <w:rFonts w:cs="B Mehr"/>
                            </w:rPr>
                          </w:pPr>
                          <w:r>
                            <w:rPr>
                              <w:rFonts w:cs="B Mehr" w:hint="cs"/>
                              <w:rtl/>
                            </w:rPr>
                            <w:t xml:space="preserve">تاریخ:  </w:t>
                          </w:r>
                          <w:r>
                            <w:rPr>
                              <w:rFonts w:cs="B Mehr" w:hint="cs"/>
                              <w:rtl/>
                            </w:rPr>
                            <w:t>سه شنبه</w:t>
                          </w:r>
                          <w:r>
                            <w:rPr>
                              <w:rFonts w:cs="B Mehr" w:hint="cs"/>
                              <w:rtl/>
                            </w:rPr>
                            <w:t xml:space="preserve"> ،</w:t>
                          </w:r>
                          <w:r>
                            <w:rPr>
                              <w:rFonts w:cs="B Mehr" w:hint="cs"/>
                              <w:rtl/>
                            </w:rPr>
                            <w:t>27</w:t>
                          </w:r>
                          <w:r>
                            <w:rPr>
                              <w:rFonts w:cs="B Mehr" w:hint="cs"/>
                              <w:rtl/>
                            </w:rPr>
                            <w:t xml:space="preserve"> دی - 1401ه.ش0</w:t>
                          </w:r>
                        </w:p>
                        <w:p w14:paraId="03540E00" w14:textId="77777777" w:rsidR="00A04B34" w:rsidRDefault="00A04B34" w:rsidP="00A04B34">
                          <w:pPr>
                            <w:jc w:val="right"/>
                            <w:rPr>
                              <w:rFonts w:cs="B Mehr"/>
                            </w:rPr>
                          </w:pPr>
                        </w:p>
                        <w:p w14:paraId="4AA9D5C3" w14:textId="77777777" w:rsidR="00A04B34" w:rsidRDefault="00A04B34" w:rsidP="00A04B34">
                          <w:pPr>
                            <w:jc w:val="right"/>
                            <w:rPr>
                              <w:rFonts w:cs="B Mehr"/>
                            </w:rPr>
                          </w:pPr>
                        </w:p>
                        <w:p w14:paraId="707A89C8" w14:textId="77777777" w:rsidR="00A04B34" w:rsidRDefault="00A04B34" w:rsidP="00A04B34">
                          <w:pPr>
                            <w:jc w:val="right"/>
                            <w:rPr>
                              <w:rFonts w:cs="B Mehr"/>
                            </w:rPr>
                          </w:pPr>
                        </w:p>
                        <w:p w14:paraId="2804BCBD" w14:textId="77777777" w:rsidR="00A04B34" w:rsidRDefault="00A04B34" w:rsidP="00A04B34">
                          <w:pPr>
                            <w:jc w:val="right"/>
                            <w:rPr>
                              <w:rFonts w:cs="B Mehr"/>
                            </w:rPr>
                          </w:pPr>
                        </w:p>
                        <w:p w14:paraId="58C95488" w14:textId="77777777" w:rsidR="00A04B34" w:rsidRDefault="00A04B34" w:rsidP="00A04B34">
                          <w:pPr>
                            <w:jc w:val="right"/>
                            <w:rPr>
                              <w:rFonts w:cs="B Mehr"/>
                            </w:rPr>
                          </w:pPr>
                        </w:p>
                        <w:p w14:paraId="3EBCD640" w14:textId="77777777" w:rsidR="00A04B34" w:rsidRDefault="00A04B34" w:rsidP="00A04B34"/>
                        <w:p w14:paraId="6D741DDA" w14:textId="77777777" w:rsidR="00A04B34" w:rsidRDefault="00A04B34" w:rsidP="00A04B34">
                          <w:pPr>
                            <w:rPr>
                              <w:rtl/>
                            </w:rPr>
                          </w:pPr>
                        </w:p>
                        <w:p w14:paraId="1AAA34C6" w14:textId="77777777" w:rsidR="00A04B34" w:rsidRDefault="00A04B34" w:rsidP="00A04B34">
                          <w:pPr>
                            <w:rPr>
                              <w:rtl/>
                            </w:rPr>
                          </w:pPr>
                        </w:p>
                        <w:p w14:paraId="0EB75E15" w14:textId="77777777" w:rsidR="00A04B34" w:rsidRDefault="00A04B34" w:rsidP="00A04B34">
                          <w:pPr>
                            <w:rPr>
                              <w:rtl/>
                            </w:rPr>
                          </w:pPr>
                        </w:p>
                        <w:p w14:paraId="2BA1106A" w14:textId="77777777" w:rsidR="00A04B34" w:rsidRDefault="00A04B34" w:rsidP="00A04B34">
                          <w:pPr>
                            <w:rPr>
                              <w:rtl/>
                            </w:rPr>
                          </w:pPr>
                        </w:p>
                        <w:p w14:paraId="5CFF829B" w14:textId="77777777" w:rsidR="00A04B34" w:rsidRDefault="00A04B34" w:rsidP="00A04B34">
                          <w:pPr>
                            <w:rPr>
                              <w:rtl/>
                            </w:rPr>
                          </w:pPr>
                        </w:p>
                        <w:p w14:paraId="514254D1" w14:textId="77777777" w:rsidR="00A04B34" w:rsidRDefault="00A04B34" w:rsidP="00A04B34"/>
                        <w:p w14:paraId="78BCADF7" w14:textId="77777777" w:rsidR="00A04B34" w:rsidRDefault="00A04B34" w:rsidP="00A04B34"/>
                        <w:p w14:paraId="796AC6FA" w14:textId="77777777" w:rsidR="00A04B34" w:rsidRDefault="00A04B34" w:rsidP="00A04B34"/>
                        <w:p w14:paraId="1060548B" w14:textId="77777777" w:rsidR="00A04B34" w:rsidRDefault="00A04B34" w:rsidP="00A04B34"/>
                        <w:p w14:paraId="5A980560" w14:textId="77777777" w:rsidR="00A04B34" w:rsidRDefault="00A04B34" w:rsidP="00A04B34"/>
                        <w:p w14:paraId="15132C83" w14:textId="77777777" w:rsidR="00A04B34" w:rsidRDefault="00A04B34" w:rsidP="00A04B34"/>
                        <w:p w14:paraId="1B9F6200" w14:textId="77777777" w:rsidR="00A04B34" w:rsidRDefault="00A04B34" w:rsidP="00A04B34"/>
                        <w:p w14:paraId="4C7F6D9F" w14:textId="77777777" w:rsidR="00A04B34" w:rsidRDefault="00A04B34" w:rsidP="00A04B34"/>
                        <w:p w14:paraId="4F9D3B83" w14:textId="77777777" w:rsidR="00A04B34" w:rsidRDefault="00A04B34" w:rsidP="00A04B34"/>
                        <w:p w14:paraId="5E00E6C2" w14:textId="77777777" w:rsidR="00A04B34" w:rsidRDefault="00A04B34" w:rsidP="00A04B34"/>
                        <w:p w14:paraId="5E79D30E" w14:textId="618D641C" w:rsidR="00A04B34" w:rsidRDefault="00A04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8FC16F" id="_x0000_t202" coordsize="21600,21600" o:spt="202" path="m,l,21600r21600,l21600,xe">
              <v:stroke joinstyle="miter"/>
              <v:path gradientshapeok="t" o:connecttype="rect"/>
            </v:shapetype>
            <v:shape id="Text Box 2" o:spid="_x0000_s1026" type="#_x0000_t202" style="position:absolute;margin-left:143.15pt;margin-top:14.4pt;width:364.8pt;height:101.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" stroked="f">
              <v:textbox>
                <w:txbxContent>
                  <w:p w14:paraId="403E062E" w14:textId="08467A17" w:rsidR="00A04B34" w:rsidRDefault="00A04B34" w:rsidP="00A04B34">
                    <w:pPr>
                      <w:jc w:val="right"/>
                      <w:rPr>
                        <w:rFonts w:cs="B Mehr"/>
                      </w:rPr>
                    </w:pPr>
                    <w:r>
                      <w:rPr>
                        <w:rFonts w:cs="B Mehr" w:hint="cs"/>
                        <w:rtl/>
                      </w:rPr>
                      <w:t>تقریر درس خارج فقه استاد سید علی موسوی اردبیلی</w:t>
                    </w:r>
                  </w:p>
                  <w:p w14:paraId="267FE1FD" w14:textId="77777777" w:rsidR="00A04B34" w:rsidRDefault="00A04B34" w:rsidP="00A04B34">
                    <w:pPr>
                      <w:jc w:val="right"/>
                      <w:rPr>
                        <w:rFonts w:cs="B Mehr"/>
                      </w:rPr>
                    </w:pPr>
                    <w:r>
                      <w:rPr>
                        <w:rFonts w:cs="B Mehr" w:hint="cs"/>
                        <w:rtl/>
                      </w:rPr>
                      <w:t xml:space="preserve">مبحث: نکاح    / مهر </w:t>
                    </w:r>
                  </w:p>
                  <w:p w14:paraId="130D6122" w14:textId="3E940326" w:rsidR="00A04B34" w:rsidRDefault="00A04B34" w:rsidP="00A04B34">
                    <w:pPr>
                      <w:jc w:val="right"/>
                      <w:rPr>
                        <w:rFonts w:cs="B Mehr"/>
                      </w:rPr>
                    </w:pPr>
                    <w:r>
                      <w:rPr>
                        <w:rFonts w:cs="B Mehr" w:hint="cs"/>
                        <w:rtl/>
                      </w:rPr>
                      <w:t xml:space="preserve">تاریخ:  </w:t>
                    </w:r>
                    <w:r>
                      <w:rPr>
                        <w:rFonts w:cs="B Mehr" w:hint="cs"/>
                        <w:rtl/>
                      </w:rPr>
                      <w:t>سه شنبه</w:t>
                    </w:r>
                    <w:r>
                      <w:rPr>
                        <w:rFonts w:cs="B Mehr" w:hint="cs"/>
                        <w:rtl/>
                      </w:rPr>
                      <w:t xml:space="preserve"> ،</w:t>
                    </w:r>
                    <w:r>
                      <w:rPr>
                        <w:rFonts w:cs="B Mehr" w:hint="cs"/>
                        <w:rtl/>
                      </w:rPr>
                      <w:t>27</w:t>
                    </w:r>
                    <w:r>
                      <w:rPr>
                        <w:rFonts w:cs="B Mehr" w:hint="cs"/>
                        <w:rtl/>
                      </w:rPr>
                      <w:t xml:space="preserve"> دی - 1401ه.ش0</w:t>
                    </w:r>
                  </w:p>
                  <w:p w14:paraId="03540E00" w14:textId="77777777" w:rsidR="00A04B34" w:rsidRDefault="00A04B34" w:rsidP="00A04B34">
                    <w:pPr>
                      <w:jc w:val="right"/>
                      <w:rPr>
                        <w:rFonts w:cs="B Mehr"/>
                      </w:rPr>
                    </w:pPr>
                  </w:p>
                  <w:p w14:paraId="4AA9D5C3" w14:textId="77777777" w:rsidR="00A04B34" w:rsidRDefault="00A04B34" w:rsidP="00A04B34">
                    <w:pPr>
                      <w:jc w:val="right"/>
                      <w:rPr>
                        <w:rFonts w:cs="B Mehr"/>
                      </w:rPr>
                    </w:pPr>
                  </w:p>
                  <w:p w14:paraId="707A89C8" w14:textId="77777777" w:rsidR="00A04B34" w:rsidRDefault="00A04B34" w:rsidP="00A04B34">
                    <w:pPr>
                      <w:jc w:val="right"/>
                      <w:rPr>
                        <w:rFonts w:cs="B Mehr"/>
                      </w:rPr>
                    </w:pPr>
                  </w:p>
                  <w:p w14:paraId="2804BCBD" w14:textId="77777777" w:rsidR="00A04B34" w:rsidRDefault="00A04B34" w:rsidP="00A04B34">
                    <w:pPr>
                      <w:jc w:val="right"/>
                      <w:rPr>
                        <w:rFonts w:cs="B Mehr"/>
                      </w:rPr>
                    </w:pPr>
                  </w:p>
                  <w:p w14:paraId="58C95488" w14:textId="77777777" w:rsidR="00A04B34" w:rsidRDefault="00A04B34" w:rsidP="00A04B34">
                    <w:pPr>
                      <w:jc w:val="right"/>
                      <w:rPr>
                        <w:rFonts w:cs="B Mehr"/>
                      </w:rPr>
                    </w:pPr>
                  </w:p>
                  <w:p w14:paraId="3EBCD640" w14:textId="77777777" w:rsidR="00A04B34" w:rsidRDefault="00A04B34" w:rsidP="00A04B34"/>
                  <w:p w14:paraId="6D741DDA" w14:textId="77777777" w:rsidR="00A04B34" w:rsidRDefault="00A04B34" w:rsidP="00A04B34">
                    <w:pPr>
                      <w:rPr>
                        <w:rtl/>
                      </w:rPr>
                    </w:pPr>
                  </w:p>
                  <w:p w14:paraId="1AAA34C6" w14:textId="77777777" w:rsidR="00A04B34" w:rsidRDefault="00A04B34" w:rsidP="00A04B34">
                    <w:pPr>
                      <w:rPr>
                        <w:rtl/>
                      </w:rPr>
                    </w:pPr>
                  </w:p>
                  <w:p w14:paraId="0EB75E15" w14:textId="77777777" w:rsidR="00A04B34" w:rsidRDefault="00A04B34" w:rsidP="00A04B34">
                    <w:pPr>
                      <w:rPr>
                        <w:rtl/>
                      </w:rPr>
                    </w:pPr>
                  </w:p>
                  <w:p w14:paraId="2BA1106A" w14:textId="77777777" w:rsidR="00A04B34" w:rsidRDefault="00A04B34" w:rsidP="00A04B34">
                    <w:pPr>
                      <w:rPr>
                        <w:rtl/>
                      </w:rPr>
                    </w:pPr>
                  </w:p>
                  <w:p w14:paraId="5CFF829B" w14:textId="77777777" w:rsidR="00A04B34" w:rsidRDefault="00A04B34" w:rsidP="00A04B34">
                    <w:pPr>
                      <w:rPr>
                        <w:rtl/>
                      </w:rPr>
                    </w:pPr>
                  </w:p>
                  <w:p w14:paraId="514254D1" w14:textId="77777777" w:rsidR="00A04B34" w:rsidRDefault="00A04B34" w:rsidP="00A04B34"/>
                  <w:p w14:paraId="78BCADF7" w14:textId="77777777" w:rsidR="00A04B34" w:rsidRDefault="00A04B34" w:rsidP="00A04B34"/>
                  <w:p w14:paraId="796AC6FA" w14:textId="77777777" w:rsidR="00A04B34" w:rsidRDefault="00A04B34" w:rsidP="00A04B34"/>
                  <w:p w14:paraId="1060548B" w14:textId="77777777" w:rsidR="00A04B34" w:rsidRDefault="00A04B34" w:rsidP="00A04B34"/>
                  <w:p w14:paraId="5A980560" w14:textId="77777777" w:rsidR="00A04B34" w:rsidRDefault="00A04B34" w:rsidP="00A04B34"/>
                  <w:p w14:paraId="15132C83" w14:textId="77777777" w:rsidR="00A04B34" w:rsidRDefault="00A04B34" w:rsidP="00A04B34"/>
                  <w:p w14:paraId="1B9F6200" w14:textId="77777777" w:rsidR="00A04B34" w:rsidRDefault="00A04B34" w:rsidP="00A04B34"/>
                  <w:p w14:paraId="4C7F6D9F" w14:textId="77777777" w:rsidR="00A04B34" w:rsidRDefault="00A04B34" w:rsidP="00A04B34"/>
                  <w:p w14:paraId="4F9D3B83" w14:textId="77777777" w:rsidR="00A04B34" w:rsidRDefault="00A04B34" w:rsidP="00A04B34"/>
                  <w:p w14:paraId="5E00E6C2" w14:textId="77777777" w:rsidR="00A04B34" w:rsidRDefault="00A04B34" w:rsidP="00A04B34"/>
                  <w:p w14:paraId="5E79D30E" w14:textId="618D641C" w:rsidR="00A04B34" w:rsidRDefault="00A04B34"/>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B92CDB5" wp14:editId="69EA5F6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7FBA0" w14:textId="77777777" w:rsidR="00A04B34" w:rsidRDefault="00A04B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E5C29"/>
    <w:rsid w:val="000F2E50"/>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922E4"/>
    <w:rsid w:val="00192F68"/>
    <w:rsid w:val="00195C21"/>
    <w:rsid w:val="00195E80"/>
    <w:rsid w:val="001A58DF"/>
    <w:rsid w:val="001B2ADB"/>
    <w:rsid w:val="001B65D7"/>
    <w:rsid w:val="001C2880"/>
    <w:rsid w:val="001C3107"/>
    <w:rsid w:val="001D0A81"/>
    <w:rsid w:val="001D1305"/>
    <w:rsid w:val="001D4A4D"/>
    <w:rsid w:val="001E42BD"/>
    <w:rsid w:val="001F0D9D"/>
    <w:rsid w:val="001F10F8"/>
    <w:rsid w:val="0020717A"/>
    <w:rsid w:val="00210071"/>
    <w:rsid w:val="002133D5"/>
    <w:rsid w:val="0021414D"/>
    <w:rsid w:val="00221D52"/>
    <w:rsid w:val="00222ADA"/>
    <w:rsid w:val="00230ACF"/>
    <w:rsid w:val="00234FA4"/>
    <w:rsid w:val="00235C85"/>
    <w:rsid w:val="00246BDC"/>
    <w:rsid w:val="0025051F"/>
    <w:rsid w:val="0025092B"/>
    <w:rsid w:val="00255658"/>
    <w:rsid w:val="00256EAE"/>
    <w:rsid w:val="00263A26"/>
    <w:rsid w:val="002642DB"/>
    <w:rsid w:val="00264E4F"/>
    <w:rsid w:val="0027131A"/>
    <w:rsid w:val="002829CF"/>
    <w:rsid w:val="00295DC1"/>
    <w:rsid w:val="0029688A"/>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4951"/>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A57F1"/>
    <w:rsid w:val="003C6DBC"/>
    <w:rsid w:val="003C6F3E"/>
    <w:rsid w:val="003D4C99"/>
    <w:rsid w:val="003E2132"/>
    <w:rsid w:val="003E5B78"/>
    <w:rsid w:val="003F4526"/>
    <w:rsid w:val="00403DBF"/>
    <w:rsid w:val="00404302"/>
    <w:rsid w:val="00411CC3"/>
    <w:rsid w:val="00413049"/>
    <w:rsid w:val="0041480C"/>
    <w:rsid w:val="00426D23"/>
    <w:rsid w:val="00432F13"/>
    <w:rsid w:val="00451E5F"/>
    <w:rsid w:val="00456994"/>
    <w:rsid w:val="004626A1"/>
    <w:rsid w:val="00472814"/>
    <w:rsid w:val="00477ED6"/>
    <w:rsid w:val="0048342D"/>
    <w:rsid w:val="00485F19"/>
    <w:rsid w:val="00487869"/>
    <w:rsid w:val="00487F91"/>
    <w:rsid w:val="004B143E"/>
    <w:rsid w:val="004B5767"/>
    <w:rsid w:val="004D6B0B"/>
    <w:rsid w:val="004D6EA3"/>
    <w:rsid w:val="004E3232"/>
    <w:rsid w:val="004F092F"/>
    <w:rsid w:val="004F2E59"/>
    <w:rsid w:val="004F341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2E51"/>
    <w:rsid w:val="005937B1"/>
    <w:rsid w:val="00593B0D"/>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341BC"/>
    <w:rsid w:val="00641531"/>
    <w:rsid w:val="00650174"/>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519B"/>
    <w:rsid w:val="00706DD2"/>
    <w:rsid w:val="00722952"/>
    <w:rsid w:val="00731161"/>
    <w:rsid w:val="00731C05"/>
    <w:rsid w:val="007374CF"/>
    <w:rsid w:val="00743EDF"/>
    <w:rsid w:val="00750FB1"/>
    <w:rsid w:val="00761208"/>
    <w:rsid w:val="00764E6D"/>
    <w:rsid w:val="00786E73"/>
    <w:rsid w:val="00786EFE"/>
    <w:rsid w:val="0079140D"/>
    <w:rsid w:val="007B264E"/>
    <w:rsid w:val="007B47B9"/>
    <w:rsid w:val="007B4B3B"/>
    <w:rsid w:val="007B564D"/>
    <w:rsid w:val="007C1710"/>
    <w:rsid w:val="007C260C"/>
    <w:rsid w:val="007C4BDA"/>
    <w:rsid w:val="007D48D4"/>
    <w:rsid w:val="007E148A"/>
    <w:rsid w:val="007E6019"/>
    <w:rsid w:val="007E7386"/>
    <w:rsid w:val="007F09FA"/>
    <w:rsid w:val="007F160C"/>
    <w:rsid w:val="008019E1"/>
    <w:rsid w:val="008045A0"/>
    <w:rsid w:val="0080665A"/>
    <w:rsid w:val="00812BA0"/>
    <w:rsid w:val="00814C68"/>
    <w:rsid w:val="008254E5"/>
    <w:rsid w:val="008305E7"/>
    <w:rsid w:val="00845F99"/>
    <w:rsid w:val="00851737"/>
    <w:rsid w:val="00856A25"/>
    <w:rsid w:val="0086446C"/>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014A"/>
    <w:rsid w:val="009A3CA7"/>
    <w:rsid w:val="009B0C6F"/>
    <w:rsid w:val="009B3D68"/>
    <w:rsid w:val="009C1C9D"/>
    <w:rsid w:val="009C7DC1"/>
    <w:rsid w:val="009D2027"/>
    <w:rsid w:val="009D42F6"/>
    <w:rsid w:val="009D63FF"/>
    <w:rsid w:val="009E03D4"/>
    <w:rsid w:val="009E2B08"/>
    <w:rsid w:val="009F2510"/>
    <w:rsid w:val="009F39BA"/>
    <w:rsid w:val="009F53E1"/>
    <w:rsid w:val="00A04B34"/>
    <w:rsid w:val="00A105DA"/>
    <w:rsid w:val="00A11F28"/>
    <w:rsid w:val="00A1285F"/>
    <w:rsid w:val="00A17467"/>
    <w:rsid w:val="00A17781"/>
    <w:rsid w:val="00A2314A"/>
    <w:rsid w:val="00A23AD9"/>
    <w:rsid w:val="00A30259"/>
    <w:rsid w:val="00A46F6E"/>
    <w:rsid w:val="00A47676"/>
    <w:rsid w:val="00A50CFD"/>
    <w:rsid w:val="00A57071"/>
    <w:rsid w:val="00A60FD9"/>
    <w:rsid w:val="00A62A68"/>
    <w:rsid w:val="00A64F46"/>
    <w:rsid w:val="00A718FD"/>
    <w:rsid w:val="00A75A87"/>
    <w:rsid w:val="00A75FB0"/>
    <w:rsid w:val="00A81A2F"/>
    <w:rsid w:val="00A840BC"/>
    <w:rsid w:val="00A90800"/>
    <w:rsid w:val="00A932BF"/>
    <w:rsid w:val="00A96A24"/>
    <w:rsid w:val="00AA3FA9"/>
    <w:rsid w:val="00AB148E"/>
    <w:rsid w:val="00AB71EA"/>
    <w:rsid w:val="00AC005B"/>
    <w:rsid w:val="00AC47C4"/>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8595A"/>
    <w:rsid w:val="00B85BE1"/>
    <w:rsid w:val="00B943C0"/>
    <w:rsid w:val="00BB28BF"/>
    <w:rsid w:val="00BB3FF1"/>
    <w:rsid w:val="00BB7DCB"/>
    <w:rsid w:val="00BB7E59"/>
    <w:rsid w:val="00BD6EF3"/>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6529A"/>
    <w:rsid w:val="00C66870"/>
    <w:rsid w:val="00C73394"/>
    <w:rsid w:val="00C73581"/>
    <w:rsid w:val="00C8378C"/>
    <w:rsid w:val="00C8637E"/>
    <w:rsid w:val="00C9359C"/>
    <w:rsid w:val="00C9572F"/>
    <w:rsid w:val="00CA0BC4"/>
    <w:rsid w:val="00CA23B7"/>
    <w:rsid w:val="00CB0E9E"/>
    <w:rsid w:val="00CB3B1F"/>
    <w:rsid w:val="00CB5082"/>
    <w:rsid w:val="00CC241E"/>
    <w:rsid w:val="00CC2540"/>
    <w:rsid w:val="00CD08A2"/>
    <w:rsid w:val="00CD47FF"/>
    <w:rsid w:val="00CD52E6"/>
    <w:rsid w:val="00CE4681"/>
    <w:rsid w:val="00D00507"/>
    <w:rsid w:val="00D01472"/>
    <w:rsid w:val="00D03E0A"/>
    <w:rsid w:val="00D06503"/>
    <w:rsid w:val="00D122E9"/>
    <w:rsid w:val="00D20C84"/>
    <w:rsid w:val="00D22A70"/>
    <w:rsid w:val="00D26E3A"/>
    <w:rsid w:val="00D32E1C"/>
    <w:rsid w:val="00D44AB6"/>
    <w:rsid w:val="00D57A0D"/>
    <w:rsid w:val="00D61D8E"/>
    <w:rsid w:val="00D663C8"/>
    <w:rsid w:val="00D71B66"/>
    <w:rsid w:val="00D773C9"/>
    <w:rsid w:val="00D77827"/>
    <w:rsid w:val="00D80782"/>
    <w:rsid w:val="00D81BE3"/>
    <w:rsid w:val="00D84DB2"/>
    <w:rsid w:val="00D91A53"/>
    <w:rsid w:val="00D94EC6"/>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452D0"/>
    <w:rsid w:val="00E464B7"/>
    <w:rsid w:val="00E5017B"/>
    <w:rsid w:val="00E50756"/>
    <w:rsid w:val="00E55342"/>
    <w:rsid w:val="00E6533A"/>
    <w:rsid w:val="00E749D3"/>
    <w:rsid w:val="00E74AB7"/>
    <w:rsid w:val="00E77A81"/>
    <w:rsid w:val="00E870CE"/>
    <w:rsid w:val="00E87258"/>
    <w:rsid w:val="00E93304"/>
    <w:rsid w:val="00EB4A29"/>
    <w:rsid w:val="00EC2D97"/>
    <w:rsid w:val="00ED3BC0"/>
    <w:rsid w:val="00ED7F5C"/>
    <w:rsid w:val="00EE25C0"/>
    <w:rsid w:val="00F0250B"/>
    <w:rsid w:val="00F03C99"/>
    <w:rsid w:val="00F04C46"/>
    <w:rsid w:val="00F122EB"/>
    <w:rsid w:val="00F15BC4"/>
    <w:rsid w:val="00F275E0"/>
    <w:rsid w:val="00F40DB8"/>
    <w:rsid w:val="00F46AE2"/>
    <w:rsid w:val="00F46E3E"/>
    <w:rsid w:val="00F5720C"/>
    <w:rsid w:val="00F654C8"/>
    <w:rsid w:val="00F706DF"/>
    <w:rsid w:val="00F71127"/>
    <w:rsid w:val="00F80BC8"/>
    <w:rsid w:val="00F82561"/>
    <w:rsid w:val="00FA5DD1"/>
    <w:rsid w:val="00FB10FC"/>
    <w:rsid w:val="00FB6F78"/>
    <w:rsid w:val="00FC64C4"/>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1202</TotalTime>
  <Pages>1</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175</cp:revision>
  <cp:lastPrinted>2023-01-16T08:24:00Z</cp:lastPrinted>
  <dcterms:created xsi:type="dcterms:W3CDTF">2022-10-16T08:36:00Z</dcterms:created>
  <dcterms:modified xsi:type="dcterms:W3CDTF">2023-01-17T09:09:00Z</dcterms:modified>
</cp:coreProperties>
</file>