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717646A3" w:rsidR="00CA0BEA" w:rsidRDefault="0035070B" w:rsidP="00843995">
      <w:pPr>
        <w:bidi/>
        <w:spacing w:line="360" w:lineRule="auto"/>
        <w:jc w:val="center"/>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9D664E">
        <w:rPr>
          <w:rFonts w:cs="B Jadid" w:hint="cs"/>
          <w:sz w:val="28"/>
          <w:szCs w:val="28"/>
          <w:rtl/>
          <w:lang w:bidi="fa-IR"/>
        </w:rPr>
        <w:t>پنجاه</w:t>
      </w:r>
      <w:r w:rsidR="00AF03EC">
        <w:rPr>
          <w:rFonts w:cs="B Jadid" w:hint="cs"/>
          <w:sz w:val="28"/>
          <w:szCs w:val="28"/>
          <w:rtl/>
          <w:lang w:bidi="fa-IR"/>
        </w:rPr>
        <w:t xml:space="preserve"> و </w:t>
      </w:r>
      <w:r w:rsidR="00843995">
        <w:rPr>
          <w:rFonts w:cs="B Jadid" w:hint="cs"/>
          <w:sz w:val="28"/>
          <w:szCs w:val="28"/>
          <w:rtl/>
          <w:lang w:bidi="fa-IR"/>
        </w:rPr>
        <w:t>دوم</w:t>
      </w:r>
      <w:r w:rsidR="009D664E">
        <w:rPr>
          <w:rFonts w:cs="B Jadid" w:hint="cs"/>
          <w:sz w:val="28"/>
          <w:szCs w:val="28"/>
          <w:rtl/>
          <w:lang w:bidi="fa-IR"/>
        </w:rPr>
        <w:t xml:space="preserve"> </w:t>
      </w:r>
      <w:r w:rsidR="00067FAB">
        <w:rPr>
          <w:rFonts w:cs="B Jadid" w:hint="cs"/>
          <w:sz w:val="28"/>
          <w:szCs w:val="28"/>
          <w:rtl/>
          <w:lang w:bidi="fa-IR"/>
        </w:rPr>
        <w:t xml:space="preserve"> </w:t>
      </w:r>
      <w:r w:rsidR="00843995">
        <w:rPr>
          <w:rFonts w:cs="B Jadid" w:hint="cs"/>
          <w:sz w:val="28"/>
          <w:szCs w:val="28"/>
          <w:rtl/>
          <w:lang w:bidi="fa-IR"/>
        </w:rPr>
        <w:t>چهار</w:t>
      </w:r>
      <w:r w:rsidR="004B6D1E">
        <w:rPr>
          <w:rFonts w:cs="B Jadid" w:hint="cs"/>
          <w:sz w:val="28"/>
          <w:szCs w:val="28"/>
          <w:rtl/>
          <w:lang w:bidi="fa-IR"/>
        </w:rPr>
        <w:t>شنبه</w:t>
      </w:r>
      <w:r w:rsidR="00354904">
        <w:rPr>
          <w:rFonts w:cs="B Jadid" w:hint="cs"/>
          <w:sz w:val="28"/>
          <w:szCs w:val="28"/>
          <w:rtl/>
          <w:lang w:bidi="fa-IR"/>
        </w:rPr>
        <w:t xml:space="preserve"> </w:t>
      </w:r>
      <w:r w:rsidR="00843995">
        <w:rPr>
          <w:rFonts w:cs="B Jadid" w:hint="cs"/>
          <w:sz w:val="28"/>
          <w:szCs w:val="28"/>
          <w:rtl/>
          <w:lang w:bidi="fa-IR"/>
        </w:rPr>
        <w:t>20</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p>
    <w:p w14:paraId="0E1CC4D4" w14:textId="77777777" w:rsidR="00843995" w:rsidRPr="00843995" w:rsidRDefault="00843995" w:rsidP="00843995">
      <w:pPr>
        <w:bidi/>
        <w:spacing w:line="360" w:lineRule="auto"/>
        <w:jc w:val="both"/>
        <w:rPr>
          <w:rFonts w:cs="B Badr"/>
          <w:sz w:val="32"/>
          <w:szCs w:val="32"/>
        </w:rPr>
      </w:pPr>
      <w:r w:rsidRPr="00843995">
        <w:rPr>
          <w:rFonts w:cs="B Badr"/>
          <w:sz w:val="32"/>
          <w:szCs w:val="32"/>
          <w:rtl/>
          <w:lang w:bidi="fa-IR"/>
        </w:rPr>
        <w:t>نکته</w:t>
      </w:r>
      <w:r w:rsidRPr="00843995">
        <w:rPr>
          <w:rFonts w:cs="B Badr"/>
          <w:sz w:val="32"/>
          <w:szCs w:val="32"/>
          <w:rtl/>
          <w:lang w:bidi="fa-IR"/>
        </w:rPr>
        <w:softHyphen/>
        <w:t>ای که اشاره به آن در اينجا بدون فايده نيست اين است که فقهاء عظام نوعاً شرط را به معنای «الالتزام في الالتزام» دانسته</w:t>
      </w:r>
      <w:r w:rsidRPr="00843995">
        <w:rPr>
          <w:rFonts w:cs="B Badr"/>
          <w:sz w:val="32"/>
          <w:szCs w:val="32"/>
          <w:rtl/>
          <w:lang w:bidi="fa-IR"/>
        </w:rPr>
        <w:softHyphen/>
        <w:t>اند؛ فلذا وقوع آن در ضمن عقد را دخيل در ماهيت آن می</w:t>
      </w:r>
      <w:r w:rsidRPr="00843995">
        <w:rPr>
          <w:rFonts w:cs="B Badr"/>
          <w:sz w:val="32"/>
          <w:szCs w:val="32"/>
          <w:rtl/>
          <w:lang w:bidi="fa-IR"/>
        </w:rPr>
        <w:softHyphen/>
        <w:t>دانند، زيرا التزامی را که در ضمن عقد نباشد دارای ما به ازائی ندانسته و آن را مجرد تعهد و وعده به حساب می</w:t>
      </w:r>
      <w:r w:rsidRPr="00843995">
        <w:rPr>
          <w:rFonts w:cs="B Badr"/>
          <w:sz w:val="32"/>
          <w:szCs w:val="32"/>
          <w:rtl/>
          <w:lang w:bidi="fa-IR"/>
        </w:rPr>
        <w:softHyphen/>
        <w:t>آورند.</w:t>
      </w:r>
    </w:p>
    <w:p w14:paraId="00B7C1A0" w14:textId="77777777" w:rsidR="00843995" w:rsidRPr="00843995" w:rsidRDefault="00843995" w:rsidP="00843995">
      <w:pPr>
        <w:bidi/>
        <w:spacing w:line="360" w:lineRule="auto"/>
        <w:jc w:val="both"/>
        <w:rPr>
          <w:rFonts w:cs="B Badr"/>
          <w:sz w:val="32"/>
          <w:szCs w:val="32"/>
        </w:rPr>
      </w:pPr>
      <w:r w:rsidRPr="00843995">
        <w:rPr>
          <w:rFonts w:cs="B Badr"/>
          <w:sz w:val="32"/>
          <w:szCs w:val="32"/>
          <w:rtl/>
          <w:lang w:bidi="fa-IR"/>
        </w:rPr>
        <w:t>اما حق اين است که التزام می</w:t>
      </w:r>
      <w:r w:rsidRPr="00843995">
        <w:rPr>
          <w:rFonts w:cs="B Badr"/>
          <w:sz w:val="32"/>
          <w:szCs w:val="32"/>
          <w:rtl/>
          <w:lang w:bidi="fa-IR"/>
        </w:rPr>
        <w:softHyphen/>
        <w:t>تواند در ضمن عقد نباشد در حالی که در برابر فعل يا ترک فعل طرف ديگر قرار گرفته باشد، مثل اين که کسی به ديگری بگويد: «اگر فلان کار را انجام دادی يا ترک نمودی، من هم ملتزم می</w:t>
      </w:r>
      <w:r w:rsidRPr="00843995">
        <w:rPr>
          <w:rFonts w:cs="B Badr"/>
          <w:sz w:val="32"/>
          <w:szCs w:val="32"/>
          <w:rtl/>
          <w:lang w:bidi="fa-IR"/>
        </w:rPr>
        <w:softHyphen/>
        <w:t>شوم که بهمان کار را انجام دهم» و يا «من بهمان کار را انجام خواهم داد مشروط بر اين که تو فلان کار را انجام بدهی يا ترک کنی» و عرف چنين التزامی را شرط به حساب می</w:t>
      </w:r>
      <w:r w:rsidRPr="00843995">
        <w:rPr>
          <w:rFonts w:cs="B Badr"/>
          <w:sz w:val="32"/>
          <w:szCs w:val="32"/>
          <w:rtl/>
          <w:lang w:bidi="fa-IR"/>
        </w:rPr>
        <w:softHyphen/>
        <w:t xml:space="preserve">آورد. </w:t>
      </w:r>
    </w:p>
    <w:p w14:paraId="2816E139" w14:textId="77777777" w:rsidR="00843995" w:rsidRPr="00843995" w:rsidRDefault="00843995" w:rsidP="00843995">
      <w:pPr>
        <w:bidi/>
        <w:spacing w:line="360" w:lineRule="auto"/>
        <w:jc w:val="both"/>
        <w:rPr>
          <w:rFonts w:cs="B Badr"/>
          <w:sz w:val="32"/>
          <w:szCs w:val="32"/>
        </w:rPr>
      </w:pPr>
      <w:r w:rsidRPr="00843995">
        <w:rPr>
          <w:rFonts w:cs="B Badr"/>
          <w:sz w:val="32"/>
          <w:szCs w:val="32"/>
          <w:rtl/>
          <w:lang w:bidi="fa-IR"/>
        </w:rPr>
        <w:t>ممکن است گفته شود: برای صدق شرط، لازم نيست که شرط فعل يا ترک فعل مشروط عليه باشد، بلکه شرط می</w:t>
      </w:r>
      <w:r w:rsidRPr="00843995">
        <w:rPr>
          <w:rFonts w:cs="B Badr"/>
          <w:sz w:val="32"/>
          <w:szCs w:val="32"/>
          <w:rtl/>
          <w:lang w:bidi="fa-IR"/>
        </w:rPr>
        <w:softHyphen/>
        <w:t>تواند امری خارج از اختيار مکلف باشد، مثل اين که گفته شود: «اگر فردا باران ببارد، فلان کار را انجام می</w:t>
      </w:r>
      <w:r w:rsidRPr="00843995">
        <w:rPr>
          <w:rFonts w:cs="B Badr"/>
          <w:sz w:val="32"/>
          <w:szCs w:val="32"/>
          <w:cs/>
          <w:lang w:bidi="fa-IR"/>
        </w:rPr>
        <w:t>‎</w:t>
      </w:r>
      <w:r w:rsidRPr="00843995">
        <w:rPr>
          <w:rFonts w:cs="B Badr"/>
          <w:sz w:val="32"/>
          <w:szCs w:val="32"/>
          <w:rtl/>
          <w:lang w:bidi="fa-IR"/>
        </w:rPr>
        <w:t>دهم».</w:t>
      </w:r>
    </w:p>
    <w:p w14:paraId="6FCDD52C" w14:textId="77777777" w:rsidR="00843995" w:rsidRPr="00843995" w:rsidRDefault="00843995" w:rsidP="00843995">
      <w:pPr>
        <w:bidi/>
        <w:spacing w:line="360" w:lineRule="auto"/>
        <w:rPr>
          <w:rFonts w:cs="B Badr"/>
          <w:sz w:val="32"/>
          <w:szCs w:val="32"/>
          <w:lang w:bidi="fa-IR"/>
        </w:rPr>
      </w:pPr>
      <w:r w:rsidRPr="00843995">
        <w:rPr>
          <w:rFonts w:cs="B Badr"/>
          <w:sz w:val="32"/>
          <w:szCs w:val="32"/>
          <w:rtl/>
          <w:lang w:bidi="fa-IR"/>
        </w:rPr>
        <w:t>پاسخ اين است که مراد ما از شرط در اين مقام، آن چيزی است که التزام به امری در برابر فرد ديگر در برابر آن قرار گرفته است، بنابر اين لازم است که آنچه که به عنوان شرط ذکر می</w:t>
      </w:r>
      <w:r w:rsidRPr="00843995">
        <w:rPr>
          <w:rFonts w:cs="B Badr"/>
          <w:sz w:val="32"/>
          <w:szCs w:val="32"/>
          <w:rtl/>
          <w:lang w:bidi="fa-IR"/>
        </w:rPr>
        <w:softHyphen/>
        <w:t xml:space="preserve">شود مطلبی باشد </w:t>
      </w:r>
      <w:r w:rsidRPr="00843995">
        <w:rPr>
          <w:rFonts w:cs="B Badr"/>
          <w:sz w:val="32"/>
          <w:szCs w:val="32"/>
          <w:rtl/>
          <w:lang w:bidi="fa-IR"/>
        </w:rPr>
        <w:lastRenderedPageBreak/>
        <w:t>که البته اگر شرط در ضمن عقد باشد، چون قبول آن توسط مشروط عليه در ضمن ايجاب يا قبول صورت می</w:t>
      </w:r>
      <w:r w:rsidRPr="00843995">
        <w:rPr>
          <w:rFonts w:cs="B Badr"/>
          <w:sz w:val="32"/>
          <w:szCs w:val="32"/>
          <w:rtl/>
          <w:lang w:bidi="fa-IR"/>
        </w:rPr>
        <w:softHyphen/>
        <w:t>پذيرد و متعلق ايجاب يا قبول چيزی است که تحت اختيار موجب و قابل است، خارج از اختيار بودن شرط نيز ممکن خواهد بود، چون قيد غير اختياری امر اختياری آن را از تحت اختيار خارج نمی</w:t>
      </w:r>
      <w:r w:rsidRPr="00843995">
        <w:rPr>
          <w:rFonts w:cs="B Badr"/>
          <w:sz w:val="32"/>
          <w:szCs w:val="32"/>
          <w:rtl/>
          <w:lang w:bidi="fa-IR"/>
        </w:rPr>
        <w:softHyphen/>
        <w:t>سازد؛ مثلاً اگر در ضمن بيع مشتری با بايع شرط کند که فلان مبيع را به اين شرط از او می</w:t>
      </w:r>
      <w:r w:rsidRPr="00843995">
        <w:rPr>
          <w:rFonts w:cs="B Badr"/>
          <w:sz w:val="32"/>
          <w:szCs w:val="32"/>
          <w:rtl/>
          <w:lang w:bidi="fa-IR"/>
        </w:rPr>
        <w:softHyphen/>
        <w:t>خرد که دارای فلان وصف باشد ـ در حالی که وجود آن وصف تحت اختيار بايع نيست ـ و بايع نيز اين مطلب را بپذيرد، اشکالی در اين شرط وجود نخواهد داشت.</w:t>
      </w:r>
    </w:p>
    <w:p w14:paraId="73934707" w14:textId="7A70A29E" w:rsidR="00843995" w:rsidRPr="00843995" w:rsidRDefault="00843995" w:rsidP="00843995">
      <w:pPr>
        <w:bidi/>
        <w:spacing w:line="360" w:lineRule="auto"/>
        <w:jc w:val="both"/>
        <w:rPr>
          <w:rFonts w:cs="B Badr"/>
          <w:sz w:val="32"/>
          <w:szCs w:val="32"/>
          <w:lang w:bidi="fa-IR"/>
        </w:rPr>
      </w:pPr>
      <w:r w:rsidRPr="00843995">
        <w:rPr>
          <w:rFonts w:cs="B Badr"/>
          <w:sz w:val="32"/>
          <w:szCs w:val="32"/>
          <w:rtl/>
          <w:lang w:bidi="fa-IR"/>
        </w:rPr>
        <w:t>اما فرق التزامی که در ضمن عقد نباشد با التزام در ضمن عقد اين است که التزامی که در ضمن عقد باشد، لزوم طرفينی دارد، بدين معنا که مشروط عليه</w:t>
      </w:r>
      <w:r>
        <w:rPr>
          <w:rFonts w:cs="B Badr" w:hint="cs"/>
          <w:sz w:val="32"/>
          <w:szCs w:val="32"/>
          <w:rtl/>
          <w:lang w:bidi="fa-IR"/>
        </w:rPr>
        <w:t xml:space="preserve"> </w:t>
      </w:r>
      <w:r w:rsidRPr="00843995">
        <w:rPr>
          <w:rFonts w:cs="B Badr"/>
          <w:sz w:val="32"/>
          <w:szCs w:val="32"/>
          <w:rtl/>
          <w:lang w:bidi="fa-IR"/>
        </w:rPr>
        <w:t>ملتزم به محقق کردن شرط و مشروط له ملتزم به محقق کردن مشروط شده است، در حالی که در التزامی که در ضمن عقد نباشد، فقط مشروط له است که ملتزم به محقق کردن مشروط در صورت تحقق شرط شده است، در حالی که مشروط عليه التزامی به محقق کردن شرط ندارد.</w:t>
      </w:r>
    </w:p>
    <w:p w14:paraId="10CB00BB" w14:textId="1BDF06EF" w:rsidR="00843995" w:rsidRPr="00843995" w:rsidRDefault="00843995" w:rsidP="00843995">
      <w:pPr>
        <w:bidi/>
        <w:spacing w:line="360" w:lineRule="auto"/>
        <w:jc w:val="both"/>
        <w:rPr>
          <w:rFonts w:cs="B Badr"/>
          <w:sz w:val="32"/>
          <w:szCs w:val="32"/>
          <w:lang w:bidi="fa-IR"/>
        </w:rPr>
      </w:pPr>
      <w:r w:rsidRPr="00843995">
        <w:rPr>
          <w:rFonts w:cs="B Badr"/>
          <w:sz w:val="32"/>
          <w:szCs w:val="32"/>
          <w:rtl/>
          <w:lang w:bidi="fa-IR"/>
        </w:rPr>
        <w:t>به عبارت ديگر در شرط ابتدائی، تحقق التزام مشروط عليه منوط بر قبول مشروط له نيست، بدين معنا که اگر مشروط عليه در برابر تحقق شرط ملتزم به امری شود و مشروط له اين امر را رد يا قبول نکند، در صورت تحقق آن شرط، مشروط له می</w:t>
      </w:r>
      <w:r w:rsidRPr="00843995">
        <w:rPr>
          <w:rFonts w:cs="B Badr"/>
          <w:sz w:val="32"/>
          <w:szCs w:val="32"/>
          <w:rtl/>
          <w:lang w:bidi="fa-IR"/>
        </w:rPr>
        <w:softHyphen/>
        <w:t xml:space="preserve">تواند مشروط عليه را ملزم به عمل به آنچه که بدان ملتزم </w:t>
      </w:r>
      <w:r w:rsidRPr="00843995">
        <w:rPr>
          <w:rFonts w:cs="B Badr"/>
          <w:sz w:val="32"/>
          <w:szCs w:val="32"/>
          <w:rtl/>
          <w:lang w:bidi="fa-IR"/>
        </w:rPr>
        <w:lastRenderedPageBreak/>
        <w:t>شده بوده، بنمايد. البته چنانچه مشروط عليه شرط را رد کند، عرفاً مشروط عليه ديگر التزامی نخواهد داشت و در صورت تحقق شرط نيز مشروط له حقی</w:t>
      </w:r>
      <w:r>
        <w:rPr>
          <w:rFonts w:cs="B Badr" w:hint="cs"/>
          <w:sz w:val="32"/>
          <w:szCs w:val="32"/>
          <w:rtl/>
          <w:lang w:bidi="fa-IR"/>
        </w:rPr>
        <w:t xml:space="preserve"> </w:t>
      </w:r>
      <w:r w:rsidRPr="00843995">
        <w:rPr>
          <w:rFonts w:cs="B Badr"/>
          <w:sz w:val="32"/>
          <w:szCs w:val="32"/>
          <w:rtl/>
          <w:lang w:bidi="fa-IR"/>
        </w:rPr>
        <w:t>تحت اختيار او باشد تا اين که امکان رد يا قبول آن توسط وی وجود داشته باشد، وگرنه اين مدعا که شرط در لغت و اصطلاح هر امری است که امر ديگری به آن منوط شده باشد، محل اشکال نيست.</w:t>
      </w:r>
    </w:p>
    <w:p w14:paraId="300FC42F" w14:textId="77777777" w:rsidR="00843995" w:rsidRPr="00843995" w:rsidRDefault="00843995" w:rsidP="00843995">
      <w:pPr>
        <w:bidi/>
        <w:spacing w:line="360" w:lineRule="auto"/>
        <w:jc w:val="both"/>
        <w:rPr>
          <w:rFonts w:cs="B Badr"/>
          <w:sz w:val="32"/>
          <w:szCs w:val="32"/>
        </w:rPr>
      </w:pPr>
      <w:r w:rsidRPr="00843995">
        <w:rPr>
          <w:rFonts w:cs="B Badr"/>
          <w:sz w:val="32"/>
          <w:szCs w:val="32"/>
          <w:rtl/>
          <w:lang w:bidi="fa-IR"/>
        </w:rPr>
        <w:t>برای الزام وی به عمل به آنچه که بدان ملتزم شده بوده، ندارد.</w:t>
      </w:r>
    </w:p>
    <w:p w14:paraId="642928E7" w14:textId="77777777" w:rsidR="00843995" w:rsidRPr="00843995" w:rsidRDefault="00843995" w:rsidP="00843995">
      <w:pPr>
        <w:bidi/>
        <w:spacing w:line="360" w:lineRule="auto"/>
        <w:rPr>
          <w:rFonts w:cs="B Badr"/>
          <w:sz w:val="32"/>
          <w:szCs w:val="32"/>
          <w:lang w:bidi="fa-IR"/>
        </w:rPr>
      </w:pPr>
      <w:r w:rsidRPr="00843995">
        <w:rPr>
          <w:rFonts w:cs="B Badr"/>
          <w:sz w:val="32"/>
          <w:szCs w:val="32"/>
          <w:rtl/>
          <w:lang w:bidi="fa-IR"/>
        </w:rPr>
        <w:t>اما امکان دارد که دو شرط ابتدايی در برابر يکديگر قرار بگيرند ـ مثل اين که فردی به ديگری بگويد: «من فلان کار را انجام خواهد داد به شرط اين که تو بهمان کار را انجام بدهی» و دومی نيز به اولی بگويد: «من بهمان کار را انجام می</w:t>
      </w:r>
      <w:r w:rsidRPr="00843995">
        <w:rPr>
          <w:rFonts w:cs="B Badr"/>
          <w:sz w:val="32"/>
          <w:szCs w:val="32"/>
          <w:rtl/>
          <w:lang w:bidi="fa-IR"/>
        </w:rPr>
        <w:softHyphen/>
        <w:t xml:space="preserve">دهم مشروط بر اين که تو فلان کار را انجام دهی» که در اين صورت ارتباط بين اين دو التزام به واسطه اين است که متعلق التزام در هر يک، شرط در ديگری قرار گرفته است ـ عمل طرفين به شرط لازم خواهد بود؛ بنابر اين در شرط ابتدايی الزام مشروط عليه بر عمل به شرط منوط بر اين است که قبول کردن شرط توسط وی به معنای التزام او به مفاد آن باشد؛ مثلاً اگر پدری به فرزند خود بگويد: «اگر برای قبولی در امتحان سعی و تلاش کردیصد هزار تومان به تو جايزه خواهم داد» چنانچه فرزند بدون اين که تعهدی بدهد برای قبولی در امتحان سعی و تلاش کند، بر پدر او عمل به مشروط واجب است هرچند عمل به شرط بر فرزند واجب نبوده است، اما اگر </w:t>
      </w:r>
      <w:r w:rsidRPr="00843995">
        <w:rPr>
          <w:rFonts w:cs="B Badr"/>
          <w:sz w:val="32"/>
          <w:szCs w:val="32"/>
          <w:rtl/>
          <w:lang w:bidi="fa-IR"/>
        </w:rPr>
        <w:lastRenderedPageBreak/>
        <w:t>پسر نيز متعهد شود که برای قبول شدن در امتحان سعی و تلاش نمايد مشروط بر اين که پدر در صورت قبولی به او جايزه بدهد، سعی و تلاش برای قبولی نيز بر پسر واجب خواهد بود.</w:t>
      </w:r>
    </w:p>
    <w:p w14:paraId="5541BB79" w14:textId="77777777" w:rsidR="00843995" w:rsidRPr="00843995" w:rsidRDefault="00843995" w:rsidP="00843995">
      <w:pPr>
        <w:bidi/>
        <w:spacing w:line="360" w:lineRule="auto"/>
        <w:rPr>
          <w:rFonts w:cs="B Badr"/>
          <w:sz w:val="32"/>
          <w:szCs w:val="32"/>
          <w:lang w:bidi="fa-IR"/>
        </w:rPr>
      </w:pPr>
      <w:r w:rsidRPr="00843995">
        <w:rPr>
          <w:rFonts w:cs="B Badr"/>
          <w:sz w:val="32"/>
          <w:szCs w:val="32"/>
          <w:rtl/>
          <w:lang w:bidi="fa-IR"/>
        </w:rPr>
        <w:t>بنابر اين معلوم می</w:t>
      </w:r>
      <w:r w:rsidRPr="00843995">
        <w:rPr>
          <w:rFonts w:cs="B Badr"/>
          <w:sz w:val="32"/>
          <w:szCs w:val="32"/>
          <w:rtl/>
          <w:lang w:bidi="fa-IR"/>
        </w:rPr>
        <w:softHyphen/>
        <w:t>شود که مجرد التزام و وعده يک طرفه</w:t>
      </w:r>
      <w:r w:rsidRPr="00843995">
        <w:rPr>
          <w:rFonts w:cs="B Badr"/>
          <w:sz w:val="32"/>
          <w:szCs w:val="32"/>
          <w:rtl/>
          <w:lang w:bidi="fa-IR"/>
        </w:rPr>
        <w:softHyphen/>
        <w:t>ای که مابه</w:t>
      </w:r>
      <w:r w:rsidRPr="00843995">
        <w:rPr>
          <w:rFonts w:cs="B Badr"/>
          <w:sz w:val="32"/>
          <w:szCs w:val="32"/>
          <w:rtl/>
          <w:lang w:bidi="fa-IR"/>
        </w:rPr>
        <w:softHyphen/>
        <w:t>ازائی ندارد ـ مثل اين که زوج به زوجه وعده بدهد که او را به سفر ببرد ـ در نزد عرف به معنای شرط نيست و مراد کسانی که شرط ابتدائی را لازم</w:t>
      </w:r>
      <w:r w:rsidRPr="00843995">
        <w:rPr>
          <w:rFonts w:cs="B Badr"/>
          <w:sz w:val="32"/>
          <w:szCs w:val="32"/>
          <w:rtl/>
          <w:lang w:bidi="fa-IR"/>
        </w:rPr>
        <w:softHyphen/>
        <w:t>الوفا می</w:t>
      </w:r>
      <w:r w:rsidRPr="00843995">
        <w:rPr>
          <w:rFonts w:cs="B Badr"/>
          <w:sz w:val="32"/>
          <w:szCs w:val="32"/>
          <w:rtl/>
          <w:lang w:bidi="fa-IR"/>
        </w:rPr>
        <w:softHyphen/>
        <w:t>دانند نيز لزوم عمل به وعده نيست، بلکه برای اين که عموماتی مثل: «المؤمنون عندشروطهم» بر آن صدق نمايد، لازم است که صورت عرفی شرط محقق شود که همان گونه که گذشت، تحقق اين صورت عرفی متوقف بر اين است که التزام در برابر فعل يا ترک فعل طرف مقابل باشد.</w:t>
      </w:r>
    </w:p>
    <w:p w14:paraId="55C1F6B6" w14:textId="77777777" w:rsidR="00843995" w:rsidRPr="00843995" w:rsidRDefault="00843995" w:rsidP="00843995">
      <w:pPr>
        <w:bidi/>
        <w:spacing w:line="360" w:lineRule="auto"/>
        <w:jc w:val="both"/>
        <w:rPr>
          <w:rFonts w:cs="B Badr"/>
          <w:sz w:val="32"/>
          <w:szCs w:val="32"/>
          <w:lang w:bidi="fa-IR"/>
        </w:rPr>
      </w:pPr>
      <w:r w:rsidRPr="00843995">
        <w:rPr>
          <w:rFonts w:cs="B Badr"/>
          <w:sz w:val="32"/>
          <w:szCs w:val="32"/>
          <w:rtl/>
          <w:lang w:bidi="fa-IR"/>
        </w:rPr>
        <w:t>اما چنانچه مشروط عليه از شرط تخلف نمايد، آيا مشروط له نيز می</w:t>
      </w:r>
      <w:r w:rsidRPr="00843995">
        <w:rPr>
          <w:rFonts w:cs="B Badr"/>
          <w:sz w:val="32"/>
          <w:szCs w:val="32"/>
          <w:cs/>
        </w:rPr>
        <w:t>‎</w:t>
      </w:r>
      <w:r w:rsidRPr="00843995">
        <w:rPr>
          <w:rFonts w:cs="B Badr"/>
          <w:sz w:val="32"/>
          <w:szCs w:val="32"/>
          <w:rtl/>
          <w:lang w:bidi="fa-IR"/>
        </w:rPr>
        <w:t>تواند از ايقاع خود رجوع نمايد؟</w:t>
      </w:r>
    </w:p>
    <w:p w14:paraId="0D227CB0" w14:textId="77777777" w:rsidR="00843995" w:rsidRPr="00843995" w:rsidRDefault="00843995" w:rsidP="00843995">
      <w:pPr>
        <w:bidi/>
        <w:spacing w:line="360" w:lineRule="auto"/>
        <w:jc w:val="both"/>
        <w:rPr>
          <w:rFonts w:cs="B Badr"/>
          <w:sz w:val="32"/>
          <w:szCs w:val="32"/>
          <w:lang w:bidi="fa-IR"/>
        </w:rPr>
      </w:pPr>
      <w:r w:rsidRPr="00843995">
        <w:rPr>
          <w:rFonts w:cs="B Badr"/>
          <w:sz w:val="32"/>
          <w:szCs w:val="32"/>
          <w:rtl/>
          <w:lang w:bidi="fa-IR"/>
        </w:rPr>
        <w:t>مقتضای موثقه اسحاق بن عمار که گذشت، امکان رجوع مشروط له از ايقاع خود است، اما برخی اين مطلب را خلاف قاعده و استثناء دانسته</w:t>
      </w:r>
      <w:r w:rsidRPr="00843995">
        <w:rPr>
          <w:rFonts w:cs="B Badr"/>
          <w:sz w:val="32"/>
          <w:szCs w:val="32"/>
          <w:rtl/>
          <w:lang w:bidi="fa-IR"/>
        </w:rPr>
        <w:softHyphen/>
        <w:t>اند و قائل به جواز رجوع در ايقاع به عنوان قاعده</w:t>
      </w:r>
      <w:r w:rsidRPr="00843995">
        <w:rPr>
          <w:rFonts w:cs="B Badr"/>
          <w:sz w:val="32"/>
          <w:szCs w:val="32"/>
          <w:rtl/>
          <w:lang w:bidi="fa-IR"/>
        </w:rPr>
        <w:softHyphen/>
        <w:t>ای کلی نيستند و در کلام صاحب جواهر و شيخ نيز عدم جواز آن گذشت.</w:t>
      </w:r>
    </w:p>
    <w:p w14:paraId="1E3611C5" w14:textId="104ADAD6" w:rsidR="0035070B" w:rsidRPr="00843995" w:rsidRDefault="00843995" w:rsidP="00843995">
      <w:pPr>
        <w:bidi/>
        <w:spacing w:line="360" w:lineRule="auto"/>
        <w:jc w:val="both"/>
        <w:rPr>
          <w:rFonts w:cs="B Badr"/>
          <w:sz w:val="32"/>
          <w:szCs w:val="32"/>
        </w:rPr>
      </w:pPr>
      <w:r w:rsidRPr="00843995">
        <w:rPr>
          <w:rFonts w:cs="B Badr"/>
          <w:sz w:val="32"/>
          <w:szCs w:val="32"/>
          <w:rtl/>
          <w:lang w:bidi="fa-IR"/>
        </w:rPr>
        <w:br/>
        <w:t xml:space="preserve"> </w:t>
      </w:r>
    </w:p>
    <w:sectPr w:rsidR="0035070B" w:rsidRPr="008439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77251"/>
    <w:rsid w:val="00484404"/>
    <w:rsid w:val="00490895"/>
    <w:rsid w:val="004B6D1E"/>
    <w:rsid w:val="004C34FF"/>
    <w:rsid w:val="00562743"/>
    <w:rsid w:val="005658AE"/>
    <w:rsid w:val="005C40B3"/>
    <w:rsid w:val="0063539D"/>
    <w:rsid w:val="0064785D"/>
    <w:rsid w:val="00670F79"/>
    <w:rsid w:val="006D263F"/>
    <w:rsid w:val="006D6933"/>
    <w:rsid w:val="007222E9"/>
    <w:rsid w:val="00767CEC"/>
    <w:rsid w:val="00780CBE"/>
    <w:rsid w:val="007B782F"/>
    <w:rsid w:val="007E26B8"/>
    <w:rsid w:val="00843995"/>
    <w:rsid w:val="008706B3"/>
    <w:rsid w:val="008710D1"/>
    <w:rsid w:val="009308EB"/>
    <w:rsid w:val="00996B36"/>
    <w:rsid w:val="009A7ED2"/>
    <w:rsid w:val="009D664E"/>
    <w:rsid w:val="00A0047F"/>
    <w:rsid w:val="00A06F9B"/>
    <w:rsid w:val="00A46CE0"/>
    <w:rsid w:val="00A53FAD"/>
    <w:rsid w:val="00A56C6A"/>
    <w:rsid w:val="00A7012C"/>
    <w:rsid w:val="00A74A3A"/>
    <w:rsid w:val="00AD14AC"/>
    <w:rsid w:val="00AF03EC"/>
    <w:rsid w:val="00B00517"/>
    <w:rsid w:val="00B35D26"/>
    <w:rsid w:val="00B4149D"/>
    <w:rsid w:val="00BC3B06"/>
    <w:rsid w:val="00BF7D51"/>
    <w:rsid w:val="00C33EAF"/>
    <w:rsid w:val="00C45D16"/>
    <w:rsid w:val="00C61C52"/>
    <w:rsid w:val="00C67F54"/>
    <w:rsid w:val="00CA0BEA"/>
    <w:rsid w:val="00CF163D"/>
    <w:rsid w:val="00D00AB0"/>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3489345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07500810">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54554554">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272515881">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31181889">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67217186">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7805205">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27462816">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5806501">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4976387">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114952">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39851847">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2168952">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36447882">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25984454">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58160983">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2022-02-09T16:08:00Z</dcterms:created>
  <dcterms:modified xsi:type="dcterms:W3CDTF">2022-02-09T16:08:00Z</dcterms:modified>
</cp:coreProperties>
</file>