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8543B" w14:textId="4037EF00" w:rsidR="0035070B" w:rsidRDefault="0035070B" w:rsidP="0001590F">
      <w:pPr>
        <w:bidi/>
        <w:spacing w:line="360" w:lineRule="auto"/>
        <w:jc w:val="center"/>
        <w:rPr>
          <w:rFonts w:cs="B Jadid"/>
          <w:sz w:val="32"/>
          <w:szCs w:val="32"/>
          <w:rtl/>
        </w:rPr>
      </w:pPr>
      <w:r w:rsidRPr="00333B9A">
        <w:rPr>
          <w:rFonts w:cs="B Jadid"/>
          <w:sz w:val="32"/>
          <w:szCs w:val="32"/>
          <w:rtl/>
        </w:rPr>
        <w:t xml:space="preserve">درس خارج فقه </w:t>
      </w:r>
      <w:proofErr w:type="spellStart"/>
      <w:r w:rsidRPr="00333B9A">
        <w:rPr>
          <w:rFonts w:cs="B Jadid"/>
          <w:sz w:val="32"/>
          <w:szCs w:val="32"/>
          <w:rtl/>
        </w:rPr>
        <w:t>کتاب</w:t>
      </w:r>
      <w:proofErr w:type="spellEnd"/>
      <w:r w:rsidRPr="00333B9A">
        <w:rPr>
          <w:rFonts w:cs="B Jadid"/>
          <w:sz w:val="32"/>
          <w:szCs w:val="32"/>
          <w:rtl/>
        </w:rPr>
        <w:t xml:space="preserve"> نکاح </w:t>
      </w:r>
      <w:proofErr w:type="gramStart"/>
      <w:r w:rsidRPr="00333B9A">
        <w:rPr>
          <w:rFonts w:cs="B Jadid"/>
          <w:sz w:val="32"/>
          <w:szCs w:val="32"/>
          <w:rtl/>
        </w:rPr>
        <w:t>جلسه</w:t>
      </w:r>
      <w:proofErr w:type="gramEnd"/>
      <w:r w:rsidRPr="00333B9A">
        <w:rPr>
          <w:rFonts w:cs="B Jadid"/>
          <w:sz w:val="32"/>
          <w:szCs w:val="32"/>
          <w:rtl/>
        </w:rPr>
        <w:t xml:space="preserve"> </w:t>
      </w:r>
      <w:proofErr w:type="spellStart"/>
      <w:r w:rsidRPr="00333B9A">
        <w:rPr>
          <w:rFonts w:cs="B Jadid" w:hint="cs"/>
          <w:sz w:val="32"/>
          <w:szCs w:val="32"/>
          <w:rtl/>
        </w:rPr>
        <w:t>چهارصد</w:t>
      </w:r>
      <w:proofErr w:type="spellEnd"/>
      <w:r w:rsidRPr="00333B9A">
        <w:rPr>
          <w:rFonts w:cs="B Jadid" w:hint="cs"/>
          <w:sz w:val="32"/>
          <w:szCs w:val="32"/>
          <w:rtl/>
        </w:rPr>
        <w:t xml:space="preserve"> و </w:t>
      </w:r>
      <w:proofErr w:type="spellStart"/>
      <w:r w:rsidR="00BF7D51">
        <w:rPr>
          <w:rFonts w:cs="B Jadid" w:hint="cs"/>
          <w:sz w:val="32"/>
          <w:szCs w:val="32"/>
          <w:rtl/>
        </w:rPr>
        <w:t>سیزدهم</w:t>
      </w:r>
      <w:proofErr w:type="spellEnd"/>
      <w:r w:rsidRPr="00333B9A">
        <w:rPr>
          <w:rFonts w:cs="B Jadid"/>
          <w:sz w:val="32"/>
          <w:szCs w:val="32"/>
          <w:rtl/>
        </w:rPr>
        <w:t xml:space="preserve"> </w:t>
      </w:r>
      <w:r w:rsidR="00B00517">
        <w:rPr>
          <w:rFonts w:cs="B Jadid" w:hint="cs"/>
          <w:sz w:val="32"/>
          <w:szCs w:val="32"/>
          <w:rtl/>
        </w:rPr>
        <w:t>دو</w:t>
      </w:r>
      <w:r w:rsidR="00333B9A" w:rsidRPr="00333B9A">
        <w:rPr>
          <w:rFonts w:cs="B Jadid" w:hint="cs"/>
          <w:sz w:val="32"/>
          <w:szCs w:val="32"/>
          <w:rtl/>
        </w:rPr>
        <w:t>شنبه</w:t>
      </w:r>
      <w:r w:rsidRPr="00333B9A">
        <w:rPr>
          <w:rFonts w:cs="B Jadid" w:hint="cs"/>
          <w:sz w:val="32"/>
          <w:szCs w:val="32"/>
          <w:rtl/>
        </w:rPr>
        <w:t xml:space="preserve">  </w:t>
      </w:r>
      <w:r w:rsidRPr="00333B9A">
        <w:rPr>
          <w:rFonts w:cs="B Jadid"/>
          <w:sz w:val="32"/>
          <w:szCs w:val="32"/>
          <w:rtl/>
        </w:rPr>
        <w:t xml:space="preserve"> </w:t>
      </w:r>
      <w:r w:rsidR="00333B9A" w:rsidRPr="00333B9A">
        <w:rPr>
          <w:rFonts w:cs="B Jadid" w:hint="cs"/>
          <w:sz w:val="32"/>
          <w:szCs w:val="32"/>
          <w:rtl/>
        </w:rPr>
        <w:t>0</w:t>
      </w:r>
      <w:r w:rsidR="00B00517">
        <w:rPr>
          <w:rFonts w:cs="B Jadid" w:hint="cs"/>
          <w:sz w:val="32"/>
          <w:szCs w:val="32"/>
          <w:rtl/>
        </w:rPr>
        <w:t>8</w:t>
      </w:r>
      <w:r w:rsidRPr="00333B9A">
        <w:rPr>
          <w:rFonts w:cs="B Jadid" w:hint="cs"/>
          <w:sz w:val="32"/>
          <w:szCs w:val="32"/>
          <w:rtl/>
        </w:rPr>
        <w:t>/</w:t>
      </w:r>
      <w:r w:rsidR="00333B9A" w:rsidRPr="00333B9A">
        <w:rPr>
          <w:rFonts w:cs="B Jadid" w:hint="cs"/>
          <w:sz w:val="32"/>
          <w:szCs w:val="32"/>
          <w:rtl/>
        </w:rPr>
        <w:t>09</w:t>
      </w:r>
      <w:r w:rsidRPr="00333B9A">
        <w:rPr>
          <w:rFonts w:cs="B Jadid" w:hint="cs"/>
          <w:sz w:val="32"/>
          <w:szCs w:val="32"/>
          <w:rtl/>
        </w:rPr>
        <w:t>/1400</w:t>
      </w:r>
    </w:p>
    <w:p w14:paraId="798FDF47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21 ـ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دليل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عدم اعتبار عبارت مجنون در عقد ـ اعم از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که مجنون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اطباقی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باشد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دواری که در زمان جنون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صيغه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را جاری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سازد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ـ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است که مجنون فاقد شرط صحت عقد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يعنی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قصد انشاء است و در واقع مجنون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عرفاً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و شرعاً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مسلوب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العبارة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به حساب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آيد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1F75A3DA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22 ـ سکران چنانچه در حدی مست باشد که عقل وی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زايل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شده باشد، به مانند مجنون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تواند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قصد انشاء داشته باشد 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مسلوب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العبارة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محسوب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شود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7F1B9BD0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البته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روايتی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مقام وجود دارد که خلاف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مطلب از آن به دست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آيد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:</w:t>
      </w:r>
    </w:p>
    <w:p w14:paraId="409D61D8" w14:textId="7263AE0E" w:rsid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rtl/>
          <w:lang w:bidi="fa-IR"/>
        </w:rPr>
      </w:pPr>
      <w:proofErr w:type="spellStart"/>
      <w:r w:rsidRPr="0001590F">
        <w:rPr>
          <w:rFonts w:cs="B Badr"/>
          <w:sz w:val="32"/>
          <w:szCs w:val="32"/>
          <w:rtl/>
          <w:lang w:bidi="fa-IR"/>
        </w:rPr>
        <w:t>صحيحة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محمد بن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إسماعيل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بزيع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سألت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الحسن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(ع) عن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امرأة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ابتليت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بشرب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النبيذ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فسكرت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فزوّجت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نفسها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رجلاً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سكرها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ثمّ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أفاقت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فأنكرت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ثمّ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ظنّت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يلزمها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ففزعت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منه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فأقامت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الرجل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التزويج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أحلال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هو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التزويج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فاسد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لمكان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السكر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سبيل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للزوج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عليها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إذا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أقامت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معه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بعدما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أفاقت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فهو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رضاً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منها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قلت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ويجوز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التزويج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عليها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نعم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.»</w:t>
      </w:r>
    </w:p>
    <w:p w14:paraId="751943D2" w14:textId="654BCF7D" w:rsid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rtl/>
          <w:lang w:bidi="fa-IR"/>
        </w:rPr>
      </w:pPr>
    </w:p>
    <w:p w14:paraId="2863E686" w14:textId="1B8F5CAD" w:rsid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rtl/>
          <w:lang w:bidi="fa-IR"/>
        </w:rPr>
      </w:pPr>
    </w:p>
    <w:p w14:paraId="65E322F3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70BF706F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lastRenderedPageBreak/>
        <w:t xml:space="preserve">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خصوص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سه قول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اصحاب وجود دارد:</w:t>
      </w:r>
    </w:p>
    <w:p w14:paraId="7B4951C6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قول اول: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صدوق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مقنع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شيخ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نهاية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ابن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براج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المهذّب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، صاحب مدار</w:t>
      </w:r>
      <w:r w:rsidRPr="0001590F">
        <w:rPr>
          <w:rFonts w:cs="B Badr"/>
          <w:sz w:val="32"/>
          <w:szCs w:val="32"/>
          <w:rtl/>
        </w:rPr>
        <w:t xml:space="preserve">ك </w:t>
      </w:r>
      <w:r w:rsidRPr="0001590F">
        <w:rPr>
          <w:rFonts w:cs="B Badr"/>
          <w:sz w:val="32"/>
          <w:szCs w:val="32"/>
          <w:rtl/>
          <w:lang w:bidi="fa-IR"/>
        </w:rPr>
        <w:t xml:space="preserve">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نهاية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المرام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فيض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کاشانی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مفاتيح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سبزواری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کفاية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الأحکام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محدث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بحرانی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الحدائق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الناضرة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نراقی در مستند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الشيعة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آيت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خويی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شرح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عروه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به نحو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مطلق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به مضمون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ملتزم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شده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اند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4F214E36" w14:textId="4B68D8C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قال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الشيخ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النهاية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إذا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عقدت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المرأة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نفسها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وهي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سكرى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العقدباطلاً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فإن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أفاقت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ورضيت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بفعلها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ماضياً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وإن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دخل بها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الرجل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ح</w:t>
      </w:r>
      <w:r w:rsidRPr="0001590F">
        <w:rPr>
          <w:rFonts w:cs="B Badr"/>
          <w:sz w:val="32"/>
          <w:szCs w:val="32"/>
          <w:rtl/>
          <w:lang w:bidi="fa-IR"/>
        </w:rPr>
        <w:t xml:space="preserve">ال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السكر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ثمّ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أفاقت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الجارية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فأقرّته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ماضياً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.»</w:t>
      </w:r>
    </w:p>
    <w:p w14:paraId="4BC2504C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قول دوم: ابن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إدريس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سرائر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محقّق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شرائع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نافع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فاضل آبی در کشف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الرموز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علامه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تحرير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إرشاد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شهيد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لمعه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غاية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المراد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شهيد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ثانی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مسال</w:t>
      </w:r>
      <w:proofErr w:type="spellEnd"/>
      <w:r w:rsidRPr="0001590F">
        <w:rPr>
          <w:rFonts w:cs="B Badr"/>
          <w:sz w:val="32"/>
          <w:szCs w:val="32"/>
          <w:rtl/>
        </w:rPr>
        <w:t>ك و روضه</w:t>
      </w:r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سيد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طباطبايی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رياض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به نحو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مطلق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را طرح کرده و به آن عمل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نکرده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اند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4921FACD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قال ابن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إدريس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السرائر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الذي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يقوى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عندي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هذا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باطل،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فإذا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باطلاً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فلا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يقف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الرضا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والإجازة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لأنّه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لو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موقوفاً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وقف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الفسخ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والإجازة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وشيخنا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قال: «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باطلاً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»،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فإذا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باطلاً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فكيف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يكون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نفسه بعد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الإفاقة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والرضا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ماضياً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وأيضاً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حكم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شرعي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يحتاج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إثباته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إلى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دليل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lastRenderedPageBreak/>
        <w:t>شرعي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دليل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كتاب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سنّة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متواترة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إجماع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يرجع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مثل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أخبار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الآحاد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.»</w:t>
      </w:r>
    </w:p>
    <w:p w14:paraId="379F54A7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01590F">
        <w:rPr>
          <w:rFonts w:cs="B Badr"/>
          <w:sz w:val="32"/>
          <w:szCs w:val="32"/>
          <w:rtl/>
          <w:lang w:bidi="fa-IR"/>
        </w:rPr>
        <w:t>ولکن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قال صاحب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الحدائق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توجيه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قول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الشيخ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يمكن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تأييد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هذه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الرواية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بما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الشيخ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الصحيح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الحلبي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قال: «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قلت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لأبي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عبد الله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السلام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الغلام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له عشر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سنين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فيزوّجه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أبوه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صغره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أيجوز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طلاقه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وهو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ابن عشر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سنين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؟ قال: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أمّا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التزويج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فهو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وأمّا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طلاقه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فينبغي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تحبس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امرأته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حتّى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يدرك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فيعلم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قد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طلّق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فإن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أقرّ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بذلك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وأمضاه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فهي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واحدة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بائنة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وهو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خاطب من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الخطّاب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وإن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أنكر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وأبى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يُمضيه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فهي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امرأته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الحديث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767F5DC3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01590F">
        <w:rPr>
          <w:rFonts w:cs="B Badr"/>
          <w:sz w:val="32"/>
          <w:szCs w:val="32"/>
          <w:rtl/>
          <w:lang w:bidi="fa-IR"/>
        </w:rPr>
        <w:t>والتقريب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المشهور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بينهم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عبارة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الصبيّ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كما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تقدّم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معتبرة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صحيحة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طلاق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نكاح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بل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هي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باطلة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حكم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العدم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644D3CA6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01590F">
        <w:rPr>
          <w:rFonts w:cs="B Badr"/>
          <w:sz w:val="32"/>
          <w:szCs w:val="32"/>
          <w:rtl/>
          <w:lang w:bidi="fa-IR"/>
        </w:rPr>
        <w:t>وهذا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الخبر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ـ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صحّة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سنده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باصطلاحهم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ـ قد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دلّ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إذا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طلّق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وهو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ابن عشر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سنين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ثمّ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بعد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بلوغه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أجاز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الطلاق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ورضي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به،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فإنّ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الطلاق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يكون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صحيحاً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وهو</w:t>
      </w:r>
      <w:proofErr w:type="spellEnd"/>
      <w:r w:rsidRPr="0001590F">
        <w:rPr>
          <w:rFonts w:cs="B Badr"/>
          <w:sz w:val="32"/>
          <w:szCs w:val="32"/>
          <w:lang w:bidi="fa-IR"/>
        </w:rPr>
        <w:t>‌</w:t>
      </w:r>
      <w:r w:rsidRPr="0001590F">
        <w:rPr>
          <w:rFonts w:cs="B Badr"/>
          <w:sz w:val="32"/>
          <w:szCs w:val="32"/>
          <w:rtl/>
          <w:lang w:bidi="fa-IR"/>
        </w:rPr>
        <w:t xml:space="preserve"> خلاف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مقتضى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القواعد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فإنّه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كيف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يكون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صحيحاً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بالرضا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به بعد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البلوغ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وهو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باطل من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أصله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كما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عرفت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؟</w:t>
      </w:r>
    </w:p>
    <w:p w14:paraId="021C9C54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01590F">
        <w:rPr>
          <w:rFonts w:cs="B Badr"/>
          <w:sz w:val="32"/>
          <w:szCs w:val="32"/>
          <w:rtl/>
          <w:lang w:bidi="fa-IR"/>
        </w:rPr>
        <w:t>وتزويج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الأب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له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لازم له،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وطلاقه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حال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الصغر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عندهم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وإجازته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بعد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البلوغ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موجبة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لصحّة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ما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باطلاً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أصله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فهو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ما تقدّم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خبر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السكرانة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1EA5E4D6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lastRenderedPageBreak/>
        <w:t xml:space="preserve">لا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يقال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إنّه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قد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وردت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أخبار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صحّة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طلاق ابن عشر،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وبها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قال بعض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الأصحاب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فيكون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هذا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منها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أيضاً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4C3DEA7D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01590F">
        <w:rPr>
          <w:rFonts w:cs="B Badr"/>
          <w:sz w:val="32"/>
          <w:szCs w:val="32"/>
          <w:rtl/>
          <w:lang w:bidi="fa-IR"/>
        </w:rPr>
        <w:t>لأنّا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نقول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نعم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ولكنّ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هذا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الخبر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يجري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المجرى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لأنّه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لم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يحكم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هذا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الخبر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بصحّة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طلاقه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حال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الصغر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كما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دلّت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الأخبار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بل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جعله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موقوفاً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الرضا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والإجازة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بعد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البلوغ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.»</w:t>
      </w:r>
    </w:p>
    <w:p w14:paraId="7E59ACFA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اما آنچه که در پاسخ به مدعای صاحب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حدائق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توان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گفت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است که بطلان طلاق صبی به واسطه فقدان شرط و رکن عرفی در آن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بلکه مقتضای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تعبد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به اخبار 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روايات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است، بنابر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توان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پذيرفت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که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رواياتی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که دلالت بر عدم اعتبار کلام صبی دارند در خصوص طلاق با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رواياتی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که دلالت بر صحت طلاق صبی بعد از ده سالگی به نحو مشروط به شرط متأخر دارند،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تخصيص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خورده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اند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3B14E995" w14:textId="3BC6BA9A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حالی است که در ما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نحن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فرض بر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است که قصد و اراده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حين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عقد وجود نداشته است و عملی که بدون قصد و اراده انجام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پذيرد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عرفاً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01590F">
        <w:rPr>
          <w:rFonts w:cs="B Badr"/>
          <w:sz w:val="32"/>
          <w:szCs w:val="32"/>
          <w:rtl/>
          <w:lang w:bidi="fa-IR"/>
        </w:rPr>
        <w:t xml:space="preserve">در حکم عدم است ـ مثل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که کسی در حال خواب الفاظ عقد را بر زبان جاری سازد ـ بنابر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عرفاً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توان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گفت که عقدی واقع شده است و اگر حکم به صحت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فرض شود، لازمه آن قبول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جريان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معاطات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است که اصحاب به آن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ملتزم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نيستند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2C51CDF3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قول سوم: صاحب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عروه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و اکثر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محشين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عروه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مسأله توقف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کرده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اند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5956AE6E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قول چهارم: حمل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محاملی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مانند:</w:t>
      </w:r>
    </w:p>
    <w:p w14:paraId="6D6E92EA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lastRenderedPageBreak/>
        <w:t xml:space="preserve">الف) حمل بر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که سکر زن در حدی نبوده که قصد از وی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متمشی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نشود.</w:t>
      </w:r>
    </w:p>
    <w:p w14:paraId="46071CDC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قال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الشهيد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الثاني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المسالك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المختلف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نزّلها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سكر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يبلغ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حدّ عدم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التحصيل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فإنّه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إذا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كذلك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صحّ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تقريرها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إيّاه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7A4CFB0E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01590F">
        <w:rPr>
          <w:rFonts w:cs="B Badr"/>
          <w:sz w:val="32"/>
          <w:szCs w:val="32"/>
          <w:rtl/>
          <w:lang w:bidi="fa-IR"/>
        </w:rPr>
        <w:t>وفيه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نظر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بيّن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لأنّه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إذا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لم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يبلغ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القدر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فعقدها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وإن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لم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تقرّره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وترض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به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01590F">
        <w:rPr>
          <w:rFonts w:cs="B Badr"/>
          <w:sz w:val="32"/>
          <w:szCs w:val="32"/>
          <w:rtl/>
          <w:lang w:bidi="fa-IR"/>
        </w:rPr>
        <w:t xml:space="preserve">بعد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.»</w:t>
      </w:r>
    </w:p>
    <w:p w14:paraId="7648382D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اما در پاسخ به اشکال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شهيد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توان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گفت: توقف عقد بر اجازه به جهت عدم اعتبار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رضايت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حين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السکر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است نه عدم قصد عقد.</w:t>
      </w:r>
    </w:p>
    <w:p w14:paraId="4BA00C5C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01590F">
        <w:rPr>
          <w:rFonts w:cs="B Badr"/>
          <w:sz w:val="32"/>
          <w:szCs w:val="32"/>
          <w:rtl/>
          <w:lang w:bidi="fa-IR"/>
        </w:rPr>
        <w:t>مؤيد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توجيه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است که سائل در سؤال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گويد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ثمّ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ظنّت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يلزمها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» که دلالت بر قبول وقوع عقد از جانب زن و عدم انکار اصل آن را دارد، در حالی که اگر مستی به حدی باشد که منجر به عدم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تحصيل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شود،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نوعاً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اصل عقد مورد انکار واقع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شود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5607028F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ب) آنچه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آمده مربوط به مقام اثبات است نه ثبوت.</w:t>
      </w:r>
    </w:p>
    <w:p w14:paraId="65F9F952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قال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الفاضل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الإصفهاني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کشف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اللثام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يمكن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العمل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بالخبر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القول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بقضيّة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الأصل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التي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هي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فساد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بأن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يكون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الزوج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جاهلاً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بسكرها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فإنّه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حينئذٍ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وإن</w:t>
      </w:r>
      <w:proofErr w:type="spellEnd"/>
    </w:p>
    <w:p w14:paraId="285E400D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lastRenderedPageBreak/>
        <w:t xml:space="preserve">لم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يقع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نكاح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الواقع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لكنّه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يسمع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حقّه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قول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المرأة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خصوصاً بعد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التمكين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الدخول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والإقامة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معه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فليس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مفارقتها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وله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إلزامها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بحقوق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الزوجيّة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وأنّها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مادامت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تظنّ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صحّة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نكاحها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ليس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عليها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شي‌ء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والوطء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الواقع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تلك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المدّة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بالنسبة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إليه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وطء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صحيح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شرعي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وبالنسبة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إليها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وطء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شبهة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وبعدما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علمت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بالفساد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فأحكام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التزويج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جائزة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عليها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ماضية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قهراً،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ولكن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ليس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فيما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بينها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وبين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الله حقوق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الزوجيّة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وإن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عليها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الامتناع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التمكين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منها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ما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أمكنها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تأمّلاً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.»</w:t>
      </w:r>
    </w:p>
    <w:p w14:paraId="42CBE8AC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اما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مدعا دارای اشکال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واضحی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است، چون همان گونه که خود کاشف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اللثام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اشاره کرده خلاف ظاهر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است 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دليلی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بر آن وجود ندارد، خصوصاً سؤال سائل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بوده که «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أحلال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هو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» که ظهور در سؤال از مقام ثبوت دارد نه اثبات.</w:t>
      </w:r>
    </w:p>
    <w:p w14:paraId="67F7BD64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ج)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تزويج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به واسطه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توکيل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حال مستی بوده است.</w:t>
      </w:r>
    </w:p>
    <w:p w14:paraId="2629A455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قال صاحب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الجواهر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يمكن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تنزيل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الصحيح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المزبور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توكيلها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التزويج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كما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هو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الغالب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والمتعارف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فهو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حينئذٍ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فضوليّ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بل لعلّ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قوله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السلام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فهو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رضا»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يشعر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به،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ينافيه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الإنكار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السؤال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المراد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به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الوحشة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ممّا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فعلته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لا عدم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الرضا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بل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قوله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ثمّ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ظنّت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إلخ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إذ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هو ـ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مع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السؤال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ـ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يمكن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كونه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الدواعي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لحصول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الرضا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.»</w:t>
      </w:r>
    </w:p>
    <w:p w14:paraId="26922626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lastRenderedPageBreak/>
        <w:t xml:space="preserve">ولی اشکال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توجيه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است که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هيچ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قرينه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ای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برای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حمل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حمل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تبرعی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است.</w:t>
      </w:r>
    </w:p>
    <w:p w14:paraId="4FCE4E67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بنابر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همان حمل علامه در مختلف در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اقوال به نظر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اصح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رسد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وگرنه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بايد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را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دليل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بر صحت عقد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معاطلاتی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به حساب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آوريم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.</w:t>
      </w:r>
    </w:p>
    <w:p w14:paraId="1C4191AF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اما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آيا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حکم مختص به زن است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مرد را هم شامل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شود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>؟</w:t>
      </w:r>
    </w:p>
    <w:p w14:paraId="1A7EBAA5" w14:textId="77777777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01590F">
        <w:rPr>
          <w:rFonts w:cs="B Badr"/>
          <w:sz w:val="32"/>
          <w:szCs w:val="32"/>
          <w:rtl/>
          <w:lang w:bidi="fa-IR"/>
        </w:rPr>
        <w:t xml:space="preserve">پاسخ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است که اگر حکم را خلاف قاعده 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تعبدی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بدانيم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بايد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به مورد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بسنده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کنيم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نمی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توان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آن را شامل مرد دانست، اما بر اساس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توجيهی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که از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ارائه شد، حکم مطابق با اصل است و هم شامل زن </w:t>
      </w:r>
      <w:proofErr w:type="spellStart"/>
      <w:r w:rsidRPr="0001590F">
        <w:rPr>
          <w:rFonts w:cs="B Badr"/>
          <w:sz w:val="32"/>
          <w:szCs w:val="32"/>
          <w:rtl/>
          <w:lang w:bidi="fa-IR"/>
        </w:rPr>
        <w:t>می</w:t>
      </w:r>
      <w:r w:rsidRPr="0001590F">
        <w:rPr>
          <w:rFonts w:cs="B Badr"/>
          <w:sz w:val="32"/>
          <w:szCs w:val="32"/>
          <w:cs/>
          <w:lang w:bidi="fa-IR"/>
        </w:rPr>
        <w:t>‎</w:t>
      </w:r>
      <w:r w:rsidRPr="0001590F">
        <w:rPr>
          <w:rFonts w:cs="B Badr"/>
          <w:sz w:val="32"/>
          <w:szCs w:val="32"/>
          <w:rtl/>
          <w:lang w:bidi="fa-IR"/>
        </w:rPr>
        <w:t>شود</w:t>
      </w:r>
      <w:proofErr w:type="spellEnd"/>
      <w:r w:rsidRPr="0001590F">
        <w:rPr>
          <w:rFonts w:cs="B Badr"/>
          <w:sz w:val="32"/>
          <w:szCs w:val="32"/>
          <w:rtl/>
          <w:lang w:bidi="fa-IR"/>
        </w:rPr>
        <w:t xml:space="preserve"> و هم شامل مرد.</w:t>
      </w:r>
    </w:p>
    <w:p w14:paraId="19EAF585" w14:textId="41DEA2AB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5D48A090" w14:textId="335A826B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788F55EA" w14:textId="0F3CEC8B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46D31815" w14:textId="2DDFD7D6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61356E8D" w14:textId="2B4FC0E9" w:rsidR="0001590F" w:rsidRPr="0001590F" w:rsidRDefault="0001590F" w:rsidP="0001590F">
      <w:pPr>
        <w:bidi/>
        <w:spacing w:line="360" w:lineRule="auto"/>
        <w:jc w:val="both"/>
        <w:rPr>
          <w:rFonts w:cs="B Badr"/>
          <w:sz w:val="32"/>
          <w:szCs w:val="32"/>
        </w:rPr>
      </w:pPr>
    </w:p>
    <w:p w14:paraId="1E3611C5" w14:textId="77777777" w:rsidR="0035070B" w:rsidRPr="0001590F" w:rsidRDefault="0035070B" w:rsidP="0001590F">
      <w:pPr>
        <w:bidi/>
        <w:spacing w:line="360" w:lineRule="auto"/>
        <w:jc w:val="both"/>
        <w:rPr>
          <w:rFonts w:cs="B Badr"/>
          <w:sz w:val="32"/>
          <w:szCs w:val="32"/>
        </w:rPr>
      </w:pPr>
    </w:p>
    <w:sectPr w:rsidR="0035070B" w:rsidRPr="000159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1590F"/>
    <w:rsid w:val="00021965"/>
    <w:rsid w:val="000914CA"/>
    <w:rsid w:val="000A4C1B"/>
    <w:rsid w:val="000C216A"/>
    <w:rsid w:val="000D173A"/>
    <w:rsid w:val="00174BDF"/>
    <w:rsid w:val="001A4D45"/>
    <w:rsid w:val="001B27E4"/>
    <w:rsid w:val="00205665"/>
    <w:rsid w:val="00225904"/>
    <w:rsid w:val="002352D5"/>
    <w:rsid w:val="00241F08"/>
    <w:rsid w:val="0029137A"/>
    <w:rsid w:val="002C2628"/>
    <w:rsid w:val="00333B9A"/>
    <w:rsid w:val="0035070B"/>
    <w:rsid w:val="00477251"/>
    <w:rsid w:val="00484404"/>
    <w:rsid w:val="004C34FF"/>
    <w:rsid w:val="005C40B3"/>
    <w:rsid w:val="0063539D"/>
    <w:rsid w:val="00670F79"/>
    <w:rsid w:val="006D6933"/>
    <w:rsid w:val="007222E9"/>
    <w:rsid w:val="00767CEC"/>
    <w:rsid w:val="00780CBE"/>
    <w:rsid w:val="007E26B8"/>
    <w:rsid w:val="008706B3"/>
    <w:rsid w:val="009308EB"/>
    <w:rsid w:val="00996B36"/>
    <w:rsid w:val="009A7ED2"/>
    <w:rsid w:val="00A06F9B"/>
    <w:rsid w:val="00A46CE0"/>
    <w:rsid w:val="00A53FAD"/>
    <w:rsid w:val="00A56C6A"/>
    <w:rsid w:val="00A74A3A"/>
    <w:rsid w:val="00B00517"/>
    <w:rsid w:val="00B35D26"/>
    <w:rsid w:val="00B4149D"/>
    <w:rsid w:val="00BC3B06"/>
    <w:rsid w:val="00BF7D51"/>
    <w:rsid w:val="00C45D16"/>
    <w:rsid w:val="00C67F54"/>
    <w:rsid w:val="00D072D0"/>
    <w:rsid w:val="00E753CE"/>
    <w:rsid w:val="00F05E05"/>
    <w:rsid w:val="00F50FDC"/>
    <w:rsid w:val="00F61A0F"/>
    <w:rsid w:val="00FB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2</cp:revision>
  <dcterms:created xsi:type="dcterms:W3CDTF">2021-11-29T07:37:00Z</dcterms:created>
  <dcterms:modified xsi:type="dcterms:W3CDTF">2021-11-29T07:37:00Z</dcterms:modified>
</cp:coreProperties>
</file>