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A498" w14:textId="56F7990F" w:rsidR="00333B9A" w:rsidRPr="00333B9A" w:rsidRDefault="0035070B" w:rsidP="00ED2A93">
      <w:pPr>
        <w:bidi/>
        <w:spacing w:line="360" w:lineRule="auto"/>
        <w:jc w:val="center"/>
        <w:rPr>
          <w:rFonts w:cs="B Badr"/>
          <w:sz w:val="32"/>
          <w:szCs w:val="32"/>
          <w:lang w:bidi="fa-IR"/>
        </w:rPr>
      </w:pPr>
      <w:r w:rsidRPr="00333B9A">
        <w:rPr>
          <w:rFonts w:cs="B Jadid"/>
          <w:sz w:val="32"/>
          <w:szCs w:val="32"/>
          <w:rtl/>
        </w:rPr>
        <w:t xml:space="preserve">درس خارج فقه کتاب نکاح جلسه </w:t>
      </w:r>
      <w:r w:rsidRPr="00333B9A">
        <w:rPr>
          <w:rFonts w:cs="B Jadid" w:hint="cs"/>
          <w:sz w:val="32"/>
          <w:szCs w:val="32"/>
          <w:rtl/>
        </w:rPr>
        <w:t xml:space="preserve">چهارصد و </w:t>
      </w:r>
      <w:r w:rsidR="00986EEC">
        <w:rPr>
          <w:rFonts w:cs="B Jadid" w:hint="cs"/>
          <w:sz w:val="32"/>
          <w:szCs w:val="32"/>
          <w:rtl/>
        </w:rPr>
        <w:t>چهاردهم</w:t>
      </w:r>
      <w:r w:rsidRPr="00333B9A">
        <w:rPr>
          <w:rFonts w:cs="B Jadid"/>
          <w:sz w:val="32"/>
          <w:szCs w:val="32"/>
          <w:rtl/>
        </w:rPr>
        <w:t xml:space="preserve"> </w:t>
      </w:r>
      <w:r w:rsidR="00986EEC">
        <w:rPr>
          <w:rFonts w:cs="B Jadid" w:hint="cs"/>
          <w:sz w:val="32"/>
          <w:szCs w:val="32"/>
          <w:rtl/>
        </w:rPr>
        <w:t>یکشنبه</w:t>
      </w:r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0</w:t>
      </w:r>
      <w:r w:rsidR="00986EEC">
        <w:rPr>
          <w:rFonts w:cs="B Jadid" w:hint="cs"/>
          <w:sz w:val="32"/>
          <w:szCs w:val="32"/>
          <w:rtl/>
        </w:rPr>
        <w:t>7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0DCD535A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2 ـ در خصوص الفاظ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خلافی در صحت الفاظ مشتق از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 و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تزويج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 وجود ندارد و لفظ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اگرچه 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دائم محل اشکال واقع شده بود، اما 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منقطع خالی از اشکال است، بلکه همان گونه که سابقاً به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تفصيل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گذشت و مدعای برخی از اعاظم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بود،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بعيد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گفته شود که 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قبول، هر لفظی که دلالت عرفی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قبول عقد خاص داشته باشد،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190357D9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D2A93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برای عدم جواز استعمال الفاظ مجازی ـ در جايی که استعمال آنها عرفی بوده و همراه با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قرينه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باشد به نحوی که در دلالت آنها بر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اشکالی وجود نداشته باشد ـ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نداريم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. 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مانعی برای 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اطلاقاتی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أوفوا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بالعقود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برای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عقودی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وجود ندارد.</w:t>
      </w:r>
    </w:p>
    <w:p w14:paraId="6A00CD9A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D2A93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برای عبادی بودن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توقيفی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بودن الفاظ آن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وجود ندارد، بلکه عدم ذکر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خاص در ادله برای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دلالت بر عدم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توقيفی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بودن آن دارد.</w:t>
      </w:r>
    </w:p>
    <w:p w14:paraId="3BDC8967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البته واضح است که همان گونه که گذشت، برای تحقق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قصد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از جانب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طرفين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شرط است، 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اگر قصد اجاره و امثال آن وجود داشته باشد،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واقع نخواهد شد.</w:t>
      </w:r>
    </w:p>
    <w:p w14:paraId="169002F2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lastRenderedPageBreak/>
        <w:t xml:space="preserve">3 ـ در خصوص قبول عقد هر لفظی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دلالت بر قبول داشته باشد</w:t>
      </w:r>
      <w:r w:rsidRPr="00ED2A93">
        <w:rPr>
          <w:rFonts w:cs="B Badr"/>
          <w:sz w:val="32"/>
          <w:szCs w:val="32"/>
          <w:rtl/>
          <w:lang w:bidi="fa-IR"/>
        </w:rPr>
        <w:br/>
        <w:t xml:space="preserve">ـ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بدين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معنا که عرف آن را قبول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بدانند که به قصد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علقه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ايراد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شده است ـ در قبول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کفايت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کند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آن عقد مشمول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اطلاقاتی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أوفوا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بالعقود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گردد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</w:t>
      </w:r>
    </w:p>
    <w:p w14:paraId="61AAF1FB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4 ـ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منحصر در ماضی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با هر لفظی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ظهور در انشاء عقد داشته باشد،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آن را جاری ساخت.</w:t>
      </w:r>
    </w:p>
    <w:p w14:paraId="7612152E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خواندن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به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نحو که زوجه به قصد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بگويد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أُزوّج</w:t>
      </w:r>
      <w:proofErr w:type="spellEnd"/>
      <w:r w:rsidRPr="00ED2A93">
        <w:rPr>
          <w:rFonts w:cs="B Badr"/>
          <w:sz w:val="32"/>
          <w:szCs w:val="32"/>
          <w:rtl/>
        </w:rPr>
        <w:t>ك</w:t>
      </w:r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نفسي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</w:t>
      </w:r>
      <w:r w:rsidRPr="00ED2A93">
        <w:rPr>
          <w:rFonts w:cs="B Badr"/>
          <w:sz w:val="32"/>
          <w:szCs w:val="32"/>
          <w:rtl/>
        </w:rPr>
        <w:t xml:space="preserve"> و</w:t>
      </w:r>
      <w:r w:rsidRPr="00ED2A93">
        <w:rPr>
          <w:rFonts w:cs="B Badr"/>
          <w:sz w:val="32"/>
          <w:szCs w:val="32"/>
          <w:rtl/>
          <w:lang w:bidi="fa-IR"/>
        </w:rPr>
        <w:t xml:space="preserve"> زوج در پاسخ و به قصد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بگويد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أقبل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الزواج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است، همان گونه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يکی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قبول به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هيئت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استقبال باشد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ديگری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هيئت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ماضی.</w:t>
      </w:r>
    </w:p>
    <w:p w14:paraId="1DC79899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5 ـ استعمال جمله اخباری در انشاء عقد،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دارد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ادعا کرد که عرف از آن انشاء عقد را متوجه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. 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مانعی جهت 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اطلاقات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ادله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عقدی وجود ندارد. پس خواندن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به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نحو که مثلاً زوجه به قصد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بگويد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أنا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مزوّجت</w:t>
      </w:r>
      <w:proofErr w:type="spellEnd"/>
      <w:r w:rsidRPr="00ED2A93">
        <w:rPr>
          <w:rFonts w:cs="B Badr"/>
          <w:sz w:val="32"/>
          <w:szCs w:val="32"/>
          <w:rtl/>
        </w:rPr>
        <w:t>ك</w:t>
      </w:r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نفسي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</w:t>
      </w:r>
      <w:r w:rsidRPr="00ED2A93">
        <w:rPr>
          <w:rFonts w:cs="B Badr"/>
          <w:sz w:val="32"/>
          <w:szCs w:val="32"/>
          <w:rtl/>
        </w:rPr>
        <w:t xml:space="preserve"> و</w:t>
      </w:r>
      <w:r w:rsidRPr="00ED2A93">
        <w:rPr>
          <w:rFonts w:cs="B Badr"/>
          <w:sz w:val="32"/>
          <w:szCs w:val="32"/>
          <w:rtl/>
          <w:lang w:bidi="fa-IR"/>
        </w:rPr>
        <w:t xml:space="preserve"> زوج در پاسخ و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D2A93">
        <w:rPr>
          <w:rFonts w:cs="B Badr"/>
          <w:sz w:val="32"/>
          <w:szCs w:val="32"/>
          <w:rtl/>
          <w:lang w:bidi="fa-IR"/>
        </w:rPr>
        <w:t xml:space="preserve">به قصد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بگويد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الزواج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مقبول من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قِبَلي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0D35DAA2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6 ـ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قبول با استفهام و جواب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است، چون پاسخ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به استفهام از انشاء،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منزله انشاء است.</w:t>
      </w:r>
    </w:p>
    <w:p w14:paraId="66114367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lastRenderedPageBreak/>
        <w:t xml:space="preserve">7 ـ تقدم قبول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عرفی است و مانعی از آن وجود ندارد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امر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خللی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عرفی بودن عقد وارد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سازد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مانعی برای 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اطلاقات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عقدی وجود ندارد. 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جاری ساختن عقد با قبول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متقدم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3F53BC5B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8 ـ مقدم ساختن قبول با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الفاظی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قبلت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رضيت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بالنکاح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 مانعی ندارد اما گفتن صرف لفظ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رضيت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قبلت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بدون ذکر متعلق کافی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زيرا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قبول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محسوب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</w:t>
      </w:r>
    </w:p>
    <w:p w14:paraId="3EE6F278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9 ـ همان گونه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آيت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خويی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فرموده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الفاظی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أتزوّج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يا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D2A93">
        <w:rPr>
          <w:rFonts w:cs="B Badr"/>
          <w:sz w:val="32"/>
          <w:szCs w:val="32"/>
          <w:rtl/>
          <w:lang w:bidi="fa-IR"/>
        </w:rPr>
        <w:t>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تزوّجت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در واقع الفاظ قبول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باشند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فلذا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در پاسخ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لفظ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زوّجت</w:t>
      </w:r>
      <w:proofErr w:type="spellEnd"/>
      <w:r w:rsidRPr="00ED2A93">
        <w:rPr>
          <w:rFonts w:cs="B Badr"/>
          <w:sz w:val="32"/>
          <w:szCs w:val="32"/>
          <w:rtl/>
        </w:rPr>
        <w:t xml:space="preserve">ك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نفسي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 با لفظ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تزوّجت</w:t>
      </w:r>
      <w:proofErr w:type="spellEnd"/>
      <w:r w:rsidRPr="00ED2A93">
        <w:rPr>
          <w:rFonts w:cs="B Badr"/>
          <w:sz w:val="32"/>
          <w:szCs w:val="32"/>
          <w:rtl/>
        </w:rPr>
        <w:t>ك</w:t>
      </w:r>
      <w:r w:rsidRPr="00ED2A93">
        <w:rPr>
          <w:rFonts w:cs="B Badr"/>
          <w:sz w:val="32"/>
          <w:szCs w:val="32"/>
          <w:rtl/>
          <w:lang w:bidi="fa-IR"/>
        </w:rPr>
        <w:t xml:space="preserve">» انشاء قبول کرد، 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اگر انشاء عقد با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الفاظ آغاز گردد 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حقيقت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معنای تقدم قبول است نه ذکر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توسط زوج.</w:t>
      </w:r>
    </w:p>
    <w:p w14:paraId="3CF0ADFA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10 ـ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برای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اشتراط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عربيت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وجود ندارد و اگر مفاد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هر زبان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ديگری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شود ـ ولو با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تمکن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از خواندن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زبان عربی ـ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واقع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</w:t>
      </w:r>
    </w:p>
    <w:p w14:paraId="231F8633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11 ـ در خواندن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زبانی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از عربی، اگر الفاظ به نحوی باشند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 آنها صدق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بشود، در انشاء عقد کافی است؛ بنابر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اگر قائل به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کفايت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الفاظ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عربی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شويم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lastRenderedPageBreak/>
        <w:t>همين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که آن الفاظ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عرفاً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D2A93">
        <w:rPr>
          <w:rFonts w:cs="B Badr"/>
          <w:sz w:val="32"/>
          <w:szCs w:val="32"/>
          <w:rtl/>
          <w:lang w:bidi="fa-IR"/>
        </w:rPr>
        <w:t xml:space="preserve">دلالت بر انشاء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کنند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کفايت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کند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مراعات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ترادف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با الفاظ عربی در آنها لزومی ندارد.</w:t>
      </w:r>
    </w:p>
    <w:p w14:paraId="0B6C0ED9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12 ـ اگر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طرف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را به زبان عربی و طرف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ديگر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زبانی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ديگر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بخوانند به نحوی که هر دو متوجه قصد و منظور طرف مقابل بشوند،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کفايت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کند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</w:t>
      </w:r>
    </w:p>
    <w:p w14:paraId="4B8256C6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13 ـ در خواندن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زبان عربی، اگر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تغيير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در اعراب به نحوی باشد که در عرف عرب، لفظ غلط محسوب شده و دلالت بر معنای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نکند، مراعات آن لازم است،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وگرنه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مراعات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بيشتر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از آن لزومی ندارد خصوصاً با ملاحظه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که 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عرب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زبان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ها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عدم مراعات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بسياری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اعراب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ها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بلکه مخارج حروف معمول است.</w:t>
      </w:r>
    </w:p>
    <w:p w14:paraId="0688641B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14 ـ اگر کسی به هر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قدرت بر نطق نداشته باشد و امکان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توکيل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نداشته باشد و رجاء زوال عذر با صبر کردن هم وجود نداشته باشد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صبر کردن سبب از دست رفتن فرصت شده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حرجی باشد،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تواند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با اشاره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مفهمه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را جاری سازد.</w:t>
      </w:r>
    </w:p>
    <w:p w14:paraId="397525DE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15 ـ اگر کسی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اخرس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باشد ولی امکان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توکيل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داشته باشد، باز هم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تواند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با اشاره اجراء عقد کند.</w:t>
      </w:r>
    </w:p>
    <w:p w14:paraId="5E3A891E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16 ـ اگر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اخرس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قدرت بر تکلم نداشته باشد ولی بتواند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توکيل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نمايد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 صحت عقد وی با اشاره و بدون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توکيل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وجود ندارد.</w:t>
      </w:r>
    </w:p>
    <w:p w14:paraId="2D75592B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lastRenderedPageBreak/>
        <w:t xml:space="preserve">البته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دقت داشت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اخرس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فقط کسی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که از ابتدای خلقت قدرت بر تکلم نداشته است، بلکه کسی که قدرت بر تکلم خود را بعداً به سببی به طور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D2A93">
        <w:rPr>
          <w:rFonts w:cs="B Badr"/>
          <w:sz w:val="32"/>
          <w:szCs w:val="32"/>
          <w:rtl/>
          <w:lang w:bidi="fa-IR"/>
        </w:rPr>
        <w:t xml:space="preserve">دائم از دست بدهد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اخرس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است.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همچنين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کسی که به سبب لکنت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شديد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امکان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مراد خود را با لفظ نداشته باشد،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اخرس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می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باشد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</w:t>
      </w:r>
    </w:p>
    <w:p w14:paraId="09EA9560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17 ـ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برای لزوم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تنجيز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در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بجز آنچه که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آيت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خويی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فرموده</w:t>
      </w:r>
      <w:r w:rsidRPr="00ED2A93">
        <w:rPr>
          <w:rFonts w:cs="B Badr"/>
          <w:sz w:val="32"/>
          <w:szCs w:val="32"/>
          <w:cs/>
          <w:lang w:bidi="fa-IR"/>
        </w:rPr>
        <w:t>‎</w:t>
      </w:r>
      <w:r w:rsidRPr="00ED2A93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وجود ندارد.</w:t>
      </w:r>
    </w:p>
    <w:p w14:paraId="077133AF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السيّد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الخوئي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مقتضى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أصالة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الفساد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وعدم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نفوذ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كون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المعلّق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متعارف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لدى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عامّة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الناس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كونه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مستنكراً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لديهم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ودعوى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انصراف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أدلّة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العقود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المتعارف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تشمله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هو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اعتباره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الصحّة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.»</w:t>
      </w:r>
    </w:p>
    <w:p w14:paraId="28E71E23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18 ـ برای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که عقدی مشمول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عموماتی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أوفوا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بالعقود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باشد، علاوه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که خود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عرفی باشد، سبب انعقاد عقد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عرفيت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داشته باشد، و چنانچه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موالات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عرفی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قبول مراعات نشود به طوری که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هيئت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عرفی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تخاطب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هم بخورد و عرف، آن لفظ را قبول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به حساب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نياورد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مشمول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اطلاقات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عمومات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نخواهد بود.</w:t>
      </w:r>
    </w:p>
    <w:p w14:paraId="457BFCD5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19 ـ در خصوص اتحاد مجلس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و قبول، مدعای صاحب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عروه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78D201E1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العروة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الوثقی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ذكر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بعضهم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يشترط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اتّحاد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مجلس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الإيجاب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والقبول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فلو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القابل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غائباً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المجلس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الموجب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زوّجت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فلاناً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فلانة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وبعد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بلوغ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الخبر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إليه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قال: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قبلت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لم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يصحّ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وفيه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lastRenderedPageBreak/>
        <w:t>دليل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اعتباره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هو.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وعدم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الصحّة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الفرض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المذكور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إنّما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هو من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جهة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الفصل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الطويل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عدم صدق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المعاقدة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والمعاهدة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لعدم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التخاطب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وإلا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فلو فرض صدق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المعاقدة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وعدم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الفصل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تعدّد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المجلس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صحّ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خاطبه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مكان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آخر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لكنّه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يسمع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صوته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ويقول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قبلت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» بلا فصل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مضرّ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فإنّه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يصدق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المعاقدة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.»</w:t>
      </w:r>
    </w:p>
    <w:p w14:paraId="2B9F0FB2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20 ـ خواندن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توسط صبی بلا مانع است و مانعی برای شمول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اطلاقات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عقد و صحت آن وجود ندارد، البته منوط 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که باقی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شرايط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مثل قصد انشاء وجود داشته باشد.</w:t>
      </w:r>
    </w:p>
    <w:p w14:paraId="1029FC5B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D2A93">
        <w:rPr>
          <w:rFonts w:cs="B Badr"/>
          <w:sz w:val="32"/>
          <w:szCs w:val="32"/>
          <w:rtl/>
          <w:lang w:bidi="fa-IR"/>
        </w:rPr>
        <w:t>مؤيّد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آن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خبر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ذيل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است:</w:t>
      </w:r>
    </w:p>
    <w:p w14:paraId="35C2D69F" w14:textId="77777777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D2A93">
        <w:rPr>
          <w:rFonts w:cs="B Badr"/>
          <w:sz w:val="32"/>
          <w:szCs w:val="32"/>
          <w:rtl/>
          <w:lang w:bidi="fa-IR"/>
        </w:rPr>
        <w:t xml:space="preserve">خبر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إبراهيم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يحيى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عبد الله(ع)، قال: «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تزوّج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رسول الله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صلّى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وآله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وسلّم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أُمّ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سلمة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زوّجها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إيّاه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عمر بن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سلمة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صغير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يبلغ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D2A93">
        <w:rPr>
          <w:rFonts w:cs="B Badr"/>
          <w:sz w:val="32"/>
          <w:szCs w:val="32"/>
          <w:rtl/>
          <w:lang w:bidi="fa-IR"/>
        </w:rPr>
        <w:t>الحلم</w:t>
      </w:r>
      <w:proofErr w:type="spellEnd"/>
      <w:r w:rsidRPr="00ED2A93">
        <w:rPr>
          <w:rFonts w:cs="B Badr"/>
          <w:sz w:val="32"/>
          <w:szCs w:val="32"/>
          <w:rtl/>
          <w:lang w:bidi="fa-IR"/>
        </w:rPr>
        <w:t>».</w:t>
      </w:r>
    </w:p>
    <w:p w14:paraId="409F423C" w14:textId="0EB06802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CD86FB5" w14:textId="38BCBCE2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06AB2B14" w14:textId="36422FE5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784F1520" w14:textId="6247CFC1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0A6DC528" w14:textId="0CEA6D81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2EC36E3D" w14:textId="303137B2" w:rsidR="00ED2A93" w:rsidRPr="00ED2A93" w:rsidRDefault="00ED2A93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E3611C5" w14:textId="77777777" w:rsidR="0035070B" w:rsidRPr="00333B9A" w:rsidRDefault="0035070B" w:rsidP="00ED2A93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sectPr w:rsidR="0035070B" w:rsidRPr="00333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477251"/>
    <w:rsid w:val="00484404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86EEC"/>
    <w:rsid w:val="00996B36"/>
    <w:rsid w:val="009A7ED2"/>
    <w:rsid w:val="00A06F9B"/>
    <w:rsid w:val="00A46CE0"/>
    <w:rsid w:val="00A53FAD"/>
    <w:rsid w:val="00A56C6A"/>
    <w:rsid w:val="00A74A3A"/>
    <w:rsid w:val="00B35D26"/>
    <w:rsid w:val="00B4149D"/>
    <w:rsid w:val="00BC3B06"/>
    <w:rsid w:val="00BF7D51"/>
    <w:rsid w:val="00C45D16"/>
    <w:rsid w:val="00C67F54"/>
    <w:rsid w:val="00D072D0"/>
    <w:rsid w:val="00ED2A93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2021-11-27T07:34:00Z</dcterms:created>
  <dcterms:modified xsi:type="dcterms:W3CDTF">2021-11-28T08:25:00Z</dcterms:modified>
</cp:coreProperties>
</file>