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8543B" w14:textId="3CF7DEED" w:rsidR="0035070B" w:rsidRDefault="0035070B" w:rsidP="00B35D26">
      <w:pPr>
        <w:bidi/>
        <w:spacing w:line="360" w:lineRule="auto"/>
        <w:jc w:val="center"/>
        <w:rPr>
          <w:rFonts w:cs="B Jadid"/>
          <w:sz w:val="32"/>
          <w:szCs w:val="32"/>
          <w:rtl/>
        </w:rPr>
      </w:pPr>
      <w:r w:rsidRPr="00333B9A">
        <w:rPr>
          <w:rFonts w:cs="B Jadid"/>
          <w:sz w:val="32"/>
          <w:szCs w:val="32"/>
          <w:rtl/>
        </w:rPr>
        <w:t xml:space="preserve">درس خارج فقه کتاب نکاح جلسه </w:t>
      </w:r>
      <w:r w:rsidRPr="00333B9A">
        <w:rPr>
          <w:rFonts w:cs="B Jadid" w:hint="cs"/>
          <w:sz w:val="32"/>
          <w:szCs w:val="32"/>
          <w:rtl/>
        </w:rPr>
        <w:t xml:space="preserve">چهارصد و </w:t>
      </w:r>
      <w:r w:rsidR="00BF7D51">
        <w:rPr>
          <w:rFonts w:cs="B Jadid" w:hint="cs"/>
          <w:sz w:val="32"/>
          <w:szCs w:val="32"/>
          <w:rtl/>
        </w:rPr>
        <w:t>سیزدهم</w:t>
      </w:r>
      <w:r w:rsidRPr="00333B9A">
        <w:rPr>
          <w:rFonts w:cs="B Jadid"/>
          <w:sz w:val="32"/>
          <w:szCs w:val="32"/>
          <w:rtl/>
        </w:rPr>
        <w:t xml:space="preserve"> </w:t>
      </w:r>
      <w:r w:rsidR="00B35D26">
        <w:rPr>
          <w:rFonts w:cs="B Jadid" w:hint="cs"/>
          <w:sz w:val="32"/>
          <w:szCs w:val="32"/>
          <w:rtl/>
        </w:rPr>
        <w:t>چهار</w:t>
      </w:r>
      <w:r w:rsidR="00333B9A" w:rsidRPr="00333B9A">
        <w:rPr>
          <w:rFonts w:cs="B Jadid" w:hint="cs"/>
          <w:sz w:val="32"/>
          <w:szCs w:val="32"/>
          <w:rtl/>
        </w:rPr>
        <w:t xml:space="preserve"> شنبه</w:t>
      </w:r>
      <w:r w:rsidRPr="00333B9A">
        <w:rPr>
          <w:rFonts w:cs="B Jadid" w:hint="cs"/>
          <w:sz w:val="32"/>
          <w:szCs w:val="32"/>
          <w:rtl/>
        </w:rPr>
        <w:t xml:space="preserve">  </w:t>
      </w:r>
      <w:r w:rsidRPr="00333B9A">
        <w:rPr>
          <w:rFonts w:cs="B Jadid"/>
          <w:sz w:val="32"/>
          <w:szCs w:val="32"/>
          <w:rtl/>
        </w:rPr>
        <w:t xml:space="preserve"> </w:t>
      </w:r>
      <w:r w:rsidR="00333B9A" w:rsidRPr="00333B9A">
        <w:rPr>
          <w:rFonts w:cs="B Jadid" w:hint="cs"/>
          <w:sz w:val="32"/>
          <w:szCs w:val="32"/>
          <w:rtl/>
        </w:rPr>
        <w:t>0</w:t>
      </w:r>
      <w:r w:rsidR="00B35D26">
        <w:rPr>
          <w:rFonts w:cs="B Jadid" w:hint="cs"/>
          <w:sz w:val="32"/>
          <w:szCs w:val="32"/>
          <w:rtl/>
        </w:rPr>
        <w:t>3</w:t>
      </w:r>
      <w:r w:rsidRPr="00333B9A">
        <w:rPr>
          <w:rFonts w:cs="B Jadid" w:hint="cs"/>
          <w:sz w:val="32"/>
          <w:szCs w:val="32"/>
          <w:rtl/>
        </w:rPr>
        <w:t>/</w:t>
      </w:r>
      <w:r w:rsidR="00333B9A" w:rsidRPr="00333B9A">
        <w:rPr>
          <w:rFonts w:cs="B Jadid" w:hint="cs"/>
          <w:sz w:val="32"/>
          <w:szCs w:val="32"/>
          <w:rtl/>
        </w:rPr>
        <w:t>09</w:t>
      </w:r>
      <w:r w:rsidRPr="00333B9A">
        <w:rPr>
          <w:rFonts w:cs="B Jadid" w:hint="cs"/>
          <w:sz w:val="32"/>
          <w:szCs w:val="32"/>
          <w:rtl/>
        </w:rPr>
        <w:t>/1400</w:t>
      </w:r>
    </w:p>
    <w:p w14:paraId="07EEA4D9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و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سادساً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نهی عمر از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حج و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نساء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در کلام واحد وارد شده است و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مشروعيت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حج محل اختلاف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بنابر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وجهی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برای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که گفته شود کلام وی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دليل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بر حرمت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نساء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در زمان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پيامبر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اکرم(ص) بوده ولی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دليل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بر حرمت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حج در آن زمان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، وجود ندارد.</w:t>
      </w:r>
    </w:p>
    <w:p w14:paraId="6936CF27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اخبار خاصه که دلالت بر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مشروعيت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دارند:</w:t>
      </w:r>
    </w:p>
    <w:p w14:paraId="76B5FF74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1 ـ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حسنة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بصير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، قال: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سألت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جعفر(ع) عن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نزلت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القرآن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: «</w:t>
      </w:r>
      <w:r w:rsidRPr="00B35D26">
        <w:rPr>
          <w:rFonts w:cs="B Badr" w:hint="cs"/>
          <w:sz w:val="32"/>
          <w:szCs w:val="32"/>
          <w:rtl/>
          <w:lang w:bidi="ar-IQ"/>
        </w:rPr>
        <w:t>فَمَا اسْتَمْتَعْتُم بِهِ مِنْهُنَّ فَآتُوهُنَّ أُجُورَهُنَّ فَرِيضَةً وَلاَ جُنَاحَ عَلَيْكُمْ فِيمَا تَرَاضَيْتُم بِهِ مِن بَعْدِ الْفَرِيضَةِ</w:t>
      </w:r>
      <w:r w:rsidRPr="00B35D26">
        <w:rPr>
          <w:rFonts w:cs="B Badr"/>
          <w:sz w:val="32"/>
          <w:szCs w:val="32"/>
          <w:rtl/>
          <w:lang w:bidi="fa-IR"/>
        </w:rPr>
        <w:t>».»</w:t>
      </w:r>
    </w:p>
    <w:p w14:paraId="49775535" w14:textId="77777777" w:rsidR="00B35D26" w:rsidRPr="00B35D26" w:rsidRDefault="00B35D26" w:rsidP="00B35D26">
      <w:pPr>
        <w:bidi/>
        <w:spacing w:line="360" w:lineRule="auto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2 ـ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حسنة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زرارة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، قال: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جاء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عبدالله بن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عمير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الليثيّ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جعفر(ع)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له: ما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تقول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النساء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أحلّها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الله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كتابه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وعلى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لسان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نبيّه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(ص)،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فهي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B35D26">
        <w:rPr>
          <w:rFonts w:cs="B Badr"/>
          <w:sz w:val="32"/>
          <w:szCs w:val="32"/>
          <w:rtl/>
          <w:lang w:bidi="fa-IR"/>
        </w:rPr>
        <w:t xml:space="preserve">حلال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يوم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القيامة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جعفر!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مثلك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يقول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هذا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وقد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حرّمها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عمر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ونهى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عنها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وإن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فعل. قال: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إنّي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أُعيذك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بالله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تحلّ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شيئاً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حرّمه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عمر. قال: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له: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فأنت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قول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صاحبك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وأنا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قول رسول الله(ص)،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فهلمّ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أُلاعنك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القول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ما قال رسول الله(ص)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وأنّ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الباطل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ما قال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صاحبك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. قال: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فأقبل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عبد الله بن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عمير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يسرّك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نساءك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وبناتك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وأخواتك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وبنات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عمّك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يفعلن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قال: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فأعرض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عنه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أبو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جعفر(ع)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ذكر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نساءه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وبنات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عمّه.»</w:t>
      </w:r>
    </w:p>
    <w:p w14:paraId="4CA3B090" w14:textId="77777777" w:rsidR="00B35D26" w:rsidRPr="00B35D26" w:rsidRDefault="00B35D26" w:rsidP="00B35D26">
      <w:pPr>
        <w:bidi/>
        <w:spacing w:line="360" w:lineRule="auto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lastRenderedPageBreak/>
        <w:t xml:space="preserve">3 ـ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حسنة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عبدالرحمن بن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عبدالله، قال: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سمعت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حنيفة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يسأل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br/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عبدالله(ع) عن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أيّ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المتعتين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تسأل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قال: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سألتك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الحجّ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فأنبئني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النساء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أحقّ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هي</w:t>
      </w:r>
      <w:proofErr w:type="spellEnd"/>
      <w:r w:rsidRPr="00B35D26">
        <w:rPr>
          <w:rFonts w:cs="B Badr"/>
          <w:sz w:val="32"/>
          <w:szCs w:val="32"/>
          <w:lang w:bidi="fa-IR"/>
        </w:rPr>
        <w:t>‌</w:t>
      </w:r>
      <w:r w:rsidRPr="00B35D26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سبحان الله!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أما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قرأت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كتاب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الله عزّ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وجلّ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: «</w:t>
      </w:r>
      <w:r w:rsidRPr="00B35D26">
        <w:rPr>
          <w:rFonts w:cs="B Badr" w:hint="cs"/>
          <w:sz w:val="32"/>
          <w:szCs w:val="32"/>
          <w:rtl/>
          <w:lang w:bidi="ar-IQ"/>
        </w:rPr>
        <w:t>فَمَا اسْتَمْتَعْتُم بِهِ مِنْهُنَّ فَآتُوهُنَّ أُجُورَهُنَّ فَرِيضَةً</w:t>
      </w:r>
      <w:r w:rsidRPr="00B35D26">
        <w:rPr>
          <w:rFonts w:cs="B Badr"/>
          <w:sz w:val="32"/>
          <w:szCs w:val="32"/>
          <w:rtl/>
          <w:lang w:bidi="fa-IR"/>
        </w:rPr>
        <w:t xml:space="preserve">»؟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أبو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حنيفة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والله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فكأنّها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آية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لم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أقرأها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قطّ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.»</w:t>
      </w:r>
    </w:p>
    <w:p w14:paraId="3EB95875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4 ـ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حسنة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السّائيّ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، قال: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قلت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لأبي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الحسن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(ع):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جعلت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فداك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إنّي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كنت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أتزوّج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فكرهتها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وتشأّمت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بها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فأعطيت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الله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عهداً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الركن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والمقام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وجعلت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نذراً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وصياماً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ألا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أتزوّجها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ثمّ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إنّ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شقّ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وندمت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يميني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ولم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يكن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بيدي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القوّة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أتزوّج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العلانية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. قال: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عاهدت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الله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لا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تطيعه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والله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لئن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لم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تطعه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لتعصينّه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.»</w:t>
      </w:r>
    </w:p>
    <w:p w14:paraId="678359AB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5 ـ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صحيحة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عبدالله بن سنان عن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عبدالله(ع): «قال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إنّ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الله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تبارك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وتعالى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حرّم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شيعتنا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المسكر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كلّ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شراب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وعوّضهم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.»</w:t>
      </w:r>
      <w:r w:rsidRPr="00B35D26">
        <w:rPr>
          <w:rFonts w:cs="B Badr"/>
          <w:sz w:val="32"/>
          <w:szCs w:val="32"/>
          <w:lang w:bidi="fa-IR"/>
        </w:rPr>
        <w:t>‌</w:t>
      </w:r>
    </w:p>
    <w:p w14:paraId="086257C8" w14:textId="77777777" w:rsidR="00B35D26" w:rsidRPr="00B35D26" w:rsidRDefault="00B35D26" w:rsidP="00B35D26">
      <w:pPr>
        <w:bidi/>
        <w:spacing w:line="360" w:lineRule="auto"/>
        <w:rPr>
          <w:rFonts w:cs="B Badr"/>
          <w:sz w:val="32"/>
          <w:szCs w:val="32"/>
          <w:lang w:bidi="ar-IQ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6 ـ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حسنة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بكر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بن محمّد، قال: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سألت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عبدالله(ع) عن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: «</w:t>
      </w:r>
      <w:r w:rsidRPr="00B35D26">
        <w:rPr>
          <w:rFonts w:cs="B Badr" w:hint="cs"/>
          <w:sz w:val="32"/>
          <w:szCs w:val="32"/>
          <w:rtl/>
          <w:lang w:bidi="ar-IQ"/>
        </w:rPr>
        <w:t>فَمَا اسْتَمْتَعْتُم بِهِ مِنْهُنَّ فَآتُوهُنَّ أُجُورَهُنَّ فَرِيضَةً وَلاَ جُنَاحَ عَلَيْكُمْ فِيمَا تَرَاضَيْتُم بِهِ</w:t>
      </w:r>
      <w:r>
        <w:rPr>
          <w:rFonts w:cs="B Badr" w:hint="cs"/>
          <w:sz w:val="32"/>
          <w:szCs w:val="32"/>
          <w:rtl/>
          <w:lang w:bidi="ar-IQ"/>
        </w:rPr>
        <w:t xml:space="preserve"> </w:t>
      </w:r>
      <w:r w:rsidRPr="00B35D26">
        <w:rPr>
          <w:rFonts w:cs="B Badr" w:hint="cs"/>
          <w:sz w:val="32"/>
          <w:szCs w:val="32"/>
          <w:rtl/>
          <w:lang w:bidi="ar-IQ"/>
        </w:rPr>
        <w:t>مِن بَعْدِ الْفَرِيضَةِ</w:t>
      </w:r>
      <w:r w:rsidRPr="00B35D26">
        <w:rPr>
          <w:rFonts w:cs="B Badr"/>
          <w:sz w:val="32"/>
          <w:szCs w:val="32"/>
          <w:rtl/>
          <w:lang w:bidi="fa-IR"/>
        </w:rPr>
        <w:t>».»</w:t>
      </w:r>
    </w:p>
    <w:p w14:paraId="3FCE4C74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7 ـ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حسنة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أُخری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لبكر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بن محمّد عن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B35D26">
        <w:rPr>
          <w:rFonts w:cs="B Badr"/>
          <w:sz w:val="32"/>
          <w:szCs w:val="32"/>
          <w:lang w:bidi="ar-IQ"/>
        </w:rPr>
        <w:t xml:space="preserve">‌ </w:t>
      </w:r>
      <w:r w:rsidRPr="00B35D26">
        <w:rPr>
          <w:rFonts w:cs="B Badr"/>
          <w:sz w:val="32"/>
          <w:szCs w:val="32"/>
          <w:rtl/>
          <w:lang w:bidi="fa-IR"/>
        </w:rPr>
        <w:t>عبدالله(ع)، قال: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سألته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إنّي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لأكره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للرجل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المسلم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يخرج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الدنيا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وقد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بقيت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خَلّة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خلال رسول الله(ص) لم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يقضها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.»</w:t>
      </w:r>
    </w:p>
    <w:p w14:paraId="6857CBD7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  <w:r w:rsidRPr="00B35D26">
        <w:rPr>
          <w:rFonts w:cs="B Badr"/>
          <w:sz w:val="32"/>
          <w:szCs w:val="32"/>
          <w:rtl/>
          <w:lang w:bidi="fa-IR"/>
        </w:rPr>
        <w:lastRenderedPageBreak/>
        <w:t xml:space="preserve">8 ـ خبر صالح بن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عقبة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أبيه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جعفر(ع)، قال: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قلت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للمتمتّع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ثواب؟ قال: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يريد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بذلك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وجه الله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تعالى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وخلافاً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أنكرها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لم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يكلّمها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كلمة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إلا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كتب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الله له بها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حسنة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ولم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يمدّ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يده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إليها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إلا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كتب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الله 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حسنة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فإذا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دنی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منها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غفر الله 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بذلك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ذنباً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فإذا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اغتسل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غفر الله له بقدر ما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مرّ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الماء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شعره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قلت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بعدد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الشعر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قال: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بعدد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الشعر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.»</w:t>
      </w:r>
    </w:p>
    <w:p w14:paraId="3F90ADE0" w14:textId="77777777" w:rsidR="00B35D26" w:rsidRPr="00B35D26" w:rsidRDefault="00B35D26" w:rsidP="00B35D26">
      <w:pPr>
        <w:bidi/>
        <w:spacing w:line="360" w:lineRule="auto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9 ـ خبر عبد الله بن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سليمان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، قال: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سمعت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جعفر(ع):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يقول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(ع)</w:t>
      </w:r>
      <w:r>
        <w:rPr>
          <w:rFonts w:cs="B Badr" w:hint="cs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يقول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لو لا ما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سبقني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بني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الخطّاب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زنى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إلا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شقيّ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.»</w:t>
      </w:r>
    </w:p>
    <w:p w14:paraId="2C6B37A1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10 ـ خبر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مريم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عبدالله(ع)، قال: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نزل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بها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القرآن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وجرت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بها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السنّة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رسول الله(ص).»</w:t>
      </w:r>
    </w:p>
    <w:p w14:paraId="2841D961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11 ـ خبر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سارة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، قال: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سألت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عبدالله(ع)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عنها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ـ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يعني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ـ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: حلال...»</w:t>
      </w:r>
    </w:p>
    <w:p w14:paraId="013D396E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12 ـ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مرفوعة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الصدوق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الصادق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(ع):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إنّي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لأكره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للرجل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يموت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وقد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بقيت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خلّة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خلال رسول الله(ص) لم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يأتها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فقلت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له: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فهل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تمتّع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رسول الله(ص)؟</w:t>
      </w:r>
      <w:r w:rsidRPr="00B35D26">
        <w:rPr>
          <w:rFonts w:cs="B Badr"/>
          <w:sz w:val="32"/>
          <w:szCs w:val="32"/>
          <w:lang w:bidi="fa-IR"/>
        </w:rPr>
        <w:t xml:space="preserve">‌ </w:t>
      </w:r>
      <w:r w:rsidRPr="00B35D26">
        <w:rPr>
          <w:rFonts w:cs="B Badr"/>
          <w:sz w:val="32"/>
          <w:szCs w:val="32"/>
          <w:rtl/>
          <w:lang w:bidi="fa-IR"/>
        </w:rPr>
        <w:t xml:space="preserve">قال: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نعم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وقرأ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هذه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الآية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: «</w:t>
      </w:r>
      <w:r w:rsidRPr="00B35D26">
        <w:rPr>
          <w:rFonts w:cs="B Badr" w:hint="cs"/>
          <w:sz w:val="32"/>
          <w:szCs w:val="32"/>
          <w:rtl/>
          <w:lang w:bidi="ar-IQ"/>
        </w:rPr>
        <w:t>وَإِذْ أَسَرَّ النَّبِ</w:t>
      </w:r>
      <w:r w:rsidRPr="00B35D26">
        <w:rPr>
          <w:rFonts w:cs="B Badr" w:hint="cs"/>
          <w:sz w:val="32"/>
          <w:szCs w:val="32"/>
          <w:rtl/>
          <w:lang w:bidi="fa-IR"/>
        </w:rPr>
        <w:t>ی</w:t>
      </w:r>
      <w:r w:rsidRPr="00B35D26">
        <w:rPr>
          <w:rFonts w:cs="B Badr" w:hint="cs"/>
          <w:sz w:val="32"/>
          <w:szCs w:val="32"/>
          <w:rtl/>
          <w:lang w:bidi="ar-IQ"/>
        </w:rPr>
        <w:t>ُّ إِلَى</w:t>
      </w:r>
      <w:r w:rsidRPr="00B35D26">
        <w:rPr>
          <w:rFonts w:ascii="Arial" w:hAnsi="Arial" w:cs="Arial" w:hint="cs"/>
          <w:sz w:val="32"/>
          <w:szCs w:val="32"/>
          <w:rtl/>
          <w:lang w:bidi="ar-IQ"/>
        </w:rPr>
        <w:t>ٰ</w:t>
      </w:r>
      <w:r w:rsidRPr="00B35D26">
        <w:rPr>
          <w:rFonts w:cs="B Badr" w:hint="cs"/>
          <w:sz w:val="32"/>
          <w:szCs w:val="32"/>
          <w:rtl/>
          <w:lang w:bidi="ar-IQ"/>
        </w:rPr>
        <w:t xml:space="preserve"> بَعْضِ أَزْوَاجِهِ حَدِيث</w:t>
      </w:r>
      <w:proofErr w:type="spellStart"/>
      <w:r w:rsidRPr="00B35D26">
        <w:rPr>
          <w:rFonts w:cs="B Badr" w:hint="cs"/>
          <w:sz w:val="32"/>
          <w:szCs w:val="32"/>
          <w:rtl/>
          <w:lang w:bidi="fa-IR"/>
        </w:rPr>
        <w:t>اً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قوله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تعالى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: «</w:t>
      </w:r>
      <w:r w:rsidRPr="00B35D26">
        <w:rPr>
          <w:rFonts w:cs="B Badr" w:hint="cs"/>
          <w:sz w:val="32"/>
          <w:szCs w:val="32"/>
          <w:rtl/>
          <w:lang w:bidi="ar-IQ"/>
        </w:rPr>
        <w:t>ثَيِّبَاتٍ وَأَبْكَارا</w:t>
      </w:r>
      <w:r w:rsidRPr="00B35D26">
        <w:rPr>
          <w:rFonts w:cs="B Badr" w:hint="cs"/>
          <w:sz w:val="32"/>
          <w:szCs w:val="32"/>
          <w:rtl/>
          <w:lang w:bidi="fa-IR"/>
        </w:rPr>
        <w:t>ً»</w:t>
      </w:r>
      <w:r w:rsidRPr="00B35D26">
        <w:rPr>
          <w:rFonts w:cs="B Badr"/>
          <w:sz w:val="32"/>
          <w:szCs w:val="32"/>
          <w:rtl/>
          <w:lang w:bidi="fa-IR"/>
        </w:rPr>
        <w:t xml:space="preserve">.» </w:t>
      </w:r>
    </w:p>
    <w:p w14:paraId="24D0E69D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13 ـ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«قال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الصادق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(ع):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ليس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منّا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لم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يؤمن</w:t>
      </w:r>
      <w:proofErr w:type="spellEnd"/>
      <w:r w:rsidRPr="00B35D26">
        <w:rPr>
          <w:rFonts w:cs="B Badr"/>
          <w:sz w:val="32"/>
          <w:szCs w:val="32"/>
          <w:lang w:bidi="fa-IR"/>
        </w:rPr>
        <w:t xml:space="preserve">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بكرّتنا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ولم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يستحلّ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متعتنا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.»</w:t>
      </w:r>
    </w:p>
    <w:p w14:paraId="6F323453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  <w:r w:rsidRPr="00B35D26">
        <w:rPr>
          <w:rFonts w:cs="B Badr"/>
          <w:sz w:val="32"/>
          <w:szCs w:val="32"/>
          <w:rtl/>
          <w:lang w:bidi="fa-IR"/>
        </w:rPr>
        <w:lastRenderedPageBreak/>
        <w:t xml:space="preserve">14 ـ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قيل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لأبي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عبدالله(ع):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لِمَ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جعل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الزنا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أربعة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الشهود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القتل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شاهدين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قال: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إنّ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الله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تبارك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وتعالى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أحلّ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لكم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وعلم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أنّها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ستنكر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عليكم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فجعل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الأربعة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الشهود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احتياطاً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لكم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ولولا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لأُتي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عليكم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وقلّ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يجتمع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أربعة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شهادة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بأمر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واحد.»</w:t>
      </w:r>
      <w:r w:rsidRPr="00B35D26">
        <w:rPr>
          <w:rFonts w:cs="B Badr"/>
          <w:sz w:val="32"/>
          <w:szCs w:val="32"/>
          <w:lang w:bidi="ar-IQ"/>
        </w:rPr>
        <w:t>‌</w:t>
      </w:r>
    </w:p>
    <w:p w14:paraId="740E4DC2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15 ـ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«قال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أبو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جعفر(ع):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إنّ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النبي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(ص)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لمّا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أُسري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السماء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قال: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لحقني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جبرئيل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(ع)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محمّد(ص)!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إنّ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الله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تبارك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وتعالى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يقول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إنّي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قد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غفرت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للمتمتّعين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أُمّتك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النساء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.»</w:t>
      </w:r>
    </w:p>
    <w:p w14:paraId="63CA042F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16 ـ خبر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بشير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حمزة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عن رجل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قريش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قال: «بعثت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إليّ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ابنة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عمّ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مال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كثير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قد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عرفت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كثرة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يخطبني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الرجال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فلم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أزوّجهم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نفسي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وما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بعثت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إليك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رغبة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الرجال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أنّه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بلغني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أنّه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أحلّها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الله عزّ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وجلّ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كتابه</w:t>
      </w:r>
      <w:proofErr w:type="spellEnd"/>
    </w:p>
    <w:p w14:paraId="4614E6EF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  <w:proofErr w:type="spellStart"/>
      <w:r w:rsidRPr="00B35D26">
        <w:rPr>
          <w:rFonts w:cs="B Badr"/>
          <w:sz w:val="32"/>
          <w:szCs w:val="32"/>
          <w:rtl/>
          <w:lang w:bidi="fa-IR"/>
        </w:rPr>
        <w:t>وبيّنها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رسول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اللّه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(ص)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سنّته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فحرّمها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زفر،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فأحببت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أُطيع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الله عزّ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وجلّ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فوق عرشه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وأُطيع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رسول الله(ص)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وأُعصي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زفر،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فتزوّجني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فقلت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حتّى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أدخل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جعفر(ع)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فأستشيره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. قال: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فدخلت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فخبّرته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افعل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صلّى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الله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عليكما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زوج.»</w:t>
      </w:r>
    </w:p>
    <w:p w14:paraId="479D2A03" w14:textId="77777777" w:rsidR="00B35D26" w:rsidRPr="00B35D26" w:rsidRDefault="00B35D26" w:rsidP="00B35D26">
      <w:pPr>
        <w:bidi/>
        <w:spacing w:line="360" w:lineRule="auto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17ـ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مرفوعة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إبراهيم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، قال: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سأل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أبو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حنيفة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جعفر محمّد بن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النعمان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صاحب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الطاق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له: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جعفر! ما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تقول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أتزعم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أنّها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حلال؟ قال: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نعم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. قال: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فما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يمنعك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تأمر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نساءك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يستمتعن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ويكتسبن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أبو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جعفر: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ليس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كلّ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الصناعات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يرغب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وإن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كانت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حلالاً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وللناس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lastRenderedPageBreak/>
        <w:t>أقدار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ومراتب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يرفعون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أقدارهم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ولكن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تقول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حنيفة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النبيذ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أتزعم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أنّه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حلال؟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نعم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. قال: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فما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يمنعك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تقعد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نساءك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الحوانيت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نبّاذات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فيكتسبن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أبو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حنيفة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واحدة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بواحدة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وسهمك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أنفذ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ثمّ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قال له: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جعفر!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إنّ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الآية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التي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سأل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سائل»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تنطق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بتحريم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والرواية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النبيّ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(ص) قد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جاءت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بنسخها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أبو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جعفر: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حنيفة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!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إنّ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سورة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سأل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سائل»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مكّيّة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وآية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مدنيّة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وروايتك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شاذّة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رديّة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أبو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حنيفة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وآية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الميراث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أيضاً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تنطق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بنسخ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أبو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جعفر: قد ثبت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النكاح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بغير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ميراث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. قال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أبو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حنيفة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قلت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ذاك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أبو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جعفر: لو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رجلاً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المسلمين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تزوّج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امرأة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أهل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الكتاب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ثمّ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توفّي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عنها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تقول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قال: لا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ترث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منه. قال: فقد ثبت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النكاح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بغير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ميراث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ثمّ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افترقا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.»</w:t>
      </w:r>
    </w:p>
    <w:p w14:paraId="73618E2D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اخبار خاصه در نهی از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:</w:t>
      </w:r>
    </w:p>
    <w:p w14:paraId="019DBF98" w14:textId="77777777" w:rsidR="00B35D26" w:rsidRPr="00B35D26" w:rsidRDefault="00B35D26" w:rsidP="00B35D26">
      <w:pPr>
        <w:bidi/>
        <w:spacing w:line="360" w:lineRule="auto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1 ـ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حسنة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يقطين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، قال: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سألت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الحسن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موسى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(ع) عن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وما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وذاك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فقد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أغناك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الله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عنها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قلت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إنّما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أردت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أعلمها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هي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كتاب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(ع).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فقلت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نزيدها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وتزداد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وهل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يطيبه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إلا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ذاك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؟»</w:t>
      </w:r>
    </w:p>
    <w:p w14:paraId="1BCBDFCC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قال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المجلسي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شرحها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قوله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(ع):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وهل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يطيبه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الضمير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راجع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عقد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ومراد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السائل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أنّه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يجوز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لنا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بعد انقضاء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المدّة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نزيد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المهر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وتزداد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المرأة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المدّة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تزوّجها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بمهر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آخر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مدّة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أُخرى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lastRenderedPageBreak/>
        <w:t>عدّة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وتربّص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(ع):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العمدة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طيب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وحسنها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هو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فإنّه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ليس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مثل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الدائم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بحيث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يكون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لازماً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كلّما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بل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يتمتّعها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مدّة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فإن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وافقه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يزيدها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وإلا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يتركها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وعلى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هذا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يحتمل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يكون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ضمير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يطيبه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راجعاً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الرجل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هذا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سبب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لطيب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نفس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الرجل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وسروره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بهذا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.</w:t>
      </w:r>
    </w:p>
    <w:p w14:paraId="3512BFE9" w14:textId="77777777" w:rsidR="00B35D26" w:rsidRPr="00B35D26" w:rsidRDefault="00B35D26" w:rsidP="00B35D26">
      <w:pPr>
        <w:bidi/>
        <w:spacing w:line="360" w:lineRule="auto"/>
        <w:rPr>
          <w:rFonts w:cs="B Badr"/>
          <w:sz w:val="32"/>
          <w:szCs w:val="32"/>
          <w:lang w:bidi="fa-IR"/>
        </w:rPr>
      </w:pPr>
      <w:proofErr w:type="spellStart"/>
      <w:r w:rsidRPr="00B35D26">
        <w:rPr>
          <w:rFonts w:cs="B Badr"/>
          <w:sz w:val="32"/>
          <w:szCs w:val="32"/>
          <w:rtl/>
          <w:lang w:bidi="fa-IR"/>
        </w:rPr>
        <w:t>ويحتمل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يكون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المعنى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«لا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يحلّ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ولا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يطيب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إلا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ذكر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هذا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الشرط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كما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ورد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خبر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الأحول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شروطها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فإن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بدا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زدتك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وزدتني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»،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ويكون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محمولاً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الاستحباب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ذكره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بعض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النسخ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نريدها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ونزداد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نريد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ونحبّها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ونزداد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منها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(ع):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طيبه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والتذاذه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إكثاره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.»</w:t>
      </w:r>
    </w:p>
    <w:p w14:paraId="2B5913DB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B35D26">
        <w:rPr>
          <w:rFonts w:cs="B Badr"/>
          <w:sz w:val="32"/>
          <w:szCs w:val="32"/>
          <w:rtl/>
          <w:lang w:bidi="fa-IR"/>
        </w:rPr>
        <w:t>أقول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احتمال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زياد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وجود دارد که نهی امام(ع) از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در مورد علی بن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يقطين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به واسطه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موقعيت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وی در دستگاه حکومتی بوده باشد و حضرت از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که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مطلب کشف شده و سبب گرفتاری وی شود نگران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بوده</w:t>
      </w:r>
      <w:r w:rsidRPr="00B35D26">
        <w:rPr>
          <w:rFonts w:cs="B Badr"/>
          <w:sz w:val="32"/>
          <w:szCs w:val="32"/>
          <w:cs/>
          <w:lang w:bidi="fa-IR"/>
        </w:rPr>
        <w:t>‎</w:t>
      </w:r>
      <w:r w:rsidRPr="00B35D26">
        <w:rPr>
          <w:rFonts w:cs="B Badr"/>
          <w:sz w:val="32"/>
          <w:szCs w:val="32"/>
          <w:rtl/>
          <w:lang w:bidi="fa-IR"/>
        </w:rPr>
        <w:t>اند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.</w:t>
      </w:r>
    </w:p>
    <w:p w14:paraId="135B739B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2 ـ خبر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الفتح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يزيد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، قال: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سألت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الحسن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(ع) عن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هي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حلال مباح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مطلق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لمن لم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يغنه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الله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بالتزويج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فليستعفف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فإن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استغنى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عنها</w:t>
      </w:r>
      <w:proofErr w:type="spellEnd"/>
      <w:r w:rsidRPr="00B35D26">
        <w:rPr>
          <w:rFonts w:cs="B Badr"/>
          <w:sz w:val="32"/>
          <w:szCs w:val="32"/>
          <w:lang w:bidi="fa-IR"/>
        </w:rPr>
        <w:t xml:space="preserve">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بالتزويج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فهي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مباح 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إذا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غاب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عنها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.»</w:t>
      </w:r>
    </w:p>
    <w:p w14:paraId="366EB9E1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B35D26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خبر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ضعيف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بوده و مفتی به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علاوه بر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که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معارض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هم دارد:</w:t>
      </w:r>
    </w:p>
    <w:p w14:paraId="34C1891F" w14:textId="77777777" w:rsidR="00B35D26" w:rsidRPr="00B35D26" w:rsidRDefault="00B35D26" w:rsidP="00B35D26">
      <w:pPr>
        <w:bidi/>
        <w:spacing w:line="360" w:lineRule="auto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lastRenderedPageBreak/>
        <w:t xml:space="preserve">خبر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زرارة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«...له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يتمتّع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شاء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وله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امرأة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وإن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مقيماً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معها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مصره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.»</w:t>
      </w:r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B35D26">
        <w:rPr>
          <w:rFonts w:cs="B Badr"/>
          <w:sz w:val="32"/>
          <w:szCs w:val="32"/>
          <w:rtl/>
          <w:lang w:bidi="fa-IR"/>
        </w:rPr>
        <w:t xml:space="preserve">3 ـ خبر محمّد بن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الحسن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شمّون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، قال: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كتب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أبو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الحسن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(ع)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بعض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مواليه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لا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تلحّوا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إنّما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عليكم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إقامة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السنّة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فلا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تشتغلوا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بها عن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فرشكم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وحرائركم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فيكفرن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ويتبرّين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ويدعين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الآمر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بذلك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ويلعنونا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.»</w:t>
      </w:r>
    </w:p>
    <w:p w14:paraId="7FB631AA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4 ـ خبر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المفضّل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بن عمر، قال: «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سمعت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عبدالله(ع)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يقول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دعوها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!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أما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يستحيي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أحدكم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يرى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موضع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العورة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فيحمل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صالحي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إخوانه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وأصحابه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>.»</w:t>
      </w:r>
    </w:p>
    <w:p w14:paraId="0B9C4AEF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5 ـ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معتبرة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عمّار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قال: قال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أبو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عبدالله(ع)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ولسليمان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بن خالد: «قد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حرّمت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عليكما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قبلي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ما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دمتما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بالمدينة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لأنّكما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تكثران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الدخول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عليّ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فأخاف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تؤخذا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فيقال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هؤلاء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أصحاب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جعفر</w:t>
      </w:r>
      <w:r w:rsidRPr="00B35D26">
        <w:rPr>
          <w:rFonts w:cs="B Badr"/>
          <w:sz w:val="32"/>
          <w:szCs w:val="32"/>
          <w:lang w:bidi="fa-IR"/>
        </w:rPr>
        <w:t>‌</w:t>
      </w:r>
      <w:r w:rsidRPr="00B35D26">
        <w:rPr>
          <w:rFonts w:cs="B Badr"/>
          <w:sz w:val="32"/>
          <w:szCs w:val="32"/>
          <w:rtl/>
          <w:lang w:bidi="fa-IR"/>
        </w:rPr>
        <w:t>.»</w:t>
      </w:r>
    </w:p>
    <w:p w14:paraId="05F37630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35D26">
        <w:rPr>
          <w:rFonts w:cs="B Badr"/>
          <w:sz w:val="32"/>
          <w:szCs w:val="32"/>
          <w:rtl/>
          <w:lang w:bidi="fa-IR"/>
        </w:rPr>
        <w:t xml:space="preserve">وجه نهی در </w:t>
      </w:r>
      <w:proofErr w:type="spellStart"/>
      <w:r w:rsidRPr="00B35D26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B35D26">
        <w:rPr>
          <w:rFonts w:cs="B Badr"/>
          <w:sz w:val="32"/>
          <w:szCs w:val="32"/>
          <w:rtl/>
          <w:lang w:bidi="fa-IR"/>
        </w:rPr>
        <w:t xml:space="preserve"> سه خبر از خود اخبار آشکار است.</w:t>
      </w:r>
    </w:p>
    <w:p w14:paraId="7A1F00FF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40"/>
          <w:szCs w:val="40"/>
          <w:lang w:bidi="fa-IR"/>
        </w:rPr>
      </w:pPr>
      <w:r w:rsidRPr="00B35D26">
        <w:rPr>
          <w:rFonts w:cs="B Badr"/>
          <w:sz w:val="40"/>
          <w:szCs w:val="40"/>
          <w:rtl/>
          <w:lang w:bidi="fa-IR"/>
        </w:rPr>
        <w:t>خلاصه مطلب:</w:t>
      </w:r>
    </w:p>
    <w:p w14:paraId="12763FC2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40"/>
          <w:szCs w:val="40"/>
          <w:lang w:bidi="fa-IR"/>
        </w:rPr>
      </w:pPr>
      <w:r w:rsidRPr="00B35D26">
        <w:rPr>
          <w:rFonts w:cs="B Badr"/>
          <w:sz w:val="40"/>
          <w:szCs w:val="40"/>
          <w:rtl/>
          <w:lang w:bidi="fa-IR"/>
        </w:rPr>
        <w:t xml:space="preserve">آنچه که از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روايات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فوق آشکار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می</w:t>
      </w:r>
      <w:r w:rsidRPr="00B35D26">
        <w:rPr>
          <w:rFonts w:cs="B Badr"/>
          <w:sz w:val="40"/>
          <w:szCs w:val="40"/>
          <w:cs/>
          <w:lang w:bidi="fa-IR"/>
        </w:rPr>
        <w:t>‎</w:t>
      </w:r>
      <w:r w:rsidRPr="00B35D26">
        <w:rPr>
          <w:rFonts w:cs="B Badr"/>
          <w:sz w:val="40"/>
          <w:szCs w:val="40"/>
          <w:rtl/>
          <w:lang w:bidi="fa-IR"/>
        </w:rPr>
        <w:t>شود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جواز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متعه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و بلکه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استحباب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آن ـ اضافه بر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استحباب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اصل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نکاح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ـ است در صورتی که به قصد و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نيت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احياء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سنت و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اماته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بدعت انجام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گيرد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>.</w:t>
      </w:r>
    </w:p>
    <w:p w14:paraId="5D78B889" w14:textId="77777777" w:rsidR="00B35D26" w:rsidRPr="00B35D26" w:rsidRDefault="00B35D26" w:rsidP="00B35D26">
      <w:pPr>
        <w:bidi/>
        <w:spacing w:line="360" w:lineRule="auto"/>
        <w:jc w:val="both"/>
        <w:rPr>
          <w:rFonts w:cs="B Badr"/>
          <w:sz w:val="40"/>
          <w:szCs w:val="40"/>
          <w:lang w:bidi="fa-IR"/>
        </w:rPr>
      </w:pPr>
      <w:r w:rsidRPr="00B35D26">
        <w:rPr>
          <w:rFonts w:cs="B Badr"/>
          <w:sz w:val="40"/>
          <w:szCs w:val="40"/>
          <w:rtl/>
          <w:lang w:bidi="fa-IR"/>
        </w:rPr>
        <w:lastRenderedPageBreak/>
        <w:t xml:space="preserve">البته معلوم است که به مانند هر عمل مباح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يا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مستحب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ديگری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بايد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حد اعتدال مراعات گردد و به نحوی نباشد که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ساير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شؤون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زندگی انسان تحت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تأثير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قرار گرفته و سبب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ايراد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ضرر به خود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يا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</w:t>
      </w:r>
      <w:proofErr w:type="spellStart"/>
      <w:r w:rsidRPr="00B35D26">
        <w:rPr>
          <w:rFonts w:cs="B Badr"/>
          <w:sz w:val="40"/>
          <w:szCs w:val="40"/>
          <w:rtl/>
          <w:lang w:bidi="fa-IR"/>
        </w:rPr>
        <w:t>ديگران</w:t>
      </w:r>
      <w:proofErr w:type="spellEnd"/>
      <w:r w:rsidRPr="00B35D26">
        <w:rPr>
          <w:rFonts w:cs="B Badr"/>
          <w:sz w:val="40"/>
          <w:szCs w:val="40"/>
          <w:rtl/>
          <w:lang w:bidi="fa-IR"/>
        </w:rPr>
        <w:t xml:space="preserve"> گردد.</w:t>
      </w:r>
    </w:p>
    <w:p w14:paraId="50DDCBE6" w14:textId="6809CE3A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775543B7" w14:textId="67E40441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0098536E" w14:textId="1D13A813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2AEC44F4" w14:textId="6EC558D5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</w:p>
    <w:p w14:paraId="0B33DECF" w14:textId="7D2BCA9B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</w:p>
    <w:p w14:paraId="3513D4CE" w14:textId="5FF76DA9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020CB251" w14:textId="54D7BAF3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3F1601BF" w14:textId="3C217BA8" w:rsidR="00B35D26" w:rsidRPr="00B35D26" w:rsidRDefault="00B35D26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6346EADB" w14:textId="6D9B71A6" w:rsidR="00333B9A" w:rsidRPr="00333B9A" w:rsidRDefault="00333B9A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4BEEA498" w14:textId="32ACB677" w:rsidR="00333B9A" w:rsidRPr="00333B9A" w:rsidRDefault="00333B9A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1E3611C5" w14:textId="77777777" w:rsidR="0035070B" w:rsidRPr="00333B9A" w:rsidRDefault="0035070B" w:rsidP="00B35D26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sectPr w:rsidR="0035070B" w:rsidRPr="00333B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B3"/>
    <w:rsid w:val="00007256"/>
    <w:rsid w:val="00021965"/>
    <w:rsid w:val="000914CA"/>
    <w:rsid w:val="000A4C1B"/>
    <w:rsid w:val="000C216A"/>
    <w:rsid w:val="000D173A"/>
    <w:rsid w:val="00174BDF"/>
    <w:rsid w:val="001A4D45"/>
    <w:rsid w:val="001B27E4"/>
    <w:rsid w:val="00205665"/>
    <w:rsid w:val="00225904"/>
    <w:rsid w:val="002352D5"/>
    <w:rsid w:val="00241F08"/>
    <w:rsid w:val="0029137A"/>
    <w:rsid w:val="002C2628"/>
    <w:rsid w:val="00333B9A"/>
    <w:rsid w:val="0035070B"/>
    <w:rsid w:val="00477251"/>
    <w:rsid w:val="00484404"/>
    <w:rsid w:val="004C34FF"/>
    <w:rsid w:val="005C40B3"/>
    <w:rsid w:val="0063539D"/>
    <w:rsid w:val="00670F79"/>
    <w:rsid w:val="006D6933"/>
    <w:rsid w:val="007222E9"/>
    <w:rsid w:val="00767CEC"/>
    <w:rsid w:val="00780CBE"/>
    <w:rsid w:val="007E26B8"/>
    <w:rsid w:val="008706B3"/>
    <w:rsid w:val="009308EB"/>
    <w:rsid w:val="00996B36"/>
    <w:rsid w:val="009A7ED2"/>
    <w:rsid w:val="00A06F9B"/>
    <w:rsid w:val="00A46CE0"/>
    <w:rsid w:val="00A53FAD"/>
    <w:rsid w:val="00A56C6A"/>
    <w:rsid w:val="00A74A3A"/>
    <w:rsid w:val="00B35D26"/>
    <w:rsid w:val="00B4149D"/>
    <w:rsid w:val="00BF7D51"/>
    <w:rsid w:val="00C45D16"/>
    <w:rsid w:val="00C67F54"/>
    <w:rsid w:val="00D072D0"/>
    <w:rsid w:val="00F05E05"/>
    <w:rsid w:val="00F50FDC"/>
    <w:rsid w:val="00F61A0F"/>
    <w:rsid w:val="00FB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7CDC"/>
  <w15:chartTrackingRefBased/>
  <w15:docId w15:val="{B3B7738B-78AB-4E59-9E93-D0519B50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4</cp:revision>
  <dcterms:created xsi:type="dcterms:W3CDTF">2021-11-24T07:36:00Z</dcterms:created>
  <dcterms:modified xsi:type="dcterms:W3CDTF">2021-11-27T07:28:00Z</dcterms:modified>
</cp:coreProperties>
</file>