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81BF3" w14:textId="77777777" w:rsidR="0047435C" w:rsidRPr="0047435C" w:rsidRDefault="0047435C" w:rsidP="0047435C">
      <w:pPr>
        <w:bidi/>
        <w:jc w:val="both"/>
        <w:rPr>
          <w:rFonts w:cs="B Jadid"/>
          <w:sz w:val="28"/>
          <w:szCs w:val="28"/>
        </w:rPr>
      </w:pPr>
      <w:r w:rsidRPr="0047435C">
        <w:rPr>
          <w:rFonts w:cs="B Jadid"/>
          <w:sz w:val="28"/>
          <w:szCs w:val="28"/>
          <w:rtl/>
        </w:rPr>
        <w:t xml:space="preserve">درس خارج فقه کتاب نکاح جلسه چهارصد و سوم چهارشنبه </w:t>
      </w:r>
      <w:r w:rsidRPr="0047435C">
        <w:rPr>
          <w:rFonts w:cs="B Jadid"/>
          <w:sz w:val="28"/>
          <w:szCs w:val="28"/>
        </w:rPr>
        <w:t>1400/8/19</w:t>
      </w:r>
    </w:p>
    <w:p w14:paraId="4D01BF52" w14:textId="2FCB2C25" w:rsidR="00473575" w:rsidRDefault="00473575" w:rsidP="0047435C">
      <w:pPr>
        <w:bidi/>
        <w:jc w:val="both"/>
        <w:rPr>
          <w:rFonts w:cs="B Jadid"/>
          <w:sz w:val="36"/>
          <w:szCs w:val="36"/>
        </w:rPr>
      </w:pPr>
    </w:p>
    <w:p w14:paraId="78CB4119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proofErr w:type="spellStart"/>
      <w:r w:rsidRPr="0047435C">
        <w:rPr>
          <w:rFonts w:cs="B Mitra"/>
          <w:sz w:val="36"/>
          <w:szCs w:val="36"/>
          <w:rtl/>
          <w:lang w:bidi="fa-IR"/>
        </w:rPr>
        <w:t>فلذا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قال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الجواهر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: «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الأقوى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أنّ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بطلان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الشغار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للنهي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عنه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المقتضي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للفساد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المعاملة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حقّقناه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الأُصول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لا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لأنّه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تعليق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بمعنى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أنّه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علّق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التزويج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التزويج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ضرورة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عدم اعتبار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التعليق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متن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العقد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بل هو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غير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مقصود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للمتعاقدين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وإنمّا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قصدهما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إلزام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كلّ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منهما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الآخر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بالتزويج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بلا مهر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غير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وهو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المسمّى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عرفنا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الآن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بالمباضعة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</w:t>
      </w:r>
    </w:p>
    <w:p w14:paraId="288D5A7D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proofErr w:type="spellStart"/>
      <w:r w:rsidRPr="0047435C">
        <w:rPr>
          <w:rFonts w:cs="B Mitra"/>
          <w:sz w:val="36"/>
          <w:szCs w:val="36"/>
          <w:rtl/>
          <w:lang w:bidi="fa-IR"/>
        </w:rPr>
        <w:t>ولا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لأنّه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اشتراط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عقد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عقد،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ضرورة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عدم اقتضاء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ذلك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الفساد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وقد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سمعت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تصريحهم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بالصحّة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اشتراط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معلوم.</w:t>
      </w:r>
    </w:p>
    <w:p w14:paraId="51D5315F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proofErr w:type="spellStart"/>
      <w:r w:rsidRPr="0047435C">
        <w:rPr>
          <w:rFonts w:cs="B Mitra"/>
          <w:sz w:val="36"/>
          <w:szCs w:val="36"/>
          <w:rtl/>
          <w:lang w:bidi="fa-IR"/>
        </w:rPr>
        <w:t>ولا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لاشتراك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الامرأة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المجعول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مهرها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وبين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الرجل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الذي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وقع له عقد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فأشبه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الامرأة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رجلين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مضافاً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عدم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قابليّة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مهراً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ضرورة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اقتضاء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ذلك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كلّه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فساد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لا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العقد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ولا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ملازمة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بينهما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</w:t>
      </w:r>
    </w:p>
    <w:p w14:paraId="048E4FEA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proofErr w:type="spellStart"/>
      <w:r w:rsidRPr="0047435C">
        <w:rPr>
          <w:rFonts w:cs="B Mitra"/>
          <w:sz w:val="36"/>
          <w:szCs w:val="36"/>
          <w:rtl/>
          <w:lang w:bidi="fa-IR"/>
        </w:rPr>
        <w:t>ومن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هنا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ذهب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أبو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حنيفة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صحّة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الشغار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والرجوع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المثل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لكن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يردّه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سمعت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من اقتضاء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النهي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عنه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الفساد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</w:t>
      </w:r>
    </w:p>
    <w:p w14:paraId="629C6869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proofErr w:type="spellStart"/>
      <w:r w:rsidRPr="0047435C">
        <w:rPr>
          <w:rFonts w:cs="B Mitra"/>
          <w:sz w:val="36"/>
          <w:szCs w:val="36"/>
          <w:rtl/>
          <w:lang w:bidi="fa-IR"/>
        </w:rPr>
        <w:t>ودعوى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رجوع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النهي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لا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أصل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يدفعه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أنّه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واقع عن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الشغار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وهو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المخصوص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بل لا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ينكر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ظهور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النصوص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المزبورة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إرادة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النهي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عنه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حيث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كونه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شغاراً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نحو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النهي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بيع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الحصاة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والملامسة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وحلّيّة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أصل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br/>
        <w:t xml:space="preserve">لا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ينافي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ذلك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</w:t>
      </w:r>
    </w:p>
    <w:p w14:paraId="255E7FBB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proofErr w:type="spellStart"/>
      <w:r w:rsidRPr="0047435C">
        <w:rPr>
          <w:rFonts w:cs="B Mitra"/>
          <w:sz w:val="36"/>
          <w:szCs w:val="36"/>
          <w:rtl/>
          <w:lang w:bidi="fa-IR"/>
        </w:rPr>
        <w:t>ولعلّ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هذا</w:t>
      </w:r>
      <w:proofErr w:type="spellEnd"/>
      <w:r w:rsidRPr="0047435C">
        <w:rPr>
          <w:rFonts w:cs="B Mitra"/>
          <w:sz w:val="36"/>
          <w:szCs w:val="36"/>
        </w:rPr>
        <w:t>‌</w:t>
      </w:r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أولى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تعليل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الفساد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سمعت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</w:t>
      </w:r>
    </w:p>
    <w:p w14:paraId="3556F7FC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و در هر حال همچنان که گذشت، خلافی در بطلان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اصحاب وجود ندارد و بلکه صاحب جواهر ادعای وجود اجماع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محصل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 منقول بر آن کرده است.</w:t>
      </w:r>
    </w:p>
    <w:p w14:paraId="3BE2D583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lastRenderedPageBreak/>
        <w:t xml:space="preserve">اما آنچه که علامه ادعا کرد مبنی بر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که اگر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جزء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باشد،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فاسد است،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وجهی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برای آن وجود ندارد، چون آنچه که در اخبار و در لغت گذشت،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تصريح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مطلب داشت که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شغار، مهری بجز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ديگری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ديگری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وجود ندارد 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که خالی از مهر است.</w:t>
      </w:r>
    </w:p>
    <w:p w14:paraId="0825E127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بلکه صاحب جواهر ادعا کرده است که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مطلب را قبل از علامه،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هيچ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از اصحاب ادعا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نکرده</w:t>
      </w:r>
      <w:r w:rsidRPr="0047435C">
        <w:rPr>
          <w:rFonts w:cs="B Mitra"/>
          <w:sz w:val="36"/>
          <w:szCs w:val="36"/>
          <w:cs/>
          <w:lang w:bidi="fa-IR"/>
        </w:rPr>
        <w:t>‎</w:t>
      </w:r>
      <w:r w:rsidRPr="0047435C">
        <w:rPr>
          <w:rFonts w:cs="B Mitra"/>
          <w:sz w:val="36"/>
          <w:szCs w:val="36"/>
          <w:rtl/>
          <w:lang w:bidi="fa-IR"/>
        </w:rPr>
        <w:t>اند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هرچند در برخی از کتب عامه موجود است.</w:t>
      </w:r>
    </w:p>
    <w:p w14:paraId="303B517D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نقل صاحب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الجواهر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الإسعاد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: «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ويدخل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تحت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قوله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المتن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: «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وإصداق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كلّ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الأُخرى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» ما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إذا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ضمّ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مال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الجانبين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أو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أحدهما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كأن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يزوّج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ابنته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من آخر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بشرط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يزوّجه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الآخر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ابنته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كلّ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منهما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ألف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الأُخرى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أو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كلّ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منهما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الأُخرى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اشتراط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ألف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لأحدهما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وأظهر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القولين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البطلان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».</w:t>
      </w:r>
    </w:p>
    <w:p w14:paraId="2DAAF737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نتيجه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آنچه که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مسأله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می</w:t>
      </w:r>
      <w:r w:rsidRPr="0047435C">
        <w:rPr>
          <w:rFonts w:cs="B Mitra"/>
          <w:sz w:val="36"/>
          <w:szCs w:val="36"/>
          <w:cs/>
          <w:lang w:bidi="fa-IR"/>
        </w:rPr>
        <w:t>‎</w:t>
      </w:r>
      <w:r w:rsidRPr="0047435C">
        <w:rPr>
          <w:rFonts w:cs="B Mitra"/>
          <w:sz w:val="36"/>
          <w:szCs w:val="36"/>
          <w:rtl/>
          <w:lang w:bidi="fa-IR"/>
        </w:rPr>
        <w:t>توان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قائل شد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 که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شغار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 که در آن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زن مشروط به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زنی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ديگر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شده است به نحوی که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دو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در برابر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يکديگر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واقع شده و مهری برای زنها در نظر گرفته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نمی</w:t>
      </w:r>
      <w:r w:rsidRPr="0047435C">
        <w:rPr>
          <w:rFonts w:cs="B Mitra"/>
          <w:sz w:val="36"/>
          <w:szCs w:val="36"/>
          <w:cs/>
          <w:lang w:bidi="fa-IR"/>
        </w:rPr>
        <w:t>‎</w:t>
      </w:r>
      <w:r w:rsidRPr="0047435C">
        <w:rPr>
          <w:rFonts w:cs="B Mitra"/>
          <w:sz w:val="36"/>
          <w:szCs w:val="36"/>
          <w:rtl/>
          <w:lang w:bidi="fa-IR"/>
        </w:rPr>
        <w:t>شود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چنين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باطل است.</w:t>
      </w:r>
    </w:p>
    <w:p w14:paraId="12DAD5E5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اما در صورتی که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زنها به عنوان جزء مهر در نظر گرفته شود،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دليلی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برای شمول ادله بر آن وجود نداشته و اصل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صحيح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 هرچند مهر باطل بوده 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بايد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مهرالمثل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پرداخت شود.</w:t>
      </w:r>
    </w:p>
    <w:p w14:paraId="704C6EA8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و چنانچه دو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جداگانه واقع شده و در 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مهری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تعيين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شود 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هيچ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از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دو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منوط و مشروط به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ديگری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نباشد، خلاف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اصحاب در صحت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دو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نيست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همان گونه که در متن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شرائع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صحت آن گذشت.</w:t>
      </w:r>
    </w:p>
    <w:p w14:paraId="42303D2A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قال کاشف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اللثام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: «لو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زوّج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كلّ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الوليّين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صاحبه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مهر معلوم،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والمهر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بلا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إشكال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وكذا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لو لم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يذكر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وكانتا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مفوّضتين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.»</w:t>
      </w:r>
    </w:p>
    <w:p w14:paraId="4FA74854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lastRenderedPageBreak/>
        <w:t xml:space="preserve">البته صاحب جواهر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جا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می</w:t>
      </w:r>
      <w:r w:rsidRPr="0047435C">
        <w:rPr>
          <w:rFonts w:cs="B Mitra"/>
          <w:sz w:val="36"/>
          <w:szCs w:val="36"/>
          <w:cs/>
          <w:lang w:bidi="fa-IR"/>
        </w:rPr>
        <w:t>‎</w:t>
      </w:r>
      <w:r w:rsidRPr="0047435C">
        <w:rPr>
          <w:rFonts w:cs="B Mitra"/>
          <w:sz w:val="36"/>
          <w:szCs w:val="36"/>
          <w:rtl/>
          <w:lang w:bidi="fa-IR"/>
        </w:rPr>
        <w:t>فرمايد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: فرقی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شرط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مصرح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در ضمن عقد و شرط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ارتکازی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نيست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 اگر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ارتکاز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طرفين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باشد که دو عقد مشروط به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يکديگر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هستند و مهری در آنها ذکر نشود،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شغار خواهد بود و حق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مطلب با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ايشان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است.</w:t>
      </w:r>
    </w:p>
    <w:p w14:paraId="5F8E90B6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ولی اگر ولی زن او را با مهر معلوم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به نحو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مفوضة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مفوضة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به عقد مردی در آورد مشروط بر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که آن مرد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مولی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عليهای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خود را با مهر معلوم به عقد او در آورد، گفته شده است که هر دو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صحيح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ولی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مهرالسمای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عقد دوم باطل است 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بايد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به جای آن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مهرالمثل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پرداخت شود.</w:t>
      </w:r>
    </w:p>
    <w:p w14:paraId="1A199BA5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قال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الشيخ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المبسوط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: «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الثانية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: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ذكر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الصداق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ولم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يشرك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بضعها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فقال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: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زوّجتك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بنتي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تزوّجني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بنتك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أنّ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صداق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كلّ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واحدة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منهما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مائة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.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فلا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فصل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يتّفق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قدر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الصداق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المذكور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أو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يختلف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فإنّ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صحيح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والصداق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باطل،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فإنّه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جعل صداق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كلّ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واحدة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منهما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تزويج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الأُخرى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</w:t>
      </w:r>
    </w:p>
    <w:p w14:paraId="6374D717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proofErr w:type="spellStart"/>
      <w:r w:rsidRPr="0047435C">
        <w:rPr>
          <w:rFonts w:cs="B Mitra"/>
          <w:sz w:val="36"/>
          <w:szCs w:val="36"/>
          <w:rtl/>
          <w:lang w:bidi="fa-IR"/>
        </w:rPr>
        <w:t>فالبضع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لم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يشرك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فيه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اثنان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وإنّما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جعل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التزويج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مهراً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لأنّه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رضي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مهراً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لبنته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بشرط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يحصل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له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بنت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زوجها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وهو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شرط باطل لا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يلزم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الوفاء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به،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فبطل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صداق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المائة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فإذا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بطل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هذا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وجب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يردّ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المائة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ما نقص من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الصداق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لأجل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الشرط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وذلك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القدر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مجهول،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فالمجهول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إذا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أُضيف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إلى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معلوم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صار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الكلّ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مجهولاً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فبطل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الصداق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وإذا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بطل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سقط،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ووجب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المثل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بحاله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لأنّ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النكاح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لا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يفسد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بفساد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الصداق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وهكذا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الحكم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إذا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كانت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بحالها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فذكر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لإحداهما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دون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الأُخرى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.»</w:t>
      </w:r>
    </w:p>
    <w:p w14:paraId="310D73DE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اما محقق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حکم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ترديد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کرده است و برای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ترديد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وجوهی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ذکر شده است:</w:t>
      </w:r>
    </w:p>
    <w:p w14:paraId="6C22DC1E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1 ـ  شرط فاسد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مفسد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عقد است و فرقی ندارد که شرط، شرط مهر باشد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شرط خود عقد، بنابر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با فساد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شرط عقد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فاسد خواهد شد.</w:t>
      </w:r>
    </w:p>
    <w:p w14:paraId="10636E40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2 ـ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که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شرط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امکان</w:t>
      </w:r>
      <w:r w:rsidRPr="0047435C">
        <w:rPr>
          <w:rFonts w:cs="B Mitra"/>
          <w:sz w:val="36"/>
          <w:szCs w:val="36"/>
          <w:cs/>
          <w:lang w:bidi="fa-IR"/>
        </w:rPr>
        <w:t>‎</w:t>
      </w:r>
      <w:r w:rsidRPr="0047435C">
        <w:rPr>
          <w:rFonts w:cs="B Mitra"/>
          <w:sz w:val="36"/>
          <w:szCs w:val="36"/>
          <w:rtl/>
          <w:lang w:bidi="fa-IR"/>
        </w:rPr>
        <w:t>پذير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نيست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ملازم با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مطلب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نيست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که عاقد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شرط نکند، بنابر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بايد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گفت: اگر شرط مربوط به خود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باشد، عقد فاسد است و اگر مربوط به مهر باشد، فقط مهر فاسد است.</w:t>
      </w:r>
    </w:p>
    <w:p w14:paraId="518950C2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lastRenderedPageBreak/>
        <w:t xml:space="preserve">3 ـ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شرط، شرط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صحيح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 لازم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الوفايی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 البته مشروط بر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که مولی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عليها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آن را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بپذيرد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بنابر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وجهی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برای فساد شرط و مهر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نيست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</w:t>
      </w:r>
    </w:p>
    <w:p w14:paraId="1BEC1592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4 ـ فساد شرط سبب فساد مشروط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نيست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بنابر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وجهی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برای فساد مهر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عقد ـ اگر شرط مربوط به عقد باشد ـ وجود ندارد.</w:t>
      </w:r>
    </w:p>
    <w:p w14:paraId="4D28516E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5 ـ عقد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صحيح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نيست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چون از اقسام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شغاری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زيرا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شغار فرقی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نمی</w:t>
      </w:r>
      <w:r w:rsidRPr="0047435C">
        <w:rPr>
          <w:rFonts w:cs="B Mitra"/>
          <w:sz w:val="36"/>
          <w:szCs w:val="36"/>
          <w:cs/>
          <w:lang w:bidi="fa-IR"/>
        </w:rPr>
        <w:t>‎</w:t>
      </w:r>
      <w:r w:rsidRPr="0047435C">
        <w:rPr>
          <w:rFonts w:cs="B Mitra"/>
          <w:sz w:val="36"/>
          <w:szCs w:val="36"/>
          <w:rtl/>
          <w:lang w:bidi="fa-IR"/>
        </w:rPr>
        <w:t>کند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که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بضع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جزء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باشد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يا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تمام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المهر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>.</w:t>
      </w:r>
    </w:p>
    <w:p w14:paraId="1EC8C01B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  <w:r w:rsidRPr="0047435C">
        <w:rPr>
          <w:rFonts w:cs="B Mitra"/>
          <w:sz w:val="36"/>
          <w:szCs w:val="36"/>
          <w:rtl/>
          <w:lang w:bidi="fa-IR"/>
        </w:rPr>
        <w:t xml:space="preserve">اما در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وجوه فوق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الذکر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وجه سوم وجه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صحيحی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است، بنابر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اگر مولی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عليها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شرط را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بپذيرد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، عقد و مهر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صحيح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 و وجه صحت عقد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 که چون مهر در عقد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تعيين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شده است، از اقسام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نکاح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شغار محسوب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نمی</w:t>
      </w:r>
      <w:r w:rsidRPr="0047435C">
        <w:rPr>
          <w:rFonts w:cs="B Mitra"/>
          <w:sz w:val="36"/>
          <w:szCs w:val="36"/>
          <w:cs/>
          <w:lang w:bidi="fa-IR"/>
        </w:rPr>
        <w:t>‎</w:t>
      </w:r>
      <w:r w:rsidRPr="0047435C">
        <w:rPr>
          <w:rFonts w:cs="B Mitra"/>
          <w:sz w:val="36"/>
          <w:szCs w:val="36"/>
          <w:rtl/>
          <w:lang w:bidi="fa-IR"/>
        </w:rPr>
        <w:t>شود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دليلی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برای فساد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چنين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عقدی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نيست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. وجه صحت مهر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است که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اولاً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: شرط باطل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نيست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تا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که سبب عروض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جهالت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بر مهر شود. و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ثانياً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: بر فرض بطلان شرط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نيز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اين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مطلب سبب عروض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جهالت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در مهر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نمی</w:t>
      </w:r>
      <w:r w:rsidRPr="0047435C">
        <w:rPr>
          <w:rFonts w:cs="B Mitra"/>
          <w:sz w:val="36"/>
          <w:szCs w:val="36"/>
          <w:cs/>
          <w:lang w:bidi="fa-IR"/>
        </w:rPr>
        <w:t>‎</w:t>
      </w:r>
      <w:r w:rsidRPr="0047435C">
        <w:rPr>
          <w:rFonts w:cs="B Mitra"/>
          <w:sz w:val="36"/>
          <w:szCs w:val="36"/>
          <w:rtl/>
          <w:lang w:bidi="fa-IR"/>
        </w:rPr>
        <w:t>گردد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همان گونه که </w:t>
      </w:r>
      <w:proofErr w:type="spellStart"/>
      <w:r w:rsidRPr="0047435C">
        <w:rPr>
          <w:rFonts w:cs="B Mitra"/>
          <w:sz w:val="36"/>
          <w:szCs w:val="36"/>
          <w:rtl/>
          <w:lang w:bidi="fa-IR"/>
        </w:rPr>
        <w:t>تفصيل</w:t>
      </w:r>
      <w:proofErr w:type="spellEnd"/>
      <w:r w:rsidRPr="0047435C">
        <w:rPr>
          <w:rFonts w:cs="B Mitra"/>
          <w:sz w:val="36"/>
          <w:szCs w:val="36"/>
          <w:rtl/>
          <w:lang w:bidi="fa-IR"/>
        </w:rPr>
        <w:t xml:space="preserve"> آن سابقاً گذشت.</w:t>
      </w:r>
    </w:p>
    <w:p w14:paraId="20695764" w14:textId="77777777" w:rsidR="0047435C" w:rsidRPr="0047435C" w:rsidRDefault="0047435C" w:rsidP="0047435C">
      <w:pPr>
        <w:bidi/>
        <w:jc w:val="both"/>
        <w:rPr>
          <w:rFonts w:cs="B Mitra"/>
          <w:sz w:val="36"/>
          <w:szCs w:val="36"/>
        </w:rPr>
      </w:pPr>
    </w:p>
    <w:sectPr w:rsidR="0047435C" w:rsidRPr="00474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75"/>
    <w:rsid w:val="0012749F"/>
    <w:rsid w:val="00473575"/>
    <w:rsid w:val="0047435C"/>
    <w:rsid w:val="00BA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43037"/>
  <w15:chartTrackingRefBased/>
  <w15:docId w15:val="{1DD91419-C8DE-4DF5-93D3-8A248C32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2</cp:revision>
  <dcterms:created xsi:type="dcterms:W3CDTF">2021-11-14T16:00:00Z</dcterms:created>
  <dcterms:modified xsi:type="dcterms:W3CDTF">2021-11-14T16:00:00Z</dcterms:modified>
</cp:coreProperties>
</file>