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4F20F" w14:textId="57157984" w:rsidR="00473575" w:rsidRPr="00473575" w:rsidRDefault="00473575" w:rsidP="00473575">
      <w:pPr>
        <w:bidi/>
        <w:jc w:val="center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</w:rPr>
        <w:t>درس خارج فقه کتاب نکاح جلسه چهارصد و دوم سه</w:t>
      </w:r>
      <w:r>
        <w:rPr>
          <w:rFonts w:cs="B Mitra"/>
          <w:sz w:val="28"/>
          <w:szCs w:val="28"/>
        </w:rPr>
        <w:t xml:space="preserve"> </w:t>
      </w:r>
      <w:r w:rsidRPr="00473575">
        <w:rPr>
          <w:rFonts w:cs="B Mitra"/>
          <w:sz w:val="28"/>
          <w:szCs w:val="28"/>
          <w:rtl/>
        </w:rPr>
        <w:t xml:space="preserve">شنبه </w:t>
      </w:r>
      <w:r w:rsidRPr="00473575">
        <w:rPr>
          <w:rFonts w:cs="B Mitra"/>
          <w:sz w:val="28"/>
          <w:szCs w:val="28"/>
        </w:rPr>
        <w:t>1400/8/18</w:t>
      </w:r>
    </w:p>
    <w:p w14:paraId="3C48134E" w14:textId="3AC5B01B" w:rsidR="00BA745F" w:rsidRDefault="00BA745F" w:rsidP="00473575">
      <w:pPr>
        <w:bidi/>
        <w:jc w:val="both"/>
        <w:rPr>
          <w:rFonts w:cs="B Mitra"/>
          <w:sz w:val="28"/>
          <w:szCs w:val="28"/>
        </w:rPr>
      </w:pPr>
    </w:p>
    <w:p w14:paraId="0924628E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کاشف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شرح خود بر قواعد، مراد علامه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را که مهر واقع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استمتاع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همان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دانسته است و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ضابطه مسأله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فالضابط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جعل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جزءه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شرطه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فهو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باطل.</w:t>
      </w:r>
    </w:p>
    <w:p w14:paraId="53E59762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جعل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جزءه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شرطه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بطل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المسمّى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دون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</w:t>
      </w:r>
    </w:p>
    <w:p w14:paraId="29ED747A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جعل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شرطاً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علّق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بطل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قطعاً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وإلا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فالظاهر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ويحتمل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المشروط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أيضاً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0A26BA4A" w14:textId="0F48A4C5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وجه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در صورت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تعليق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آن را باطل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تعليق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انشاء را سبب بطلان عقد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. و وجه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در صورت عدم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تعليق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شرط را فاسد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شرط را در ضمن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جايز</w:t>
      </w:r>
      <w:proofErr w:type="spellEnd"/>
      <w:r>
        <w:rPr>
          <w:rFonts w:cs="B Mitra"/>
          <w:sz w:val="28"/>
          <w:szCs w:val="28"/>
          <w:lang w:bidi="fa-IR"/>
        </w:rPr>
        <w:t xml:space="preserve"> 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شمرد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. و وجه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در صورت دوم احتمال فساد مشروط را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دهد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 حکم به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همان مطلبی است که در مسأله سابق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گذشت مبنی بر وجود فرق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فساد شرط و بطلان آن.</w:t>
      </w:r>
    </w:p>
    <w:p w14:paraId="0AC55492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قال صاحب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«وقع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جملة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العبارات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أثناء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البحث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لكن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المعلوم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كون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اعتبار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نفس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وجه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زوّجتك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بنتي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بنتك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والآخر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كذلك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ضرورة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منافاته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لما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سمعته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النصّ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والفتوى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ومعاقد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الإجماعات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تعليل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الفساد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بأنّه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وغير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الواقع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باعتبار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كونه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نتيجة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وثمرته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4F4A148B" w14:textId="70E5D2F5" w:rsidR="00473575" w:rsidRDefault="00473575" w:rsidP="00473575">
      <w:pPr>
        <w:bidi/>
        <w:jc w:val="both"/>
        <w:rPr>
          <w:rFonts w:cs="B Mitra"/>
          <w:sz w:val="28"/>
          <w:szCs w:val="28"/>
          <w:lang w:bidi="fa-IR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اما عمده در مسأله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رواياتی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در خصوص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 وارد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شده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:</w:t>
      </w:r>
    </w:p>
    <w:p w14:paraId="26AEC188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1 ـ خبر ابن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بکير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عن بعض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اصحابنا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عبدالله(ع)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جعفر(ع)، قال: «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نهي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المرأتين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لواحدة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صاحبتها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:</w:t>
      </w:r>
      <w:r w:rsidRPr="00473575">
        <w:rPr>
          <w:rFonts w:cs="B Mitra"/>
          <w:sz w:val="28"/>
          <w:szCs w:val="28"/>
          <w:rtl/>
          <w:lang w:bidi="fa-IR"/>
        </w:rPr>
        <w:br/>
        <w:t xml:space="preserve">لا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ينکح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بصداق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المسلمين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194332C9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2 ـ خبر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غياث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إبراهيم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سمعت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عبدالله(ع)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قال رسول الله(ص): لا جلب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جنب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الإسلام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والشغار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الرجلُ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الرجلَ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ابنته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ويتزوّج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ابنة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المتزوّج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يکون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41FFFB39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3 ـ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مرفوعة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جمهور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عبدالله(ع)، قال: «نهی رسول الله(ص)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الممانحة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زوّجني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ابنت</w:t>
      </w:r>
      <w:proofErr w:type="spellEnd"/>
      <w:r w:rsidRPr="00473575">
        <w:rPr>
          <w:rFonts w:cs="B Mitra"/>
          <w:sz w:val="28"/>
          <w:szCs w:val="28"/>
          <w:rtl/>
        </w:rPr>
        <w:t>ك</w:t>
      </w:r>
      <w:r w:rsidRPr="00473575">
        <w:rPr>
          <w:rFonts w:cs="B Mitra"/>
          <w:sz w:val="28"/>
          <w:szCs w:val="28"/>
          <w:rtl/>
          <w:lang w:bidi="fa-IR"/>
        </w:rPr>
        <w:t xml:space="preserve"> حتّی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أُزوّج</w:t>
      </w:r>
      <w:proofErr w:type="spellEnd"/>
      <w:r w:rsidRPr="00473575">
        <w:rPr>
          <w:rFonts w:cs="B Mitra"/>
          <w:sz w:val="28"/>
          <w:szCs w:val="28"/>
          <w:rtl/>
        </w:rPr>
        <w:t>ك</w:t>
      </w:r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ابنتي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علی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لا مهر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73BA969C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4 ـ خبر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حسين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زيد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الصادق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جعفر بن محمّد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آبائه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عن</w:t>
      </w:r>
      <w:r w:rsidRPr="00473575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أمير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المؤمنين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طالب(ع)، قال: «نهی رسول الله(ص)...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ونهی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زوّجني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أُخت</w:t>
      </w:r>
      <w:proofErr w:type="spellEnd"/>
      <w:r w:rsidRPr="00473575">
        <w:rPr>
          <w:rFonts w:cs="B Mitra"/>
          <w:sz w:val="28"/>
          <w:szCs w:val="28"/>
          <w:rtl/>
        </w:rPr>
        <w:t>ك حت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ّی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أُزوّج</w:t>
      </w:r>
      <w:proofErr w:type="spellEnd"/>
      <w:r w:rsidRPr="00473575">
        <w:rPr>
          <w:rFonts w:cs="B Mitra"/>
          <w:sz w:val="28"/>
          <w:szCs w:val="28"/>
          <w:rtl/>
        </w:rPr>
        <w:t xml:space="preserve">ك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أُختي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...»</w:t>
      </w:r>
    </w:p>
    <w:p w14:paraId="5830D3A2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lastRenderedPageBreak/>
        <w:t xml:space="preserve">آنچه که از اخبار مذکور استفاده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شغار، نوعی مبادله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بوده است به نحوی که ازدواج با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زن در برابر ازدواج با زنی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قرار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گرفته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 برای زنها مهری در نظر گرفته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شده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است، اعم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مهر هر کدام را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دانسته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به عدم مهر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کرده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چون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هر حال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بوده است که زن از مهر محروم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شده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6433DC85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اختلاف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تعابيری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در کلمات اصحاب و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لغويين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وجود دارد، سبب</w:t>
      </w:r>
    </w:p>
    <w:p w14:paraId="20DAEB32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اختلاف در معنا و مفهوم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 مراد در هر حال آن مطلبی است که گذشت.</w:t>
      </w:r>
    </w:p>
    <w:p w14:paraId="097DAF24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فمثلاً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المفيد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المقنعة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يعقد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لغيره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ابنته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ويجعل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مهرها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لابنته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الجاهليّة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تراه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وتعمل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باطل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شريعة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الإسلام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35B4A09E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سلار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المراسم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بنته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رجل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يزوّجه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بنته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مهر.»</w:t>
      </w:r>
    </w:p>
    <w:p w14:paraId="6D828B23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اما در خصوص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 باطل است، ظاهراً خلافی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اصحاب وجود ندارد و بلکه ادعای اجماع در خصوص آن شده است.</w:t>
      </w:r>
    </w:p>
    <w:p w14:paraId="4420B154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باطل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عندنا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وبه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مالك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والشافعي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وأحمد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وإسحاق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مالكاً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أفسده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وأفسده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الشافعي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إنّه</w:t>
      </w:r>
      <w:proofErr w:type="spellEnd"/>
    </w:p>
    <w:p w14:paraId="06226BFB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ملك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لبضع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واحد من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شخصين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</w:t>
      </w:r>
    </w:p>
    <w:p w14:paraId="71953A4C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وذهب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الزهري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والثوري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وأبو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حنيفة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وأصحابه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وإنّما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فسد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يفسد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بفساده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</w:t>
      </w:r>
    </w:p>
    <w:p w14:paraId="04EA65B5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proofErr w:type="spellStart"/>
      <w:r w:rsidRPr="00473575">
        <w:rPr>
          <w:rFonts w:cs="B Mitra"/>
          <w:sz w:val="28"/>
          <w:szCs w:val="28"/>
          <w:rtl/>
          <w:lang w:bidi="fa-IR"/>
        </w:rPr>
        <w:t>دليلنا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إجماع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الفرقة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وأخبارهم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.»</w:t>
      </w:r>
    </w:p>
    <w:p w14:paraId="2F4C7A0A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اما برای بررسی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دقت داشت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مفروض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مسأله در جايی است که زنها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رضايت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داشته باشند،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رضايت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معقود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دارای کلام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</w:t>
      </w:r>
    </w:p>
    <w:p w14:paraId="23F2AEB2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همان گونه که اگر مولی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صغيره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باشد، فرض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اصل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به مصلحت او بوده است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ولی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رعايت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مصلحت را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انجام نداده است،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فضولی خواهد بود.</w:t>
      </w:r>
    </w:p>
    <w:p w14:paraId="1CED43E5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بر فرض وجود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ساير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شرايط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 اشکال گرفت و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اشکال مبتنی 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مطلب است که هرچند نهی اگر به خود معامله تعلق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بگيرد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نهی کاشف از فساد معامله است اما اگر معلوم شود که تعلق نهی به معامله نه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خود آن معامله بلکه به جهت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چيزی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با آن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قرين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 همراه شده است،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نهی کاشف از فساد معامله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</w:t>
      </w:r>
    </w:p>
    <w:p w14:paraId="55526E53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lastRenderedPageBreak/>
        <w:t xml:space="preserve">مثلاً اگر شارع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مهر در آن خمر قرار داده شده است نهی کند،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نهی کاشف از فساد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، بلکه فقط کاشف از فساد مهر است، همان گونه که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وقت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النداء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قول به صحت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بيع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خالی از قوت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>.</w:t>
      </w:r>
    </w:p>
    <w:p w14:paraId="67ABEE95" w14:textId="5A413278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به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ترتيب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مقام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گفت: ظاهر نهی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عمل به نحوی است که زن در آن از مهر محروم شود، بنابر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آنچه که</w:t>
      </w:r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اصل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بلکه حرمان زوجه از مهر است، پس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می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ادعا نمود که اصل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بوده و مهر باطل است.</w:t>
      </w:r>
    </w:p>
    <w:p w14:paraId="49ECBDD1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  <w:r w:rsidRPr="00473575">
        <w:rPr>
          <w:rFonts w:cs="B Mitra"/>
          <w:sz w:val="28"/>
          <w:szCs w:val="28"/>
          <w:rtl/>
          <w:lang w:bidi="fa-IR"/>
        </w:rPr>
        <w:t xml:space="preserve">مگر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که گفته شود: ممکن است که اصل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نزد شارع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باشد،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بدين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معنا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 سبب معامله با زن به نحوی است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گويا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کالا و عوض قرار گرفته است و عملی که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نتيجه</w:t>
      </w:r>
      <w:r w:rsidRPr="00473575">
        <w:rPr>
          <w:rFonts w:cs="B Mitra"/>
          <w:sz w:val="28"/>
          <w:szCs w:val="28"/>
          <w:cs/>
          <w:lang w:bidi="fa-IR"/>
        </w:rPr>
        <w:t>‎</w:t>
      </w:r>
      <w:r w:rsidRPr="00473575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در بر داشته باشد،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شارع است و 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فاسد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است.مؤيد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 که اگر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مبغوضيت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شغار فقط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مهر نداشتن زن باشد،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برای نهی از آن وجود ندارد، همان گونه که نهی از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مفوضة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صورت </w:t>
      </w:r>
      <w:proofErr w:type="spellStart"/>
      <w:r w:rsidRPr="00473575">
        <w:rPr>
          <w:rFonts w:cs="B Mitra"/>
          <w:sz w:val="28"/>
          <w:szCs w:val="28"/>
          <w:rtl/>
          <w:lang w:bidi="fa-IR"/>
        </w:rPr>
        <w:t>نپذيرفته</w:t>
      </w:r>
      <w:proofErr w:type="spellEnd"/>
      <w:r w:rsidRPr="00473575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3BDB0674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</w:p>
    <w:p w14:paraId="4D01BF52" w14:textId="77777777" w:rsidR="00473575" w:rsidRPr="00473575" w:rsidRDefault="00473575" w:rsidP="00473575">
      <w:pPr>
        <w:bidi/>
        <w:jc w:val="both"/>
        <w:rPr>
          <w:rFonts w:cs="B Mitra"/>
          <w:sz w:val="28"/>
          <w:szCs w:val="28"/>
        </w:rPr>
      </w:pPr>
    </w:p>
    <w:sectPr w:rsidR="00473575" w:rsidRPr="00473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75"/>
    <w:rsid w:val="00473575"/>
    <w:rsid w:val="00BA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43037"/>
  <w15:chartTrackingRefBased/>
  <w15:docId w15:val="{1DD91419-C8DE-4DF5-93D3-8A248C32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2021-11-14T15:57:00Z</dcterms:created>
  <dcterms:modified xsi:type="dcterms:W3CDTF">2021-11-14T15:58:00Z</dcterms:modified>
</cp:coreProperties>
</file>