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76873" w14:textId="64CEDF73" w:rsidR="007175D8" w:rsidRPr="00D4418C" w:rsidRDefault="00D4418C" w:rsidP="00D4418C">
      <w:pPr>
        <w:bidi/>
        <w:jc w:val="center"/>
        <w:rPr>
          <w:rFonts w:cs="B Mitra"/>
          <w:sz w:val="28"/>
          <w:szCs w:val="28"/>
          <w:rtl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>درس خارج فقه</w:t>
      </w:r>
      <w:r w:rsidRPr="00D4418C">
        <w:rPr>
          <w:rFonts w:cs="B Mitra" w:hint="cs"/>
          <w:sz w:val="28"/>
          <w:szCs w:val="28"/>
          <w:rtl/>
          <w:lang w:bidi="fa-IR"/>
        </w:rPr>
        <w:t xml:space="preserve"> </w:t>
      </w:r>
      <w:r w:rsidRPr="00D4418C">
        <w:rPr>
          <w:rFonts w:cs="B Mitra"/>
          <w:sz w:val="28"/>
          <w:szCs w:val="28"/>
          <w:rtl/>
          <w:lang w:bidi="fa-IR"/>
        </w:rPr>
        <w:t xml:space="preserve">کتاب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D4418C">
        <w:rPr>
          <w:rFonts w:cs="B Mitra" w:hint="cs"/>
          <w:sz w:val="28"/>
          <w:szCs w:val="28"/>
          <w:rtl/>
          <w:lang w:bidi="fa-IR"/>
        </w:rPr>
        <w:t xml:space="preserve">  </w:t>
      </w:r>
      <w:r w:rsidRPr="00D4418C">
        <w:rPr>
          <w:rFonts w:cs="B Mitra"/>
          <w:sz w:val="28"/>
          <w:szCs w:val="28"/>
          <w:rtl/>
          <w:lang w:bidi="fa-IR"/>
        </w:rPr>
        <w:t xml:space="preserve">جلسه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چهارصدم</w:t>
      </w:r>
      <w:proofErr w:type="spellEnd"/>
      <w:r w:rsidRPr="00D4418C"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يکشنبه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                       </w:t>
      </w:r>
      <w:r w:rsidRPr="00D4418C">
        <w:rPr>
          <w:rFonts w:cs="B Mitra" w:hint="cs"/>
          <w:sz w:val="28"/>
          <w:szCs w:val="28"/>
          <w:rtl/>
          <w:lang w:bidi="fa-IR"/>
        </w:rPr>
        <w:t>16/08/1400</w:t>
      </w:r>
    </w:p>
    <w:p w14:paraId="6F5F2A99" w14:textId="30F21809" w:rsidR="00D4418C" w:rsidRPr="00D4418C" w:rsidRDefault="00D4418C" w:rsidP="00D4418C">
      <w:pPr>
        <w:bidi/>
        <w:jc w:val="both"/>
        <w:rPr>
          <w:rFonts w:cs="B Mitra"/>
          <w:sz w:val="28"/>
          <w:szCs w:val="28"/>
          <w:rtl/>
          <w:lang w:bidi="fa-IR"/>
        </w:rPr>
      </w:pPr>
    </w:p>
    <w:p w14:paraId="161B6574" w14:textId="77777777" w:rsidR="00D4418C" w:rsidRPr="00D4418C" w:rsidRDefault="00D4418C" w:rsidP="00D4418C">
      <w:pPr>
        <w:bidi/>
        <w:jc w:val="center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المحقّق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الحلّي</w:t>
      </w:r>
      <w:proofErr w:type="spellEnd"/>
      <w:r w:rsidRPr="00D4418C">
        <w:rPr>
          <w:rFonts w:cs="B Mitra"/>
          <w:sz w:val="28"/>
          <w:szCs w:val="28"/>
          <w:rtl/>
        </w:rPr>
        <w:t>:</w:t>
      </w:r>
    </w:p>
    <w:p w14:paraId="340FBDED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>«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الخامسة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تزوّجت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المطلّقة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ثلاثاً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،‌ فلو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شرطت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حلّلها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بينهما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بطل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؛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وربما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قيل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يلغى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الشرط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</w:t>
      </w:r>
    </w:p>
    <w:p w14:paraId="5AF5FC12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ولو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شرطت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الطلاق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قيل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يصحّ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ويبطل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الشرط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دخل بها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فلها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مهر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المثل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</w:t>
      </w:r>
    </w:p>
    <w:p w14:paraId="29D4299D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D4418C">
        <w:rPr>
          <w:rFonts w:cs="B Mitra"/>
          <w:sz w:val="28"/>
          <w:szCs w:val="28"/>
          <w:rtl/>
          <w:lang w:bidi="fa-IR"/>
        </w:rPr>
        <w:t>أمّا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لو لم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يصرّح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بالشرط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وكان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نيّته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نيّة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الزوجة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الوليّ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لم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يفسد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</w:t>
      </w:r>
    </w:p>
    <w:p w14:paraId="0D558225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D4418C">
        <w:rPr>
          <w:rFonts w:cs="B Mitra"/>
          <w:sz w:val="28"/>
          <w:szCs w:val="28"/>
          <w:rtl/>
          <w:lang w:bidi="fa-IR"/>
        </w:rPr>
        <w:t>وكلّ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موضع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قيل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يصحّ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فمع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الدخول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تحلّ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للمطلق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مع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الفرقة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وانقضاء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العدّة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وكلّ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موضع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قيل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يفسد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لا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يحلّ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له،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لأنّه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يكفي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الوطء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ما لم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يكن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عن عقد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.»</w:t>
      </w:r>
    </w:p>
    <w:p w14:paraId="52B65202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در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مسأله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فروعی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وجود دارد:</w:t>
      </w:r>
    </w:p>
    <w:p w14:paraId="3774F01E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فرع اول: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اشتراط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فسخ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با دخول موجب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تحليل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</w:p>
    <w:p w14:paraId="1C2C7D20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اگر در ضمن عقد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محلل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شرط شود که بعد از دخول موجب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تحليل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عقد فسخ شود،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آيا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است؟</w:t>
      </w:r>
    </w:p>
    <w:p w14:paraId="71C90060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المبسوط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تزوّجها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أباحها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للأوّل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بينهما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حتّى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يبيحها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للأوّل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فالنكاح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باطل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بالإجماع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لما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روي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النبي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صلّى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الله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وآله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لعن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المحلّل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والمحلّل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له،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وروي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عنه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قال: «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ألا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أُعرّفكم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التيس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المستعار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قالوا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بلى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رسول الله. قال: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المحلّل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والمحلّل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له.»</w:t>
      </w:r>
    </w:p>
    <w:p w14:paraId="47205537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D4418C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يتعلّق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به من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أحكام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شي‌ء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لا طلاق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ظهار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إيلاء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لعان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بولد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</w:t>
      </w:r>
    </w:p>
    <w:p w14:paraId="4B8F4EF6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D4418C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يصبها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مهر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أصابها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فلها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مهر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مثلها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لا ما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سمّي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وعليها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العدّة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نفقة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العدّة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حاملاً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نكحها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بعد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نكاحاً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صحيحاً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فهي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عنده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ثلاث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تطليقات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</w:t>
      </w:r>
    </w:p>
    <w:p w14:paraId="53D517EC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D4418C">
        <w:rPr>
          <w:rFonts w:cs="B Mitra"/>
          <w:sz w:val="28"/>
          <w:szCs w:val="28"/>
          <w:rtl/>
          <w:lang w:bidi="fa-IR"/>
        </w:rPr>
        <w:t>ويفرّق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بينهما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عالماً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عزّر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.»</w:t>
      </w:r>
    </w:p>
    <w:p w14:paraId="3103896F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البته صاحب جواهر در خصوص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دومی که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نقل کرده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می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فرمايد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الظاهر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إرادة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كراهة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الفرد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الصحيح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منه لا ما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نحن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عرفت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فساد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.»</w:t>
      </w:r>
    </w:p>
    <w:p w14:paraId="6FBC32D9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اما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که برای فساد عقد ذکر شده است، دو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دليل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است:</w:t>
      </w:r>
    </w:p>
    <w:p w14:paraId="21F7B2A2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1 ـ شرط فسخ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شرط خلاف کتاب و سنت است و در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نتيجه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فاسد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می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باشد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و شرط فاسد،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مفسد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عقد است.</w:t>
      </w:r>
    </w:p>
    <w:p w14:paraId="133F5D70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اما پاسخ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است که مقتضای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تحقيق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عدم فساد عقد به واسطه فساد شرط است مگر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که شرط به نحو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قيد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اخذ در عقد شده باشد.</w:t>
      </w:r>
    </w:p>
    <w:p w14:paraId="00F054E7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lastRenderedPageBreak/>
        <w:t xml:space="preserve">2 ـ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شرطی در ضمن عقد سبب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می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که قصد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طرفين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برای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مخدوش گردد، چون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عقد نه از اقسام عقد دائم است و نه از اقسام عقد منقطع.</w:t>
      </w:r>
    </w:p>
    <w:p w14:paraId="1EF5D2C6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اما پاسخ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است که شرط مذکور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خللی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در قصد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دائم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ايجاد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نمی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کند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چون معلوم است که در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دائم قصد استمرار مادام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العمر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شرط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بلکه قصد استمرار آن تا زمان وقوع آنچه که موجب فراق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می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br/>
        <w:t xml:space="preserve">ـ مثل طلاق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فسخ ـ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کفايت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می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کند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. بنابر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قصد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تا زمان وقوع دخول در جايی که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طرفين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گمان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می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کنند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که شرط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می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تواند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به مانند طلاق موجب فراق و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جدايی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گردد، ضرری به قصد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دائم از جانب آنان وارد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نمی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سازد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</w:t>
      </w:r>
    </w:p>
    <w:p w14:paraId="472BE5E9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البته صاحب جواهر مدعای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ديگری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در جواهر برای رفع اشکال از عقد و شرط مطرح کرده و از آن پاسخ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می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دهند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</w:t>
      </w:r>
    </w:p>
    <w:p w14:paraId="7A1FF867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الجواهر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دعوى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شرعيّة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شرط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كلّ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نتيجة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مشروعة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بسببها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فيقوم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هو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حينئذٍ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مقام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كلّ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سبب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يقتضي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من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فرق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والطلاق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والعتق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وبين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غيرها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واضحة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الفساد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بعدم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دليل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يقتضي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.»</w:t>
      </w:r>
    </w:p>
    <w:p w14:paraId="378982AD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و حق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است که اشکال صاحب جواهر اشکال واردی است و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دليلی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برای صحت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شرطی وجود ندارد.</w:t>
      </w:r>
    </w:p>
    <w:p w14:paraId="3166F90C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اما به جهت آنچه که گذشت مبنی بر عدم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تماميت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مدعای فساد عقد، برخی قائل به صحت عقد در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مقام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شده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</w:t>
      </w:r>
    </w:p>
    <w:p w14:paraId="566CFECD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قال فخر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المحقّقين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الإيضاح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: «قال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: ...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كلّ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ما لم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يشرطه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الشارع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نفس</w:t>
      </w:r>
    </w:p>
    <w:p w14:paraId="37D3A441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D4418C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فإذا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شرط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فالعقد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يقتضيه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السبب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فإن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صلح شرعاً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لسببيّته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بذكره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واشتراطه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صحيحاً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ولزم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يصلح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الشرط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باطلاً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وكان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وجوده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كعدمه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يقتضي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بطلان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معلّق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وإلا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بطل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مطلقاً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سواءً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الشرط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صحيحاً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لا،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المعلّق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باطل.»</w:t>
      </w:r>
    </w:p>
    <w:p w14:paraId="4D513185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اما برخی به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ايشان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ايراد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گرفته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مدعايی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در کلمات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وجود ندارد و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مطلب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انسب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به ابن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إدريس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است که قائل به عدم فساد عقد به فساد شرط است.</w:t>
      </w:r>
    </w:p>
    <w:p w14:paraId="3EE5A856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السرائر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: «عقد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يدخله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خيار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المجلس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خيار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الشرط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لأنّه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عقد لازم من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الطرفين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فإن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شرط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بطل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الشرط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وصحّ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</w:t>
      </w:r>
    </w:p>
    <w:p w14:paraId="0B77D019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D4418C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شيخنا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أبو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جعفر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مسائل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خلافه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ومبسوطه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شرط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بطل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</w:t>
      </w:r>
    </w:p>
    <w:p w14:paraId="00F00284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قال محمّد بن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إدريس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: لا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دليل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بطلان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كتاب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سنّة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إجماع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العقود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الشرعيّة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ضامّتها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شروط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شرعيّة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بطلت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الشروط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وصحّت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العقود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وهذا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شرط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شرعي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</w:t>
      </w:r>
    </w:p>
    <w:p w14:paraId="129D2506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D4418C">
        <w:rPr>
          <w:rFonts w:cs="B Mitra"/>
          <w:sz w:val="28"/>
          <w:szCs w:val="28"/>
          <w:rtl/>
          <w:lang w:bidi="fa-IR"/>
        </w:rPr>
        <w:t>والذي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يدلّ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صحّة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قوله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تعالى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D4418C">
        <w:rPr>
          <w:rFonts w:cs="B Mitra" w:hint="cs"/>
          <w:sz w:val="28"/>
          <w:szCs w:val="28"/>
          <w:rtl/>
          <w:lang w:bidi="fa-IR"/>
        </w:rPr>
        <w:t>أَوْفُوا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 w:hint="cs"/>
          <w:sz w:val="28"/>
          <w:szCs w:val="28"/>
          <w:rtl/>
          <w:lang w:bidi="fa-IR"/>
        </w:rPr>
        <w:t>بِالْعُقُودِ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وهذا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عقد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يجب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الوفاء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به،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والذي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اختاره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شيخنا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تخريجات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المخالفين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وفروعهم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.»</w:t>
      </w:r>
    </w:p>
    <w:p w14:paraId="31A20AF5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lastRenderedPageBreak/>
        <w:t xml:space="preserve">ولی از آنچه که در فرع بعدی خواهد آمد، معلوم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می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که نسبتی که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فخرالمحققين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داده است، نسبت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صحيحی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است.</w:t>
      </w:r>
    </w:p>
    <w:p w14:paraId="308B2BB0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بنابر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معلوم شد که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برای فساد عقد وجود ندارد هرچند فساد شرط دارای اشکال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</w:t>
      </w:r>
    </w:p>
    <w:p w14:paraId="66339505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فرع دوم: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اشتراط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طلاق زن بعد از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تحليل</w:t>
      </w:r>
      <w:proofErr w:type="spellEnd"/>
    </w:p>
    <w:p w14:paraId="63E8DD0C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اما اگر زن با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محلل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شرط کند که پس از دخول مستلزم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تحليل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او را طلاق بدهد،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آيا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شرط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فاسد و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مفسد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عقد است؟</w:t>
      </w:r>
    </w:p>
    <w:p w14:paraId="7774F557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المبسوط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تزوّجها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أباحها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للأوّل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طلّقها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فالنكاح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والشرط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باطل.</w:t>
      </w:r>
    </w:p>
    <w:p w14:paraId="5CF4FE98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D4418C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قوم: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باطل،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والأوّل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أصحّ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إفساد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الشرط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المقارن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يفسد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ويحتاج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إفساده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دليل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وإذا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صحيحاً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تعلّق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جميع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أحكام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الصحيح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.»</w:t>
      </w:r>
    </w:p>
    <w:p w14:paraId="3DD7EDF4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D4418C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الخلاف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تزوّج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طلّقها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زوجها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ثلاثاً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بشرط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متى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أحلّها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للأوّل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طلّقها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التزويج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صحيحاً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والشرط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باطلاً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...</w:t>
      </w:r>
    </w:p>
    <w:p w14:paraId="03F8A1C1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D4418C">
        <w:rPr>
          <w:rFonts w:cs="B Mitra"/>
          <w:sz w:val="28"/>
          <w:szCs w:val="28"/>
          <w:rtl/>
          <w:lang w:bidi="fa-IR"/>
        </w:rPr>
        <w:t>دليلنا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قوله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تعالى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«</w:t>
      </w:r>
      <w:proofErr w:type="spellStart"/>
      <w:r w:rsidRPr="00D4418C">
        <w:rPr>
          <w:rFonts w:cs="B Mitra" w:hint="cs"/>
          <w:sz w:val="28"/>
          <w:szCs w:val="28"/>
          <w:rtl/>
          <w:lang w:bidi="fa-IR"/>
        </w:rPr>
        <w:t>فَانْكِحُوا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 w:hint="cs"/>
          <w:sz w:val="28"/>
          <w:szCs w:val="28"/>
          <w:rtl/>
          <w:lang w:bidi="fa-IR"/>
        </w:rPr>
        <w:t>م</w:t>
      </w:r>
      <w:r w:rsidRPr="00D4418C">
        <w:rPr>
          <w:rFonts w:ascii="Arial" w:hAnsi="Arial" w:cs="Arial" w:hint="cs"/>
          <w:sz w:val="28"/>
          <w:szCs w:val="28"/>
          <w:rtl/>
          <w:lang w:bidi="fa-IR"/>
        </w:rPr>
        <w:t>ٰ</w:t>
      </w:r>
      <w:r w:rsidRPr="00D4418C">
        <w:rPr>
          <w:rFonts w:cs="B Mitra" w:hint="cs"/>
          <w:sz w:val="28"/>
          <w:szCs w:val="28"/>
          <w:rtl/>
          <w:lang w:bidi="fa-IR"/>
        </w:rPr>
        <w:t>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 w:hint="cs"/>
          <w:sz w:val="28"/>
          <w:szCs w:val="28"/>
          <w:rtl/>
          <w:lang w:bidi="fa-IR"/>
        </w:rPr>
        <w:t>ط</w:t>
      </w:r>
      <w:r w:rsidRPr="00D4418C">
        <w:rPr>
          <w:rFonts w:ascii="Arial" w:hAnsi="Arial" w:cs="Arial" w:hint="cs"/>
          <w:sz w:val="28"/>
          <w:szCs w:val="28"/>
          <w:rtl/>
          <w:lang w:bidi="fa-IR"/>
        </w:rPr>
        <w:t>ٰ</w:t>
      </w:r>
      <w:r w:rsidRPr="00D4418C">
        <w:rPr>
          <w:rFonts w:cs="B Mitra" w:hint="cs"/>
          <w:sz w:val="28"/>
          <w:szCs w:val="28"/>
          <w:rtl/>
          <w:lang w:bidi="fa-IR"/>
        </w:rPr>
        <w:t>ابَ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 w:hint="cs"/>
          <w:sz w:val="28"/>
          <w:szCs w:val="28"/>
          <w:rtl/>
          <w:lang w:bidi="fa-IR"/>
        </w:rPr>
        <w:t>لَكُمْ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 w:hint="cs"/>
          <w:sz w:val="28"/>
          <w:szCs w:val="28"/>
          <w:rtl/>
          <w:lang w:bidi="fa-IR"/>
        </w:rPr>
        <w:t>مِنَ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 w:hint="cs"/>
          <w:sz w:val="28"/>
          <w:szCs w:val="28"/>
          <w:rtl/>
          <w:lang w:bidi="fa-IR"/>
        </w:rPr>
        <w:t>النِّس</w:t>
      </w:r>
      <w:r w:rsidRPr="00D4418C">
        <w:rPr>
          <w:rFonts w:ascii="Arial" w:hAnsi="Arial" w:cs="Arial" w:hint="cs"/>
          <w:sz w:val="28"/>
          <w:szCs w:val="28"/>
          <w:rtl/>
          <w:lang w:bidi="fa-IR"/>
        </w:rPr>
        <w:t>ٰ</w:t>
      </w:r>
      <w:r w:rsidRPr="00D4418C">
        <w:rPr>
          <w:rFonts w:cs="B Mitra" w:hint="cs"/>
          <w:sz w:val="28"/>
          <w:szCs w:val="28"/>
          <w:rtl/>
          <w:lang w:bidi="fa-IR"/>
        </w:rPr>
        <w:t>اءِ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وهذا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نكح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طاب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فمن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أفسده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بمقارنة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الشرط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الدلالة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.» </w:t>
      </w:r>
    </w:p>
    <w:p w14:paraId="746221D5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از آنچه که در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مقام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فرموده است معلوم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می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ايشان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شرط فاسد را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مفسد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نمی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داند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و اگر در فرع سابق قائل به بطلان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شد، به جهت وجود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نصی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است که در نظر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ايشان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معتبر بوده است.</w:t>
      </w:r>
    </w:p>
    <w:p w14:paraId="73B8D579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البته کاشف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اللثام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توجيه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کلام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مطلبی دارد که اگر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قائل به صحت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شده است، از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باب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که شرط فاسد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مفسد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بلکه از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باب است که مراد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ايشان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از فساد در ما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نحن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امر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ديگری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است.</w:t>
      </w:r>
    </w:p>
    <w:p w14:paraId="14E26EC8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الفاضل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الإصفهاني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کشف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اللثام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: «</w:t>
      </w:r>
      <w:r w:rsidRPr="00D4418C">
        <w:rPr>
          <w:rFonts w:cs="B Mitra"/>
          <w:sz w:val="28"/>
          <w:szCs w:val="28"/>
          <w:u w:val="single"/>
          <w:rtl/>
          <w:lang w:bidi="fa-IR"/>
        </w:rPr>
        <w:t xml:space="preserve">لو </w:t>
      </w:r>
      <w:proofErr w:type="spellStart"/>
      <w:r w:rsidRPr="00D4418C">
        <w:rPr>
          <w:rFonts w:cs="B Mitra"/>
          <w:sz w:val="28"/>
          <w:szCs w:val="28"/>
          <w:u w:val="single"/>
          <w:rtl/>
          <w:lang w:bidi="fa-IR"/>
        </w:rPr>
        <w:t>شرطت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المحلّل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الطلاق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بعد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التحلّل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بل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الزوج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u w:val="single"/>
          <w:rtl/>
          <w:lang w:bidi="fa-IR"/>
        </w:rPr>
        <w:t>الطلاق</w:t>
      </w:r>
      <w:proofErr w:type="spellEnd"/>
      <w:r w:rsidRPr="00D4418C">
        <w:rPr>
          <w:rFonts w:cs="B Mitra"/>
          <w:sz w:val="28"/>
          <w:szCs w:val="28"/>
          <w:u w:val="single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u w:val="single"/>
          <w:rtl/>
          <w:lang w:bidi="fa-IR"/>
        </w:rPr>
        <w:t>قيل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الخلاف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والمبسوط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D4418C">
        <w:rPr>
          <w:rFonts w:cs="B Mitra"/>
          <w:sz w:val="28"/>
          <w:szCs w:val="28"/>
          <w:u w:val="single"/>
          <w:rtl/>
          <w:lang w:bidi="fa-IR"/>
        </w:rPr>
        <w:t>صحّ</w:t>
      </w:r>
      <w:proofErr w:type="spellEnd"/>
      <w:r w:rsidRPr="00D4418C">
        <w:rPr>
          <w:rFonts w:cs="B Mitra"/>
          <w:sz w:val="28"/>
          <w:szCs w:val="28"/>
          <w:u w:val="single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u w:val="single"/>
          <w:rtl/>
          <w:lang w:bidi="fa-IR"/>
        </w:rPr>
        <w:t>العقد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إذ</w:t>
      </w:r>
      <w:proofErr w:type="spellEnd"/>
    </w:p>
    <w:p w14:paraId="634E9CBF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لا موجب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لفساده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وإنّما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قارنه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شرط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أمر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لازم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فضلاً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فاسداً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r w:rsidRPr="00D4418C">
        <w:rPr>
          <w:rFonts w:cs="B Mitra"/>
          <w:sz w:val="28"/>
          <w:szCs w:val="28"/>
          <w:u w:val="single"/>
          <w:rtl/>
          <w:lang w:bidi="fa-IR"/>
        </w:rPr>
        <w:t xml:space="preserve">دون </w:t>
      </w:r>
      <w:proofErr w:type="spellStart"/>
      <w:r w:rsidRPr="00D4418C">
        <w:rPr>
          <w:rFonts w:cs="B Mitra"/>
          <w:sz w:val="28"/>
          <w:szCs w:val="28"/>
          <w:u w:val="single"/>
          <w:rtl/>
          <w:lang w:bidi="fa-IR"/>
        </w:rPr>
        <w:t>الشرط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: لا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يلزم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الوفاء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به لا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فاسد،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وهذا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معنى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البطلان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الواقع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المبسوط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والخلاف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.»</w:t>
      </w:r>
    </w:p>
    <w:p w14:paraId="59E02DC4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در واقع مدعای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ايشان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است که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شرطی چون وجوب وفا ندارد، پس فساد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در مورد آن معنا ندارد و به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همين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جهت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آن را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مفسد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عقد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نمی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داند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>.</w:t>
      </w:r>
    </w:p>
    <w:p w14:paraId="0848A501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اما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مدعای قابل التزام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چون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برای عدم لزوم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وفای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به شرط بجز فساد آن از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حيث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وجود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دليل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شرعی وجود ندارد،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وگرنه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مقتضای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اطلاقات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ادله، لزوم وفا به هر شرطی است.</w:t>
      </w:r>
    </w:p>
    <w:p w14:paraId="65EEC0F2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t xml:space="preserve">به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همين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جهت محقق کرکی و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شهيد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ثانی که فساد شرط را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مفروغ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عنه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دانسته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اند</w:t>
      </w:r>
      <w:proofErr w:type="spellEnd"/>
    </w:p>
    <w:p w14:paraId="0F56A76F" w14:textId="77777777" w:rsidR="00D4418C" w:rsidRPr="00D4418C" w:rsidRDefault="00D4418C" w:rsidP="00D4418C">
      <w:pPr>
        <w:bidi/>
        <w:jc w:val="both"/>
        <w:rPr>
          <w:rFonts w:cs="B Mitra"/>
          <w:sz w:val="28"/>
          <w:szCs w:val="28"/>
          <w:lang w:bidi="fa-IR"/>
        </w:rPr>
      </w:pPr>
      <w:r w:rsidRPr="00D4418C">
        <w:rPr>
          <w:rFonts w:cs="B Mitra"/>
          <w:sz w:val="28"/>
          <w:szCs w:val="28"/>
          <w:rtl/>
          <w:lang w:bidi="fa-IR"/>
        </w:rPr>
        <w:lastRenderedPageBreak/>
        <w:t xml:space="preserve">و بلکه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شهيد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ثانی آن را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اجماعی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می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داند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، قائل به فساد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شده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می</w:t>
      </w:r>
      <w:r w:rsidRPr="00D4418C">
        <w:rPr>
          <w:rFonts w:cs="B Mitra"/>
          <w:sz w:val="28"/>
          <w:szCs w:val="28"/>
          <w:cs/>
          <w:lang w:bidi="fa-IR"/>
        </w:rPr>
        <w:t>‎</w:t>
      </w:r>
      <w:r w:rsidRPr="00D4418C">
        <w:rPr>
          <w:rFonts w:cs="B Mitra"/>
          <w:sz w:val="28"/>
          <w:szCs w:val="28"/>
          <w:rtl/>
          <w:lang w:bidi="fa-IR"/>
        </w:rPr>
        <w:t>فرمايند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: فرقی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D4418C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D4418C">
        <w:rPr>
          <w:rFonts w:cs="B Mitra"/>
          <w:sz w:val="28"/>
          <w:szCs w:val="28"/>
          <w:rtl/>
          <w:lang w:bidi="fa-IR"/>
        </w:rPr>
        <w:t xml:space="preserve"> فرع با فرع سابق وجود ندارد.</w:t>
      </w:r>
    </w:p>
    <w:p w14:paraId="5290CCD6" w14:textId="77777777" w:rsidR="00D4418C" w:rsidRPr="00D4418C" w:rsidRDefault="00D4418C" w:rsidP="00D4418C">
      <w:pPr>
        <w:bidi/>
        <w:jc w:val="both"/>
        <w:rPr>
          <w:rFonts w:cs="B Mitra" w:hint="cs"/>
          <w:sz w:val="28"/>
          <w:szCs w:val="28"/>
          <w:rtl/>
          <w:lang w:bidi="fa-IR"/>
        </w:rPr>
      </w:pPr>
    </w:p>
    <w:sectPr w:rsidR="00D4418C" w:rsidRPr="00D441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18C"/>
    <w:rsid w:val="007175D8"/>
    <w:rsid w:val="00D4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D9360"/>
  <w15:chartTrackingRefBased/>
  <w15:docId w15:val="{56074596-2C25-4372-99CA-2D793C08A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851</Words>
  <Characters>4857</Characters>
  <Application>Microsoft Office Word</Application>
  <DocSecurity>0</DocSecurity>
  <Lines>40</Lines>
  <Paragraphs>11</Paragraphs>
  <ScaleCrop>false</ScaleCrop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1</cp:revision>
  <dcterms:created xsi:type="dcterms:W3CDTF">2021-11-14T15:48:00Z</dcterms:created>
  <dcterms:modified xsi:type="dcterms:W3CDTF">2021-11-14T15:51:00Z</dcterms:modified>
</cp:coreProperties>
</file>